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0F363C2" w14:textId="21992057" w:rsidR="00076A82" w:rsidRPr="00076A82" w:rsidRDefault="00076A82" w:rsidP="00076A82">
      <w:pPr>
        <w:spacing w:after="0"/>
        <w:jc w:val="center"/>
        <w:rPr>
          <w:rFonts w:cstheme="minorHAnsi"/>
          <w:b/>
          <w:sz w:val="20"/>
        </w:rPr>
      </w:pPr>
      <w:r w:rsidRPr="00076A82">
        <w:rPr>
          <w:rFonts w:cstheme="minorHAnsi"/>
          <w:b/>
          <w:sz w:val="20"/>
        </w:rPr>
        <w:t>LICITACIÓN POR INVITACIÓN RESTRINGIDA A CUANDO MENOS A TRES PROVEEDORES No. IR/E/SECESP/00</w:t>
      </w:r>
      <w:r w:rsidR="00DF1EBC">
        <w:rPr>
          <w:rFonts w:cstheme="minorHAnsi"/>
          <w:b/>
          <w:sz w:val="20"/>
        </w:rPr>
        <w:t>5</w:t>
      </w:r>
      <w:r w:rsidRPr="00076A82">
        <w:rPr>
          <w:rFonts w:cstheme="minorHAnsi"/>
          <w:b/>
          <w:sz w:val="20"/>
        </w:rPr>
        <w:t xml:space="preserve">/2020  </w:t>
      </w:r>
    </w:p>
    <w:p w14:paraId="718DCF89" w14:textId="5C7A0C01" w:rsidR="00A547DA" w:rsidRPr="00BE0AC6" w:rsidRDefault="00076A82" w:rsidP="00076A82">
      <w:pPr>
        <w:spacing w:after="0"/>
        <w:jc w:val="center"/>
        <w:rPr>
          <w:b/>
          <w:sz w:val="20"/>
          <w:szCs w:val="20"/>
        </w:rPr>
      </w:pPr>
      <w:r w:rsidRPr="00076A82">
        <w:rPr>
          <w:rFonts w:cstheme="minorHAnsi"/>
          <w:b/>
          <w:sz w:val="20"/>
        </w:rPr>
        <w:t>“</w:t>
      </w:r>
      <w:r w:rsidR="00D50A0D">
        <w:rPr>
          <w:rFonts w:cstheme="minorHAnsi"/>
          <w:b/>
          <w:sz w:val="20"/>
        </w:rPr>
        <w:t>PANTALLAS</w:t>
      </w:r>
      <w:r w:rsidRPr="00076A82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C0DD94" w14:textId="2C013854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1761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6804"/>
      </w:tblGrid>
      <w:tr w:rsidR="00DF1EBC" w:rsidRPr="00DF1EBC" w14:paraId="2431875B" w14:textId="77777777" w:rsidTr="00DF1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F1EBC" w:rsidRDefault="00DF1EBC" w:rsidP="00155438">
            <w:pPr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F1EBC">
              <w:rPr>
                <w:rFonts w:eastAsia="Times New Roman" w:cstheme="minorHAnsi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68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F1EBC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F1EB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F1EBC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F1EB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F1EBC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F1EB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F1EBC" w:rsidRPr="00DF1EBC" w14:paraId="10DD074B" w14:textId="77777777" w:rsidTr="00DF1EB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14:paraId="1B227B89" w14:textId="77777777" w:rsidR="00DF1EBC" w:rsidRPr="00DF1EBC" w:rsidRDefault="00DF1EBC" w:rsidP="00DF1EBC">
            <w:pPr>
              <w:jc w:val="center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s-MX"/>
              </w:rPr>
            </w:pPr>
            <w:r w:rsidRPr="00DF1EB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681" w:type="dxa"/>
            <w:shd w:val="clear" w:color="auto" w:fill="auto"/>
            <w:noWrap/>
            <w:vAlign w:val="center"/>
            <w:hideMark/>
          </w:tcPr>
          <w:p w14:paraId="14EA0991" w14:textId="17A2D40D" w:rsidR="00DF1EBC" w:rsidRPr="00DF1EBC" w:rsidRDefault="00DF1EBC" w:rsidP="00DF1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DF1EBC">
              <w:rPr>
                <w:color w:val="000000"/>
                <w:sz w:val="18"/>
                <w:szCs w:val="18"/>
              </w:rPr>
              <w:t>PANTALLA LED</w:t>
            </w:r>
          </w:p>
        </w:tc>
        <w:tc>
          <w:tcPr>
            <w:tcW w:w="1288" w:type="dxa"/>
            <w:noWrap/>
            <w:vAlign w:val="center"/>
            <w:hideMark/>
          </w:tcPr>
          <w:p w14:paraId="717DCE7F" w14:textId="54686220" w:rsidR="00DF1EBC" w:rsidRPr="00DF1EBC" w:rsidRDefault="00DF1EBC" w:rsidP="00DF1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DF1EB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</w:tcPr>
          <w:p w14:paraId="37DF6972" w14:textId="0A97DAD9" w:rsidR="00DF1EBC" w:rsidRPr="00DF1EBC" w:rsidRDefault="00DF1EBC" w:rsidP="00DF1EB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t>INCLUYE: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MÓDULOS TOTALES - 16 MÓDULOS POR UNIDAD, DIMENSIONES: 16 M2 TOTALES- 8  M2 (4X2 MTS) POR UNIDAD, PESO: 13 KG POR MÓDULO, PITCH: 5.95 MM, MEDIDAS: 50 CM DE BASE POR 1 M DE ALTURA POR MÓDULO, COLOR: NEGRO, OUTDOOR: LED 14, 112 POR MÓDULO, PROTECCIÓN CONTRA AGUA, BRILLO 800-5500 NITS- 60 HZ.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TARJETAS RECEPTORAS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TARJETAS DE ENVÍO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64 FUENTES DE ENERGÍA SWITCHING POWER SUPPLY MODELO GSW 200; INPUT 100-240 V; 50/60 HZ; 3A MAX; OUTPUT +- 4.5 V-40 A.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128 LED PANEL PARA LS5.95, TAMAÑO 500 MM POR 250 MM.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64 TARJETAS RECEPTOR CONECTOR BF-8; 94 V-O; E200704 (PO4811PG-902M4-H1.0 (1.6).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SWITCH DE ENCENDIDO, TEST, CORTA CORRIENTE, LED DATOS, LED CORRIENTE.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4 CONECTORES TRIFÁSICOS.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4 CONECTOR NEUTRIK ENTRADA.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4 CABLE ARMADO  METROS CALIBRE 12 *3 (L,N,TF).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28 CABLE ARMADO 40 CM CALIBRE 12*3 (L,N, TF).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GABINETES ALUMINIO 1000 MM POR 500 MM POR 75 MM USO RUDO.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32 CONECTORES NEUTRIK ENTRADA SALIDA.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CABLES DE RED RG456 METROS PINOUT CON PLUG SALIDA Y ENTRADA RG45.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15 CABLES DE RED RG45 60 CM PINOUT CON PLUG SALIDA Y ENTRADA RG45.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15 CABLES DE RED RG45 30 CM PINOUT CON PLUG SALIDA Y ENTRADA RG45.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VIDEOPROCESADORES SISTEMA DE CONTROL MAGNIMAGE 550 DC MULIENTRADA  DE VIDEO ANALÓGICA  (VGA); ENTRADA DEVIDEO (DVI); HDMI; HD-SDI (IN); DP CONECTION; SALIDAS DVI LOOP OUT; DVI/ VGA OUT; DVI 2 OUT; SDI/HD SDI LOOP; INTERFASE CONTROL USB.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 CABLES CB-198 SALIDA USB.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CABLES VGA-HDMI.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CABLES DVI A DVI DE 10 CM.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4 CABLES DE CORRIENTE TRIFÁSICA PARA PC.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CENTROS DE CARGA DOBLES MAS 4 PASTILLAS DE 2 AMPERES.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10 METROS DE CABLE USO RUDO.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8 CONTACTOS DOBLES.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CABLES HAIR FLEX DE 3 METROS CON ENTRADA JACK 3 12 Y SALIDA XLR MACHO.</w:t>
            </w:r>
            <w:r w:rsidRPr="00DF1EBC">
              <w:rPr>
                <w:rFonts w:asciiTheme="minorHAnsi" w:hAnsiTheme="minorHAnsi"/>
                <w:color w:val="000000"/>
                <w:sz w:val="18"/>
                <w:szCs w:val="18"/>
              </w:rPr>
              <w:br/>
              <w:t>2 ESTRUCTURAS METÁLICAS PARA SOSTENER LOS 16 MÓDULOS, DIMENSIONES: 8 M2 (4X2 MTS.) POR UNIDAD.</w:t>
            </w:r>
          </w:p>
        </w:tc>
      </w:tr>
    </w:tbl>
    <w:p w14:paraId="45DAC5E2" w14:textId="74E640FF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3AE4F3D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C6B7A36" w14:textId="7E0F039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109C818" w14:textId="74044E8D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446764D" w14:textId="7E354435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C869618" w14:textId="323905D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0A1CAE4" w14:textId="7777777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6053DE" w14:textId="77777777" w:rsidR="004948CE" w:rsidRPr="00BE0AC6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lastRenderedPageBreak/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6DBAF779" w14:textId="5BA6F435" w:rsidR="004948CE" w:rsidRPr="004948CE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LICITACIÓN POR INVITACIÓN RESTRINGIDA A CUANDO MENOS A TRES PROVEEDORES No. IR/E/SECESP/0</w:t>
      </w:r>
      <w:r w:rsidR="003D3D5B">
        <w:rPr>
          <w:rFonts w:cstheme="minorHAnsi"/>
          <w:b/>
        </w:rPr>
        <w:t>03</w:t>
      </w:r>
      <w:r w:rsidRPr="004948CE">
        <w:rPr>
          <w:rFonts w:cstheme="minorHAnsi"/>
          <w:b/>
        </w:rPr>
        <w:t xml:space="preserve">/2020  </w:t>
      </w:r>
    </w:p>
    <w:p w14:paraId="5543AB2E" w14:textId="7328D588" w:rsidR="00A547DA" w:rsidRPr="00BE0AC6" w:rsidRDefault="004948CE" w:rsidP="004948CE">
      <w:pPr>
        <w:spacing w:after="0"/>
        <w:jc w:val="center"/>
        <w:rPr>
          <w:szCs w:val="20"/>
        </w:rPr>
      </w:pPr>
      <w:r w:rsidRPr="004948CE">
        <w:rPr>
          <w:rFonts w:cstheme="minorHAnsi"/>
          <w:b/>
        </w:rPr>
        <w:t>“</w:t>
      </w:r>
      <w:r w:rsidR="00D50A0D">
        <w:rPr>
          <w:rFonts w:cstheme="minorHAnsi"/>
          <w:b/>
        </w:rPr>
        <w:t>PANTALLAS</w:t>
      </w:r>
      <w:r w:rsidRPr="004948CE">
        <w:rPr>
          <w:rFonts w:cstheme="minorHAnsi"/>
          <w:b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77777777" w:rsidR="003D3D5B" w:rsidRPr="00BE0AC6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2ED87FA" w14:textId="2B55AC1E" w:rsidR="004948CE" w:rsidRPr="004948CE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LICITACIÓN POR INVITACIÓN RESTRINGIDA A CUANDO MENOS A TRES PROVEEDORES No. IR/E/SECESP/0</w:t>
      </w:r>
      <w:r w:rsidR="003D3D5B">
        <w:rPr>
          <w:rFonts w:cstheme="minorHAnsi"/>
          <w:b/>
        </w:rPr>
        <w:t>03</w:t>
      </w:r>
      <w:r w:rsidRPr="004948CE">
        <w:rPr>
          <w:rFonts w:cstheme="minorHAnsi"/>
          <w:b/>
        </w:rPr>
        <w:t xml:space="preserve">/2020  </w:t>
      </w:r>
    </w:p>
    <w:p w14:paraId="0D91FC81" w14:textId="1A3D05AD" w:rsidR="004E307B" w:rsidRPr="009D7FB7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“</w:t>
      </w:r>
      <w:r w:rsidR="00D50A0D">
        <w:rPr>
          <w:rFonts w:cstheme="minorHAnsi"/>
          <w:b/>
        </w:rPr>
        <w:t>PANTALLAS</w:t>
      </w:r>
      <w:r w:rsidRPr="004948CE">
        <w:rPr>
          <w:rFonts w:cstheme="minorHAnsi"/>
          <w:b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72777B26" w14:textId="4FCDF14A" w:rsidR="00050786" w:rsidRPr="00050786" w:rsidRDefault="00050786" w:rsidP="00050786">
      <w:pPr>
        <w:spacing w:after="0"/>
        <w:jc w:val="center"/>
        <w:rPr>
          <w:rFonts w:cstheme="minorHAnsi"/>
          <w:b/>
        </w:rPr>
      </w:pPr>
      <w:r w:rsidRPr="00050786">
        <w:rPr>
          <w:rFonts w:cstheme="minorHAnsi"/>
          <w:b/>
        </w:rPr>
        <w:t>LICITACIÓN POR INVITACIÓN RESTRINGIDA A CUANDO MENOS A TRES PROVEEDORES No. IR/E/SECESP/00</w:t>
      </w:r>
      <w:r w:rsidR="003D3D5B">
        <w:rPr>
          <w:rFonts w:cstheme="minorHAnsi"/>
          <w:b/>
        </w:rPr>
        <w:t>3</w:t>
      </w:r>
      <w:r w:rsidRPr="00050786">
        <w:rPr>
          <w:rFonts w:cstheme="minorHAnsi"/>
          <w:b/>
        </w:rPr>
        <w:t xml:space="preserve">/2020  </w:t>
      </w:r>
    </w:p>
    <w:p w14:paraId="4BA9857A" w14:textId="52034CC1" w:rsidR="004E307B" w:rsidRPr="009D7FB7" w:rsidRDefault="00050786" w:rsidP="00050786">
      <w:pPr>
        <w:spacing w:after="0"/>
        <w:jc w:val="center"/>
        <w:rPr>
          <w:rFonts w:cstheme="minorHAnsi"/>
          <w:b/>
        </w:rPr>
      </w:pPr>
      <w:r w:rsidRPr="00050786">
        <w:rPr>
          <w:rFonts w:cstheme="minorHAnsi"/>
          <w:b/>
        </w:rPr>
        <w:t>“</w:t>
      </w:r>
      <w:r w:rsidR="00D50A0D">
        <w:rPr>
          <w:rFonts w:cstheme="minorHAnsi"/>
          <w:b/>
        </w:rPr>
        <w:t>PANTALLAS</w:t>
      </w:r>
      <w:r w:rsidRPr="00050786">
        <w:rPr>
          <w:rFonts w:cstheme="minorHAnsi"/>
          <w:b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2DAFFA8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3D3D5B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“EQUIPO A</w:t>
      </w:r>
      <w:r w:rsidR="003D3D5B">
        <w:rPr>
          <w:rFonts w:cstheme="minorHAnsi"/>
          <w:sz w:val="20"/>
        </w:rPr>
        <w:t>UDIOVISUAL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F936E1D" w14:textId="2002B362" w:rsidR="007870E6" w:rsidRPr="007870E6" w:rsidRDefault="007870E6" w:rsidP="007870E6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7870E6">
        <w:rPr>
          <w:rFonts w:eastAsia="Times New Roman" w:cstheme="minorHAnsi"/>
          <w:b/>
          <w:lang w:eastAsia="es-ES"/>
        </w:rPr>
        <w:t>LICITACIÓN POR INVITACIÓN RESTRINGIDA A CUANDO MENOS A TRES PROVEEDORES No. IR/E/SECESP/00</w:t>
      </w:r>
      <w:r w:rsidR="003D3D5B">
        <w:rPr>
          <w:rFonts w:eastAsia="Times New Roman" w:cstheme="minorHAnsi"/>
          <w:b/>
          <w:lang w:eastAsia="es-ES"/>
        </w:rPr>
        <w:t>3</w:t>
      </w:r>
      <w:r w:rsidRPr="007870E6">
        <w:rPr>
          <w:rFonts w:eastAsia="Times New Roman" w:cstheme="minorHAnsi"/>
          <w:b/>
          <w:lang w:eastAsia="es-ES"/>
        </w:rPr>
        <w:t xml:space="preserve">/2020  </w:t>
      </w:r>
    </w:p>
    <w:p w14:paraId="41BD927D" w14:textId="158C85E0" w:rsidR="00F60F3F" w:rsidRPr="007870E6" w:rsidRDefault="007870E6" w:rsidP="007870E6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“</w:t>
      </w:r>
      <w:r w:rsidR="00D50A0D">
        <w:rPr>
          <w:rFonts w:eastAsia="Times New Roman" w:cstheme="minorHAnsi"/>
          <w:b/>
          <w:lang w:eastAsia="es-ES"/>
        </w:rPr>
        <w:t>PANTALLAS</w:t>
      </w:r>
      <w:bookmarkStart w:id="2" w:name="_GoBack"/>
      <w:bookmarkEnd w:id="2"/>
      <w:r>
        <w:rPr>
          <w:rFonts w:eastAsia="Times New Roman" w:cstheme="minorHAnsi"/>
          <w:b/>
          <w:lang w:eastAsia="es-ES"/>
        </w:rPr>
        <w:t>”</w:t>
      </w:r>
      <w:r w:rsidRPr="007870E6">
        <w:rPr>
          <w:rFonts w:cstheme="minorHAnsi"/>
          <w:b/>
        </w:rPr>
        <w:t xml:space="preserve"> 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2B35" w14:textId="77777777" w:rsidR="00934725" w:rsidRDefault="00934725" w:rsidP="00DF1A7C">
      <w:pPr>
        <w:spacing w:after="0" w:line="240" w:lineRule="auto"/>
      </w:pPr>
      <w:r>
        <w:separator/>
      </w:r>
    </w:p>
  </w:endnote>
  <w:endnote w:type="continuationSeparator" w:id="0">
    <w:p w14:paraId="07329551" w14:textId="77777777" w:rsidR="00934725" w:rsidRDefault="0093472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2CE61E32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3793A09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24DFD019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6A82" w:rsidRPr="00076A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6E7C4653" w14:textId="24DFD019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6A82" w:rsidRPr="00076A8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5085825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6D583" w14:textId="77777777" w:rsidR="00934725" w:rsidRDefault="00934725" w:rsidP="00DF1A7C">
      <w:pPr>
        <w:spacing w:after="0" w:line="240" w:lineRule="auto"/>
      </w:pPr>
      <w:r>
        <w:separator/>
      </w:r>
    </w:p>
  </w:footnote>
  <w:footnote w:type="continuationSeparator" w:id="0">
    <w:p w14:paraId="7B2BD606" w14:textId="77777777" w:rsidR="00934725" w:rsidRDefault="0093472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44550F19" w14:textId="2B373FB7" w:rsidR="004948CE" w:rsidRPr="004948CE" w:rsidRDefault="004948CE" w:rsidP="004948CE">
    <w:pPr>
      <w:spacing w:after="0"/>
      <w:jc w:val="center"/>
      <w:rPr>
        <w:rFonts w:cstheme="minorHAnsi"/>
        <w:b/>
        <w:sz w:val="20"/>
      </w:rPr>
    </w:pPr>
    <w:bookmarkStart w:id="0" w:name="_Hlk8811433"/>
    <w:bookmarkStart w:id="1" w:name="_Hlk8728750"/>
    <w:r w:rsidRPr="004948CE">
      <w:rPr>
        <w:rFonts w:cstheme="minorHAnsi"/>
        <w:b/>
        <w:sz w:val="20"/>
      </w:rPr>
      <w:t>LICITACIÓN POR INVITACIÓN RESTRINGIDA A CUANDO MENOS A TRES PROVEEDORES No. IR/E/SECESP/0</w:t>
    </w:r>
    <w:r w:rsidR="003D3D5B">
      <w:rPr>
        <w:rFonts w:cstheme="minorHAnsi"/>
        <w:b/>
        <w:sz w:val="20"/>
      </w:rPr>
      <w:t>03</w:t>
    </w:r>
    <w:r w:rsidRPr="004948CE">
      <w:rPr>
        <w:rFonts w:cstheme="minorHAnsi"/>
        <w:b/>
        <w:sz w:val="20"/>
      </w:rPr>
      <w:t xml:space="preserve">/2020  </w:t>
    </w:r>
  </w:p>
  <w:p w14:paraId="15E654CF" w14:textId="5B8755F2" w:rsidR="004948CE" w:rsidRDefault="004948CE" w:rsidP="008C584D">
    <w:pPr>
      <w:spacing w:after="0"/>
      <w:jc w:val="center"/>
      <w:rPr>
        <w:rFonts w:cstheme="minorHAnsi"/>
        <w:b/>
        <w:sz w:val="20"/>
      </w:rPr>
    </w:pPr>
    <w:r w:rsidRPr="004948CE">
      <w:rPr>
        <w:rFonts w:cstheme="minorHAnsi"/>
        <w:b/>
        <w:sz w:val="20"/>
      </w:rPr>
      <w:t>“</w:t>
    </w:r>
    <w:r w:rsidR="00D50A0D">
      <w:rPr>
        <w:rFonts w:cstheme="minorHAnsi"/>
        <w:b/>
        <w:sz w:val="20"/>
      </w:rPr>
      <w:t>PANTALLAS</w:t>
    </w:r>
    <w:r w:rsidRPr="004948CE">
      <w:rPr>
        <w:rFonts w:cstheme="minorHAnsi"/>
        <w:b/>
        <w:sz w:val="20"/>
      </w:rPr>
      <w:t>”</w:t>
    </w:r>
    <w:bookmarkEnd w:id="0"/>
    <w:bookmarkEnd w:id="1"/>
  </w:p>
  <w:p w14:paraId="191CD517" w14:textId="61265060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11E1-5BF6-4B69-996F-3039DA8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1920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AuxAdqyLic5</cp:lastModifiedBy>
  <cp:revision>8</cp:revision>
  <cp:lastPrinted>2020-05-25T17:56:00Z</cp:lastPrinted>
  <dcterms:created xsi:type="dcterms:W3CDTF">2020-06-30T16:01:00Z</dcterms:created>
  <dcterms:modified xsi:type="dcterms:W3CDTF">2020-11-12T18:05:00Z</dcterms:modified>
</cp:coreProperties>
</file>