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53D6F" w:rsidP="00B53D6F">
            <w:pPr>
              <w:pStyle w:val="Sinespaciado"/>
            </w:pPr>
            <w:r>
              <w:t>Pavimentación Calle Ricardo Flores Magón entre 5 de Febrero y Unidos Venceremos; Construcción de Alcantarillado en Calle Ricardo Flores Magón entre 5 de Febrero y Unidos Venceremos y Agua Potable en Calle Ricardo Flores Magón entre 5 de Febrero y Unidos Venceremos</w:t>
            </w:r>
            <w:r>
              <w:t xml:space="preserve">; </w:t>
            </w:r>
            <w:r>
              <w:t>Col. Isabel Almanza</w:t>
            </w:r>
            <w:r>
              <w:t xml:space="preserve">,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53D6F" w:rsidP="00B53D6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53D6F" w:rsidP="00B53D6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53D6F" w:rsidP="00B53D6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B53D6F" w:rsidP="00B53D6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B53D6F">
        <w:rPr>
          <w:rFonts w:ascii="Arial" w:hAnsi="Arial" w:cs="Arial"/>
          <w:sz w:val="18"/>
          <w:szCs w:val="18"/>
        </w:rPr>
        <w:t>13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B53D6F">
        <w:rPr>
          <w:rFonts w:ascii="Arial" w:hAnsi="Arial" w:cs="Arial"/>
          <w:sz w:val="18"/>
          <w:szCs w:val="18"/>
        </w:rPr>
        <w:t>OCTU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  <w:bookmarkStart w:id="0" w:name="_GoBack"/>
      <w:bookmarkEnd w:id="0"/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53D6F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121</Words>
  <Characters>668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55</cp:revision>
  <dcterms:created xsi:type="dcterms:W3CDTF">2019-01-24T15:22:00Z</dcterms:created>
  <dcterms:modified xsi:type="dcterms:W3CDTF">2020-10-16T16:50:00Z</dcterms:modified>
</cp:coreProperties>
</file>