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570E4C5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</w:t>
      </w:r>
      <w:r w:rsidR="006919EC">
        <w:t>102</w:t>
      </w:r>
      <w:r w:rsidR="00DB36CB">
        <w:t>-19</w:t>
      </w:r>
    </w:p>
    <w:p w14:paraId="1303D630" w14:textId="3CF47466" w:rsidR="009416FC" w:rsidRDefault="009416FC">
      <w:r w:rsidRPr="009416FC">
        <w:rPr>
          <w:b/>
        </w:rPr>
        <w:t>OBRA:</w:t>
      </w:r>
      <w:r>
        <w:t xml:space="preserve"> </w:t>
      </w:r>
      <w:r w:rsidR="006919EC">
        <w:t>REHABILITACION DE PARQUE PUBLICO “NUEVO DURANGO II” (1era. FASE) EN EL MUNICIPIO DE DURANGO, DGO.</w:t>
      </w:r>
    </w:p>
    <w:p w14:paraId="153C9F52" w14:textId="01216226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919EC">
        <w:t>1’</w:t>
      </w:r>
      <w:proofErr w:type="gramStart"/>
      <w:r w:rsidR="006919EC">
        <w:t>994,556.21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1200E4F2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6919EC">
        <w:t>OBRAS Y SERVICIOS SAN CARLOS, S.A. DE C.V.</w:t>
      </w:r>
    </w:p>
    <w:p w14:paraId="38195DD9" w14:textId="4F245906" w:rsidR="009416FC" w:rsidRDefault="009416FC">
      <w:r w:rsidRPr="009416FC">
        <w:rPr>
          <w:b/>
        </w:rPr>
        <w:t>FECHA DE CONTRATACION:</w:t>
      </w:r>
      <w:r>
        <w:t xml:space="preserve"> </w:t>
      </w:r>
      <w:r w:rsidR="006919EC">
        <w:t>16/10/2019</w:t>
      </w:r>
    </w:p>
    <w:p w14:paraId="40781A57" w14:textId="77777777" w:rsidR="006919EC" w:rsidRDefault="006919EC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19EC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2019-12-23T15:56:00Z</dcterms:modified>
</cp:coreProperties>
</file>