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32432783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9C6F7C">
        <w:t>81</w:t>
      </w:r>
      <w:r w:rsidR="00DB36CB">
        <w:t>-19</w:t>
      </w:r>
    </w:p>
    <w:p w14:paraId="1303D630" w14:textId="38D005BF" w:rsidR="009416FC" w:rsidRDefault="009416FC">
      <w:r w:rsidRPr="009416FC">
        <w:rPr>
          <w:b/>
        </w:rPr>
        <w:t>OBRA:</w:t>
      </w:r>
      <w:r>
        <w:t xml:space="preserve"> </w:t>
      </w:r>
      <w:r w:rsidR="009C6F7C">
        <w:t>CONSTRUCCION DE CARRETERA E.C. (LOS HERRERA – TAMAZULA)- AMACUABLE, DEL KM 6+080 AL KM 6+340 EN EL MUNICIPIO DE TAMAZULA EN EL ESTADO DE DURANGO</w:t>
      </w:r>
      <w:r w:rsidR="002C06F6">
        <w:t>.</w:t>
      </w:r>
    </w:p>
    <w:p w14:paraId="153C9F52" w14:textId="54D5FB5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9C6F7C">
        <w:t xml:space="preserve">3’278,356.14 </w:t>
      </w:r>
      <w:r w:rsidRPr="009416FC">
        <w:t>SIN INCLUIR EL IVA.</w:t>
      </w:r>
    </w:p>
    <w:p w14:paraId="408EA7F9" w14:textId="1755DA97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9C6F7C">
        <w:t>CONSTRUCTORA URBATRAC, S.A. DE C.V.</w:t>
      </w:r>
    </w:p>
    <w:p w14:paraId="38195DD9" w14:textId="6F06F5F8" w:rsidR="009416FC" w:rsidRDefault="009416FC">
      <w:r w:rsidRPr="009416FC">
        <w:rPr>
          <w:b/>
        </w:rPr>
        <w:t>FECHA DE CONTRATACION:</w:t>
      </w:r>
      <w:r>
        <w:t xml:space="preserve"> </w:t>
      </w:r>
      <w:r w:rsidR="009C6F7C">
        <w:t>04/10/2019</w:t>
      </w:r>
    </w:p>
    <w:p w14:paraId="79171FAE" w14:textId="77777777" w:rsidR="009C6F7C" w:rsidRDefault="009C6F7C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903164"/>
    <w:rsid w:val="009416FC"/>
    <w:rsid w:val="009C6F7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2019-12-20T18:33:00Z</dcterms:modified>
</cp:coreProperties>
</file>