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0C004F78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811835">
        <w:t>66</w:t>
      </w:r>
      <w:r w:rsidR="00DB36CB">
        <w:t>-19</w:t>
      </w:r>
    </w:p>
    <w:p w14:paraId="1303D630" w14:textId="43D10F94" w:rsidR="009416FC" w:rsidRDefault="009416FC">
      <w:r w:rsidRPr="009416FC">
        <w:rPr>
          <w:b/>
        </w:rPr>
        <w:t>OBRA:</w:t>
      </w:r>
      <w:r>
        <w:t xml:space="preserve"> </w:t>
      </w:r>
      <w:r w:rsidR="00811835">
        <w:t>REHABILITACION DE PARQUE PUBLICO “NUEVO DURANGO II” (3era. FASE) EN EL MUNICIPIO DE DURANGO, DGO.</w:t>
      </w:r>
    </w:p>
    <w:p w14:paraId="153C9F52" w14:textId="7263F544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811835">
        <w:t>2’015,828.74</w:t>
      </w:r>
      <w:bookmarkStart w:id="0" w:name="_GoBack"/>
      <w:bookmarkEnd w:id="0"/>
      <w:r w:rsidRPr="009416FC">
        <w:t xml:space="preserve"> SIN INCLUIR EL IVA.</w:t>
      </w:r>
    </w:p>
    <w:p w14:paraId="408EA7F9" w14:textId="1B57E99F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811835">
        <w:t>ING. DOMENICA LORENA ANTUNA CARRILLO</w:t>
      </w:r>
    </w:p>
    <w:p w14:paraId="38195DD9" w14:textId="188E0791" w:rsidR="009416FC" w:rsidRDefault="009416FC">
      <w:r w:rsidRPr="009416FC">
        <w:rPr>
          <w:b/>
        </w:rPr>
        <w:t>FECHA DE CONTRATACION:</w:t>
      </w:r>
      <w:r>
        <w:t xml:space="preserve"> </w:t>
      </w:r>
      <w:r w:rsidR="00811835">
        <w:t>24/09/2019</w:t>
      </w:r>
    </w:p>
    <w:p w14:paraId="010526D5" w14:textId="77777777" w:rsidR="00F9498B" w:rsidRDefault="00F9498B"/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406FD0"/>
    <w:rsid w:val="004405A8"/>
    <w:rsid w:val="00692D8C"/>
    <w:rsid w:val="00804442"/>
    <w:rsid w:val="00811835"/>
    <w:rsid w:val="00903164"/>
    <w:rsid w:val="009416FC"/>
    <w:rsid w:val="00D0416B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2019-03-06T17:37:00Z</dcterms:created>
  <dcterms:modified xsi:type="dcterms:W3CDTF">2019-12-23T16:18:00Z</dcterms:modified>
</cp:coreProperties>
</file>