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8A6D" w14:textId="77777777" w:rsidR="00591C7E" w:rsidRDefault="00591C7E" w:rsidP="001E365D">
      <w:pPr>
        <w:pStyle w:val="Citadestacada"/>
        <w:pBdr>
          <w:bottom w:val="none" w:sz="0" w:space="0" w:color="auto"/>
        </w:pBdr>
        <w:ind w:left="0" w:right="708"/>
        <w:jc w:val="both"/>
        <w:rPr>
          <w:rFonts w:ascii="Candara" w:hAnsi="Candara"/>
          <w:b w:val="0"/>
          <w:i w:val="0"/>
          <w:color w:val="000000"/>
          <w:sz w:val="36"/>
          <w:szCs w:val="36"/>
          <w:lang w:val="es-ES" w:eastAsia="es-MX"/>
        </w:rPr>
      </w:pPr>
    </w:p>
    <w:p w14:paraId="6A6348BE" w14:textId="77777777" w:rsidR="00591C7E" w:rsidRPr="00A727F0" w:rsidRDefault="00591C7E"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946613">
        <w:rPr>
          <w:rFonts w:ascii="Candara" w:hAnsi="Candara"/>
          <w:noProof/>
          <w:color w:val="000000"/>
          <w:sz w:val="36"/>
          <w:szCs w:val="36"/>
          <w:lang w:val="es-ES" w:eastAsia="es-MX"/>
        </w:rPr>
        <w:t>Por Convocatoria Pública Nacional</w:t>
      </w:r>
    </w:p>
    <w:p w14:paraId="7DEA965C" w14:textId="77777777" w:rsidR="00591C7E" w:rsidRDefault="00591C7E" w:rsidP="001E365D">
      <w:pPr>
        <w:tabs>
          <w:tab w:val="center" w:pos="4680"/>
        </w:tabs>
        <w:suppressAutoHyphens/>
        <w:ind w:left="-360" w:right="708"/>
        <w:jc w:val="right"/>
        <w:rPr>
          <w:rFonts w:ascii="Candara" w:hAnsi="Candara" w:cs="Tahoma"/>
          <w:smallCaps/>
          <w:spacing w:val="-3"/>
          <w:sz w:val="42"/>
          <w:szCs w:val="44"/>
        </w:rPr>
      </w:pPr>
    </w:p>
    <w:p w14:paraId="2B97327F" w14:textId="77777777" w:rsidR="00591C7E" w:rsidRDefault="00591C7E" w:rsidP="001E365D">
      <w:pPr>
        <w:tabs>
          <w:tab w:val="center" w:pos="4680"/>
        </w:tabs>
        <w:suppressAutoHyphens/>
        <w:ind w:left="-360" w:right="708"/>
        <w:jc w:val="right"/>
        <w:rPr>
          <w:rFonts w:ascii="Candara" w:hAnsi="Candara" w:cs="Tahoma"/>
          <w:smallCaps/>
          <w:spacing w:val="-3"/>
          <w:sz w:val="42"/>
          <w:szCs w:val="44"/>
        </w:rPr>
      </w:pPr>
    </w:p>
    <w:p w14:paraId="6278FB57" w14:textId="77777777" w:rsidR="00591C7E" w:rsidRPr="00F604E5" w:rsidRDefault="00591C7E"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946613">
        <w:rPr>
          <w:rFonts w:ascii="Candara" w:hAnsi="Candara" w:cs="Tahoma"/>
          <w:smallCaps/>
          <w:noProof/>
          <w:spacing w:val="-3"/>
          <w:sz w:val="42"/>
          <w:szCs w:val="44"/>
        </w:rPr>
        <w:t>39061002 - 004 - 26</w:t>
      </w:r>
    </w:p>
    <w:p w14:paraId="564F2434" w14:textId="77777777" w:rsidR="00591C7E" w:rsidRDefault="00591C7E" w:rsidP="001E365D">
      <w:pPr>
        <w:tabs>
          <w:tab w:val="center" w:pos="4680"/>
        </w:tabs>
        <w:suppressAutoHyphens/>
        <w:ind w:left="-360" w:right="708"/>
        <w:jc w:val="center"/>
        <w:rPr>
          <w:rFonts w:ascii="Candara" w:hAnsi="Candara" w:cs="Arial"/>
          <w:smallCaps/>
          <w:noProof/>
          <w:spacing w:val="-3"/>
          <w:sz w:val="46"/>
          <w:szCs w:val="46"/>
        </w:rPr>
      </w:pPr>
    </w:p>
    <w:p w14:paraId="352CB270" w14:textId="77777777" w:rsidR="00591C7E" w:rsidRDefault="00591C7E" w:rsidP="001E365D">
      <w:pPr>
        <w:tabs>
          <w:tab w:val="center" w:pos="4680"/>
        </w:tabs>
        <w:suppressAutoHyphens/>
        <w:ind w:left="-360" w:right="708"/>
        <w:jc w:val="center"/>
        <w:rPr>
          <w:rFonts w:ascii="Candara" w:hAnsi="Candara" w:cs="Arial"/>
          <w:smallCaps/>
          <w:noProof/>
          <w:spacing w:val="-3"/>
          <w:sz w:val="46"/>
          <w:szCs w:val="46"/>
        </w:rPr>
      </w:pPr>
    </w:p>
    <w:p w14:paraId="0EC63A79" w14:textId="77777777" w:rsidR="00591C7E" w:rsidRPr="00F604E5" w:rsidRDefault="00591C7E" w:rsidP="001E365D">
      <w:pPr>
        <w:tabs>
          <w:tab w:val="center" w:pos="4680"/>
        </w:tabs>
        <w:suppressAutoHyphens/>
        <w:ind w:right="708"/>
        <w:jc w:val="center"/>
        <w:rPr>
          <w:rFonts w:ascii="Candara" w:hAnsi="Candara" w:cs="Tahoma"/>
        </w:rPr>
      </w:pPr>
    </w:p>
    <w:p w14:paraId="65BDE7E1" w14:textId="77777777" w:rsidR="00591C7E" w:rsidRPr="00F604E5" w:rsidRDefault="00591C7E" w:rsidP="001E365D">
      <w:pPr>
        <w:tabs>
          <w:tab w:val="center" w:pos="4680"/>
        </w:tabs>
        <w:suppressAutoHyphens/>
        <w:ind w:right="708"/>
        <w:jc w:val="center"/>
        <w:rPr>
          <w:rFonts w:ascii="Candara" w:hAnsi="Candara" w:cs="Tahoma"/>
        </w:rPr>
      </w:pPr>
    </w:p>
    <w:p w14:paraId="41759E38" w14:textId="77777777" w:rsidR="00591C7E" w:rsidRPr="00F604E5" w:rsidRDefault="00591C7E"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46613">
        <w:rPr>
          <w:rFonts w:ascii="Candara" w:hAnsi="Candara" w:cs="BrowalliaUPC"/>
          <w:b/>
          <w:noProof/>
          <w:sz w:val="32"/>
          <w:szCs w:val="34"/>
        </w:rPr>
        <w:t>Mantenimiento Vial (Slurry Seal)</w:t>
      </w:r>
      <w:r>
        <w:rPr>
          <w:rFonts w:ascii="Candara" w:hAnsi="Candara" w:cs="BrowalliaUPC"/>
          <w:b/>
          <w:noProof/>
          <w:sz w:val="32"/>
          <w:szCs w:val="34"/>
        </w:rPr>
        <w:t xml:space="preserve">; </w:t>
      </w:r>
      <w:r w:rsidRPr="00946613">
        <w:rPr>
          <w:rFonts w:ascii="Candara" w:hAnsi="Candara" w:cs="BrowalliaUPC"/>
          <w:b/>
          <w:noProof/>
          <w:sz w:val="32"/>
          <w:szCs w:val="34"/>
        </w:rPr>
        <w:t>Victoria de Durango</w:t>
      </w:r>
    </w:p>
    <w:p w14:paraId="5843B15E" w14:textId="77777777" w:rsidR="00591C7E" w:rsidRDefault="00591C7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37F859FC" w14:textId="77777777" w:rsidR="00591C7E" w:rsidRDefault="00591C7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DA0F588" w14:textId="77777777" w:rsidR="00591C7E" w:rsidRDefault="00591C7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32F84C35" w14:textId="77777777" w:rsidR="00591C7E" w:rsidRDefault="00591C7E" w:rsidP="001E365D">
      <w:pPr>
        <w:pStyle w:val="Sangradetextonormal"/>
        <w:ind w:right="708" w:firstLine="0"/>
        <w:jc w:val="right"/>
        <w:rPr>
          <w:rFonts w:ascii="Candara" w:hAnsi="Candara" w:cs="Tahoma"/>
          <w:szCs w:val="60"/>
        </w:rPr>
      </w:pPr>
    </w:p>
    <w:p w14:paraId="7A905302" w14:textId="77777777" w:rsidR="00591C7E" w:rsidRDefault="00591C7E" w:rsidP="001E365D">
      <w:pPr>
        <w:pStyle w:val="Sangradetextonormal"/>
        <w:ind w:right="708" w:firstLine="0"/>
        <w:jc w:val="right"/>
        <w:rPr>
          <w:rFonts w:ascii="Candara" w:hAnsi="Candara" w:cs="Tahoma"/>
          <w:szCs w:val="60"/>
        </w:rPr>
      </w:pPr>
    </w:p>
    <w:p w14:paraId="0DCD780E" w14:textId="77777777" w:rsidR="00591C7E" w:rsidRDefault="00591C7E" w:rsidP="001E365D">
      <w:pPr>
        <w:pStyle w:val="Sangradetextonormal"/>
        <w:ind w:right="708" w:firstLine="0"/>
        <w:jc w:val="right"/>
        <w:rPr>
          <w:rFonts w:ascii="Candara" w:hAnsi="Candara" w:cs="Tahoma"/>
          <w:szCs w:val="60"/>
        </w:rPr>
      </w:pPr>
    </w:p>
    <w:p w14:paraId="1E835C2C" w14:textId="77777777" w:rsidR="00591C7E" w:rsidRDefault="00591C7E" w:rsidP="001E365D">
      <w:pPr>
        <w:pStyle w:val="Sangradetextonormal"/>
        <w:tabs>
          <w:tab w:val="left" w:pos="10064"/>
        </w:tabs>
        <w:ind w:left="142" w:right="708" w:firstLine="0"/>
        <w:jc w:val="left"/>
        <w:rPr>
          <w:rFonts w:ascii="Candara" w:hAnsi="Candara" w:cs="Tahoma"/>
          <w:sz w:val="60"/>
          <w:szCs w:val="60"/>
        </w:rPr>
      </w:pPr>
    </w:p>
    <w:p w14:paraId="3073C878" w14:textId="77777777" w:rsidR="00591C7E" w:rsidRDefault="00591C7E" w:rsidP="001E365D">
      <w:pPr>
        <w:pStyle w:val="Sangradetextonormal"/>
        <w:tabs>
          <w:tab w:val="left" w:pos="10064"/>
        </w:tabs>
        <w:ind w:left="142" w:right="708" w:firstLine="0"/>
        <w:jc w:val="left"/>
        <w:rPr>
          <w:rFonts w:ascii="Candara" w:hAnsi="Candara" w:cs="Tahoma"/>
          <w:sz w:val="60"/>
          <w:szCs w:val="60"/>
        </w:rPr>
      </w:pPr>
    </w:p>
    <w:p w14:paraId="64DE7E2E" w14:textId="77777777" w:rsidR="00591C7E" w:rsidRDefault="00591C7E" w:rsidP="001E365D">
      <w:pPr>
        <w:pStyle w:val="Sangradetextonormal"/>
        <w:tabs>
          <w:tab w:val="left" w:pos="10064"/>
        </w:tabs>
        <w:ind w:left="142" w:right="708" w:firstLine="0"/>
        <w:jc w:val="left"/>
        <w:rPr>
          <w:rFonts w:ascii="Candara" w:hAnsi="Candara" w:cs="Tahoma"/>
          <w:sz w:val="60"/>
          <w:szCs w:val="60"/>
        </w:rPr>
      </w:pPr>
    </w:p>
    <w:p w14:paraId="469B9BB4" w14:textId="77777777" w:rsidR="00591C7E" w:rsidRPr="00F604E5" w:rsidRDefault="00591C7E"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5AB11EEE" w14:textId="77777777" w:rsidR="00591C7E" w:rsidRDefault="00591C7E" w:rsidP="003051BB">
      <w:pPr>
        <w:pStyle w:val="Encabezado"/>
        <w:ind w:firstLine="284"/>
        <w:jc w:val="both"/>
        <w:rPr>
          <w:rFonts w:ascii="Candara" w:hAnsi="Candara" w:cs="Tahoma"/>
          <w:bCs/>
          <w:noProof/>
        </w:rPr>
      </w:pPr>
    </w:p>
    <w:p w14:paraId="57FC88CB" w14:textId="77777777" w:rsidR="00591C7E" w:rsidRDefault="00591C7E" w:rsidP="003051BB">
      <w:pPr>
        <w:pStyle w:val="Encabezado"/>
        <w:ind w:firstLine="284"/>
        <w:jc w:val="both"/>
        <w:rPr>
          <w:rFonts w:ascii="Candara" w:hAnsi="Candara" w:cs="Tahoma"/>
          <w:bCs/>
          <w:noProof/>
        </w:rPr>
      </w:pPr>
    </w:p>
    <w:p w14:paraId="0E18C903" w14:textId="77777777" w:rsidR="00591C7E" w:rsidRDefault="00591C7E" w:rsidP="003051BB">
      <w:pPr>
        <w:pStyle w:val="Encabezado"/>
        <w:ind w:firstLine="284"/>
        <w:jc w:val="both"/>
        <w:rPr>
          <w:rFonts w:ascii="Candara" w:hAnsi="Candara" w:cs="Tahoma"/>
          <w:bCs/>
          <w:noProof/>
        </w:rPr>
      </w:pPr>
    </w:p>
    <w:p w14:paraId="67E435D4" w14:textId="77777777" w:rsidR="00591C7E" w:rsidRDefault="00591C7E" w:rsidP="00071411">
      <w:pPr>
        <w:pStyle w:val="Encabezado"/>
        <w:ind w:firstLine="284"/>
        <w:jc w:val="both"/>
        <w:rPr>
          <w:rFonts w:ascii="Candara" w:hAnsi="Candara" w:cs="Tahoma"/>
          <w:bCs/>
          <w:noProof/>
        </w:rPr>
      </w:pPr>
      <w:r>
        <w:rPr>
          <w:rFonts w:ascii="Candara" w:hAnsi="Candara" w:cs="Tahoma"/>
          <w:bCs/>
          <w:noProof/>
        </w:rPr>
        <w:t>Mecanismo de Evaluación Binario</w:t>
      </w:r>
    </w:p>
    <w:p w14:paraId="38F1F9A1" w14:textId="77777777" w:rsidR="00591C7E" w:rsidRDefault="00591C7E" w:rsidP="003051BB">
      <w:pPr>
        <w:pStyle w:val="Encabezado"/>
        <w:ind w:firstLine="284"/>
        <w:jc w:val="both"/>
        <w:rPr>
          <w:rFonts w:ascii="Candara" w:hAnsi="Candara" w:cs="Tahoma"/>
          <w:bCs/>
          <w:noProof/>
        </w:rPr>
      </w:pPr>
    </w:p>
    <w:p w14:paraId="360279BE" w14:textId="77777777" w:rsidR="00591C7E" w:rsidRDefault="00591C7E" w:rsidP="003051BB">
      <w:pPr>
        <w:pStyle w:val="Encabezado"/>
        <w:ind w:firstLine="284"/>
        <w:jc w:val="both"/>
        <w:rPr>
          <w:rFonts w:ascii="Candara" w:hAnsi="Candara" w:cs="Tahoma"/>
          <w:bCs/>
          <w:noProof/>
        </w:rPr>
      </w:pPr>
    </w:p>
    <w:p w14:paraId="18054937" w14:textId="77777777" w:rsidR="00591C7E" w:rsidRPr="00787947" w:rsidRDefault="00591C7E" w:rsidP="003051BB">
      <w:pPr>
        <w:pStyle w:val="Encabezado"/>
        <w:ind w:firstLine="284"/>
        <w:jc w:val="both"/>
        <w:rPr>
          <w:rFonts w:ascii="Candara" w:hAnsi="Candara" w:cs="Tahoma"/>
          <w:sz w:val="22"/>
          <w:szCs w:val="22"/>
        </w:rPr>
      </w:pPr>
    </w:p>
    <w:p w14:paraId="1DD678A2" w14:textId="77777777" w:rsidR="00591C7E" w:rsidRPr="00F604E5" w:rsidRDefault="00591C7E"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946613">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946613">
        <w:rPr>
          <w:rFonts w:ascii="Candara" w:hAnsi="Candara" w:cs="Tahoma"/>
          <w:b/>
          <w:bCs/>
          <w:noProof/>
          <w:sz w:val="22"/>
          <w:szCs w:val="22"/>
        </w:rPr>
        <w:t>39061002 - 004 - 26</w:t>
      </w:r>
      <w:r w:rsidRPr="00F604E5">
        <w:rPr>
          <w:rFonts w:ascii="Candara" w:hAnsi="Candara" w:cs="Tahoma"/>
          <w:sz w:val="22"/>
          <w:szCs w:val="22"/>
        </w:rPr>
        <w:t>, misma que se sujetará a las siguientes:</w:t>
      </w:r>
    </w:p>
    <w:p w14:paraId="47DE946D" w14:textId="77777777" w:rsidR="00591C7E" w:rsidRPr="00F604E5" w:rsidRDefault="00591C7E" w:rsidP="00583F2A">
      <w:pPr>
        <w:pStyle w:val="Encabezado"/>
        <w:tabs>
          <w:tab w:val="right" w:pos="8505"/>
          <w:tab w:val="left" w:pos="8789"/>
        </w:tabs>
        <w:ind w:right="142" w:firstLine="142"/>
        <w:jc w:val="both"/>
        <w:rPr>
          <w:rFonts w:ascii="Candara" w:hAnsi="Candara" w:cs="Tahoma"/>
          <w:sz w:val="22"/>
          <w:szCs w:val="22"/>
        </w:rPr>
      </w:pPr>
    </w:p>
    <w:p w14:paraId="40F0EE91" w14:textId="77777777" w:rsidR="00591C7E" w:rsidRPr="00A727F0" w:rsidRDefault="00591C7E"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75FD09C3" w14:textId="77777777" w:rsidR="00591C7E" w:rsidRPr="00A727F0" w:rsidRDefault="00591C7E" w:rsidP="00583F2A">
      <w:pPr>
        <w:pStyle w:val="Ttulo2"/>
        <w:tabs>
          <w:tab w:val="right" w:pos="8505"/>
          <w:tab w:val="left" w:pos="8789"/>
        </w:tabs>
        <w:ind w:right="142" w:firstLine="142"/>
        <w:rPr>
          <w:rFonts w:ascii="Candara" w:hAnsi="Candara" w:cs="Tahoma"/>
          <w:sz w:val="22"/>
          <w:szCs w:val="22"/>
          <w:lang w:val="en-US"/>
        </w:rPr>
      </w:pPr>
    </w:p>
    <w:p w14:paraId="076C7CEC" w14:textId="77777777" w:rsidR="00591C7E" w:rsidRPr="00F604E5" w:rsidRDefault="00591C7E"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68011F9B" w14:textId="77777777" w:rsidR="00591C7E" w:rsidRPr="00F604E5" w:rsidRDefault="00591C7E" w:rsidP="00583F2A">
      <w:pPr>
        <w:tabs>
          <w:tab w:val="right" w:pos="8505"/>
          <w:tab w:val="left" w:pos="8789"/>
        </w:tabs>
        <w:ind w:right="142" w:firstLine="142"/>
        <w:jc w:val="both"/>
        <w:rPr>
          <w:rFonts w:ascii="Candara" w:hAnsi="Candara" w:cs="Tahoma"/>
          <w:b/>
          <w:sz w:val="22"/>
          <w:szCs w:val="22"/>
        </w:rPr>
      </w:pPr>
    </w:p>
    <w:p w14:paraId="0E266E27" w14:textId="77777777" w:rsidR="00591C7E" w:rsidRPr="00F604E5" w:rsidRDefault="00591C7E"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735C96C5" w14:textId="77777777" w:rsidR="00591C7E" w:rsidRPr="00F604E5" w:rsidRDefault="00591C7E" w:rsidP="00583F2A">
      <w:pPr>
        <w:tabs>
          <w:tab w:val="num" w:pos="786"/>
          <w:tab w:val="right" w:pos="8505"/>
          <w:tab w:val="left" w:pos="8789"/>
        </w:tabs>
        <w:ind w:right="142" w:firstLine="142"/>
        <w:jc w:val="both"/>
        <w:rPr>
          <w:rFonts w:ascii="Candara" w:hAnsi="Candara" w:cs="Tahoma"/>
          <w:b/>
          <w:sz w:val="22"/>
          <w:szCs w:val="22"/>
        </w:rPr>
      </w:pPr>
    </w:p>
    <w:p w14:paraId="42110425" w14:textId="77777777" w:rsidR="00591C7E" w:rsidRPr="00F604E5" w:rsidRDefault="00591C7E"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21D8CD98" w14:textId="77777777" w:rsidR="00591C7E" w:rsidRPr="00F604E5" w:rsidRDefault="00591C7E"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15540501" w14:textId="77777777" w:rsidR="00591C7E" w:rsidRPr="00F604E5" w:rsidRDefault="00591C7E"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5350C776" w14:textId="77777777" w:rsidR="00591C7E" w:rsidRPr="00F604E5" w:rsidRDefault="00591C7E"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5D00DA60" w14:textId="77777777" w:rsidR="00591C7E" w:rsidRDefault="00591C7E" w:rsidP="00583F2A">
      <w:pPr>
        <w:tabs>
          <w:tab w:val="num" w:pos="786"/>
          <w:tab w:val="right" w:pos="8505"/>
          <w:tab w:val="left" w:pos="8789"/>
        </w:tabs>
        <w:ind w:right="142" w:firstLine="142"/>
        <w:jc w:val="both"/>
        <w:rPr>
          <w:rFonts w:ascii="Candara" w:hAnsi="Candara" w:cs="Tahoma"/>
          <w:sz w:val="22"/>
          <w:szCs w:val="22"/>
          <w:lang w:val="es-MX"/>
        </w:rPr>
      </w:pPr>
    </w:p>
    <w:p w14:paraId="04C66CEB" w14:textId="77777777" w:rsidR="00591C7E" w:rsidRDefault="00591C7E" w:rsidP="00583F2A">
      <w:pPr>
        <w:tabs>
          <w:tab w:val="right" w:pos="8505"/>
          <w:tab w:val="left" w:pos="8789"/>
        </w:tabs>
        <w:ind w:left="1222" w:right="142"/>
        <w:jc w:val="both"/>
        <w:rPr>
          <w:rFonts w:ascii="Tahoma" w:hAnsi="Tahoma" w:cs="Tahoma"/>
          <w:b/>
          <w:i/>
          <w:iCs/>
          <w:szCs w:val="21"/>
        </w:rPr>
      </w:pPr>
    </w:p>
    <w:p w14:paraId="4B4D3741" w14:textId="77777777" w:rsidR="00591C7E" w:rsidRDefault="00591C7E"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6C4DA82E" w14:textId="77777777" w:rsidR="00591C7E" w:rsidRDefault="00591C7E" w:rsidP="00583F2A">
      <w:pPr>
        <w:tabs>
          <w:tab w:val="left" w:pos="493"/>
          <w:tab w:val="left" w:pos="1185"/>
          <w:tab w:val="right" w:pos="8505"/>
          <w:tab w:val="left" w:pos="8789"/>
          <w:tab w:val="left" w:pos="9110"/>
        </w:tabs>
        <w:ind w:right="142" w:firstLine="142"/>
        <w:jc w:val="both"/>
        <w:rPr>
          <w:rFonts w:ascii="Tahoma" w:hAnsi="Tahoma" w:cs="Tahoma"/>
          <w:i/>
          <w:iCs/>
        </w:rPr>
      </w:pPr>
    </w:p>
    <w:p w14:paraId="7A39D84E" w14:textId="77777777" w:rsidR="00591C7E" w:rsidRPr="00B47617" w:rsidRDefault="00591C7E"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946613">
        <w:rPr>
          <w:rFonts w:ascii="Candara" w:hAnsi="Candara" w:cs="Tahoma"/>
          <w:noProof/>
          <w:sz w:val="22"/>
          <w:szCs w:val="22"/>
        </w:rPr>
        <w:t>Ejercicio Presupuestal 2026, mediante oficio 2026-PNM-A-1671 de fecha 19 de febrero de 2026</w:t>
      </w:r>
      <w:r w:rsidRPr="00B47617">
        <w:rPr>
          <w:rFonts w:ascii="Candara" w:hAnsi="Candara" w:cs="Tahoma"/>
          <w:sz w:val="22"/>
          <w:szCs w:val="22"/>
        </w:rPr>
        <w:t>.</w:t>
      </w:r>
    </w:p>
    <w:p w14:paraId="182C223F" w14:textId="77777777" w:rsidR="00591C7E" w:rsidRPr="00B47617" w:rsidRDefault="00591C7E" w:rsidP="00583F2A">
      <w:pPr>
        <w:pStyle w:val="Textoindependiente2"/>
        <w:tabs>
          <w:tab w:val="right" w:pos="8505"/>
          <w:tab w:val="left" w:pos="8789"/>
        </w:tabs>
        <w:ind w:right="142" w:firstLine="142"/>
        <w:rPr>
          <w:rFonts w:ascii="Candara" w:hAnsi="Candara" w:cs="Tahoma"/>
          <w:b w:val="0"/>
          <w:sz w:val="22"/>
          <w:szCs w:val="22"/>
        </w:rPr>
      </w:pPr>
    </w:p>
    <w:p w14:paraId="702A92BE" w14:textId="77777777" w:rsidR="00591C7E" w:rsidRPr="00BA1F53" w:rsidRDefault="00591C7E"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2C4C6448" w14:textId="77777777" w:rsidR="00591C7E" w:rsidRPr="00F604E5" w:rsidRDefault="00591C7E" w:rsidP="00583F2A">
      <w:pPr>
        <w:pStyle w:val="Textoindependiente2"/>
        <w:tabs>
          <w:tab w:val="right" w:pos="8505"/>
          <w:tab w:val="left" w:pos="8789"/>
        </w:tabs>
        <w:ind w:right="142" w:firstLine="142"/>
        <w:rPr>
          <w:rFonts w:ascii="Candara" w:hAnsi="Candara" w:cs="Tahoma"/>
          <w:bCs/>
          <w:sz w:val="22"/>
          <w:szCs w:val="22"/>
        </w:rPr>
      </w:pPr>
    </w:p>
    <w:p w14:paraId="09AFEF4F"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3D7C5250"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656E8BC5"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p>
    <w:p w14:paraId="5CF4F40F" w14:textId="77777777" w:rsidR="00591C7E"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3C43C814" w14:textId="77777777" w:rsidR="00591C7E" w:rsidRDefault="00591C7E" w:rsidP="00583F2A">
      <w:pPr>
        <w:tabs>
          <w:tab w:val="right" w:pos="8505"/>
          <w:tab w:val="left" w:pos="8789"/>
        </w:tabs>
        <w:ind w:right="142" w:firstLine="142"/>
        <w:jc w:val="both"/>
        <w:rPr>
          <w:rFonts w:ascii="Candara" w:hAnsi="Candara" w:cs="Tahoma"/>
          <w:sz w:val="22"/>
          <w:szCs w:val="22"/>
        </w:rPr>
      </w:pPr>
    </w:p>
    <w:p w14:paraId="0F5F7EEF" w14:textId="77777777" w:rsidR="00591C7E"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946613">
        <w:rPr>
          <w:rFonts w:ascii="Candara" w:hAnsi="Candara" w:cs="Tahoma"/>
          <w:b/>
          <w:bCs/>
          <w:noProof/>
          <w:sz w:val="22"/>
          <w:szCs w:val="22"/>
        </w:rPr>
        <w:t>Mantenimiento Vial (Slurry Seal)</w:t>
      </w:r>
      <w:r>
        <w:rPr>
          <w:rFonts w:ascii="Candara" w:hAnsi="Candara" w:cs="Tahoma"/>
          <w:b/>
          <w:bCs/>
          <w:noProof/>
          <w:sz w:val="22"/>
          <w:szCs w:val="22"/>
        </w:rPr>
        <w:t>.</w:t>
      </w:r>
    </w:p>
    <w:p w14:paraId="5D955E3B" w14:textId="77777777" w:rsidR="00591C7E" w:rsidRDefault="00591C7E" w:rsidP="00583F2A">
      <w:pPr>
        <w:tabs>
          <w:tab w:val="right" w:pos="8505"/>
          <w:tab w:val="left" w:pos="8789"/>
        </w:tabs>
        <w:ind w:right="142" w:firstLine="142"/>
        <w:jc w:val="both"/>
        <w:rPr>
          <w:rFonts w:ascii="Candara" w:hAnsi="Candara" w:cs="Tahoma"/>
          <w:sz w:val="22"/>
          <w:szCs w:val="22"/>
        </w:rPr>
      </w:pPr>
    </w:p>
    <w:p w14:paraId="464CDB3E" w14:textId="77777777" w:rsidR="00591C7E"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946613">
        <w:rPr>
          <w:rFonts w:ascii="Candara" w:hAnsi="Candara" w:cs="Tahoma"/>
          <w:b/>
          <w:bCs/>
          <w:noProof/>
          <w:sz w:val="22"/>
          <w:szCs w:val="22"/>
        </w:rPr>
        <w:t>Victoria de Durango</w:t>
      </w:r>
    </w:p>
    <w:p w14:paraId="0D83C340" w14:textId="77777777" w:rsidR="00591C7E" w:rsidRDefault="00591C7E" w:rsidP="00583F2A">
      <w:pPr>
        <w:tabs>
          <w:tab w:val="right" w:pos="8505"/>
          <w:tab w:val="left" w:pos="8789"/>
        </w:tabs>
        <w:ind w:right="142" w:firstLine="142"/>
        <w:jc w:val="both"/>
        <w:rPr>
          <w:rFonts w:ascii="Candara" w:hAnsi="Candara" w:cs="Tahoma"/>
          <w:sz w:val="22"/>
          <w:szCs w:val="22"/>
        </w:rPr>
      </w:pPr>
    </w:p>
    <w:p w14:paraId="12E62D0B" w14:textId="77777777" w:rsidR="00591C7E" w:rsidRPr="00F604E5" w:rsidRDefault="00591C7E"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235ABAB7" w14:textId="77777777" w:rsidR="00591C7E" w:rsidRDefault="00591C7E" w:rsidP="00583F2A">
      <w:pPr>
        <w:tabs>
          <w:tab w:val="right" w:pos="8505"/>
          <w:tab w:val="left" w:pos="8789"/>
        </w:tabs>
        <w:ind w:right="142" w:firstLine="142"/>
        <w:jc w:val="both"/>
        <w:rPr>
          <w:rFonts w:ascii="Candara" w:hAnsi="Candara" w:cs="Tahoma"/>
          <w:b/>
          <w:sz w:val="22"/>
          <w:szCs w:val="22"/>
        </w:rPr>
      </w:pPr>
    </w:p>
    <w:p w14:paraId="6AB9CF67"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55682D9" w14:textId="77777777" w:rsidR="00591C7E" w:rsidRDefault="00591C7E" w:rsidP="00583F2A">
      <w:pPr>
        <w:tabs>
          <w:tab w:val="right" w:pos="8505"/>
          <w:tab w:val="left" w:pos="8789"/>
        </w:tabs>
        <w:ind w:right="142" w:firstLine="142"/>
        <w:jc w:val="both"/>
        <w:rPr>
          <w:rFonts w:ascii="Candara" w:hAnsi="Candara" w:cs="Tahoma"/>
          <w:sz w:val="22"/>
          <w:szCs w:val="22"/>
        </w:rPr>
      </w:pPr>
    </w:p>
    <w:p w14:paraId="12E6B645"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37EB3D39" w14:textId="77777777" w:rsidR="00591C7E" w:rsidRPr="00F604E5" w:rsidRDefault="00591C7E" w:rsidP="00583F2A">
      <w:pPr>
        <w:tabs>
          <w:tab w:val="right" w:pos="8505"/>
          <w:tab w:val="left" w:pos="8789"/>
        </w:tabs>
        <w:ind w:right="142" w:firstLine="142"/>
        <w:jc w:val="both"/>
        <w:rPr>
          <w:rFonts w:ascii="Candara" w:hAnsi="Candara" w:cs="Tahoma"/>
          <w:b/>
          <w:bCs/>
          <w:sz w:val="22"/>
          <w:szCs w:val="22"/>
        </w:rPr>
      </w:pPr>
    </w:p>
    <w:p w14:paraId="56988A79"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35052AD6" w14:textId="77777777" w:rsidR="00591C7E" w:rsidRDefault="00591C7E"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22491648" w14:textId="77777777" w:rsidR="00591C7E" w:rsidRPr="00F604E5" w:rsidRDefault="00591C7E"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68E88705" w14:textId="77777777" w:rsidR="00591C7E" w:rsidRPr="00F604E5" w:rsidRDefault="00591C7E"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3B90B3DE" w14:textId="77777777" w:rsidR="00591C7E" w:rsidRPr="00F604E5" w:rsidRDefault="00591C7E" w:rsidP="00583F2A">
      <w:pPr>
        <w:pStyle w:val="Textodebloque"/>
        <w:tabs>
          <w:tab w:val="right" w:pos="8505"/>
          <w:tab w:val="left" w:pos="8789"/>
        </w:tabs>
        <w:ind w:left="0" w:right="142" w:firstLine="142"/>
        <w:rPr>
          <w:rFonts w:ascii="Candara" w:hAnsi="Candara"/>
          <w:color w:val="auto"/>
          <w:sz w:val="22"/>
          <w:szCs w:val="22"/>
        </w:rPr>
      </w:pPr>
    </w:p>
    <w:p w14:paraId="39511873" w14:textId="77777777" w:rsidR="00591C7E" w:rsidRPr="00583F2A" w:rsidRDefault="00591C7E"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7723D495" w14:textId="77777777" w:rsidR="00591C7E" w:rsidRPr="00583F2A" w:rsidRDefault="00591C7E"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349F4C0B" w14:textId="77777777" w:rsidR="00591C7E" w:rsidRPr="00583F2A" w:rsidRDefault="00591C7E" w:rsidP="00583F2A">
      <w:pPr>
        <w:tabs>
          <w:tab w:val="right" w:pos="8505"/>
          <w:tab w:val="left" w:pos="8789"/>
        </w:tabs>
        <w:ind w:right="142" w:firstLine="142"/>
        <w:jc w:val="center"/>
        <w:rPr>
          <w:rFonts w:ascii="Candara" w:hAnsi="Candara" w:cs="Tahoma"/>
          <w:b/>
          <w:bCs/>
          <w:sz w:val="22"/>
          <w:szCs w:val="22"/>
        </w:rPr>
      </w:pPr>
    </w:p>
    <w:p w14:paraId="5E351BD5"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679B26A" w14:textId="77777777" w:rsidR="00591C7E" w:rsidRDefault="00591C7E"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75BE65E5" w14:textId="77777777" w:rsidR="00591C7E" w:rsidRPr="00F604E5" w:rsidRDefault="00591C7E"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2457F6C8"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5DA32268"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p>
    <w:p w14:paraId="566BE21F"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03CEA026"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28E27FF6" w14:textId="77777777" w:rsidR="00591C7E"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1453D603" w14:textId="77777777" w:rsidR="00591C7E" w:rsidRPr="00F604E5"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6F45FC2A" w14:textId="77777777" w:rsidR="00591C7E" w:rsidRPr="00F604E5"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6AE7D79C" w14:textId="77777777" w:rsidR="00591C7E" w:rsidRPr="00574938"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14:paraId="5B475B5B" w14:textId="77777777" w:rsidR="00591C7E"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5B888A3F" w14:textId="77777777" w:rsidR="00591C7E" w:rsidRPr="007B21CF"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202C8B13" w14:textId="77777777" w:rsidR="00591C7E" w:rsidRDefault="00591C7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01 de marzo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10 de marzo de 2026</w:t>
      </w:r>
      <w:r w:rsidRPr="007B21CF">
        <w:rPr>
          <w:rFonts w:ascii="Candara" w:hAnsi="Candara" w:cs="Tahoma"/>
          <w:sz w:val="22"/>
          <w:szCs w:val="22"/>
        </w:rPr>
        <w:t>).</w:t>
      </w:r>
    </w:p>
    <w:p w14:paraId="67E018DD" w14:textId="77777777" w:rsidR="00591C7E" w:rsidRDefault="00591C7E" w:rsidP="00583F2A">
      <w:pPr>
        <w:tabs>
          <w:tab w:val="right" w:pos="8505"/>
          <w:tab w:val="left" w:pos="8789"/>
        </w:tabs>
        <w:ind w:left="426" w:right="142" w:hanging="426"/>
        <w:jc w:val="both"/>
        <w:rPr>
          <w:rFonts w:ascii="Candara" w:hAnsi="Candara" w:cs="Tahoma"/>
          <w:sz w:val="22"/>
          <w:szCs w:val="22"/>
        </w:rPr>
      </w:pPr>
    </w:p>
    <w:p w14:paraId="1B26C2A2"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39058D5B" w14:textId="77777777" w:rsidR="00591C7E" w:rsidRDefault="00591C7E" w:rsidP="00583F2A">
      <w:pPr>
        <w:tabs>
          <w:tab w:val="right" w:pos="8505"/>
          <w:tab w:val="left" w:pos="8789"/>
        </w:tabs>
        <w:ind w:right="142" w:firstLine="142"/>
        <w:jc w:val="both"/>
        <w:rPr>
          <w:rFonts w:ascii="Candara" w:hAnsi="Candara" w:cs="Tahoma"/>
          <w:b/>
          <w:sz w:val="22"/>
          <w:szCs w:val="22"/>
        </w:rPr>
      </w:pPr>
    </w:p>
    <w:p w14:paraId="250CA0FF"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16 de marzo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70890E4E"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54F6C4F7"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19EF10AC"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035F6144"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p>
    <w:p w14:paraId="7D232BD1"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4954E105" w14:textId="77777777" w:rsidR="00591C7E" w:rsidRPr="00F604E5" w:rsidRDefault="00591C7E" w:rsidP="00583F2A">
      <w:pPr>
        <w:tabs>
          <w:tab w:val="right" w:pos="8505"/>
          <w:tab w:val="left" w:pos="8789"/>
        </w:tabs>
        <w:ind w:left="360" w:right="142" w:firstLine="142"/>
        <w:jc w:val="both"/>
        <w:rPr>
          <w:rFonts w:ascii="Candara" w:hAnsi="Candara" w:cs="Tahoma"/>
          <w:sz w:val="22"/>
          <w:szCs w:val="22"/>
        </w:rPr>
      </w:pPr>
    </w:p>
    <w:p w14:paraId="58494C77" w14:textId="77777777" w:rsidR="00591C7E" w:rsidRPr="00F604E5" w:rsidRDefault="00591C7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0F074E4B" w14:textId="77777777" w:rsidR="00591C7E" w:rsidRPr="00F604E5" w:rsidRDefault="00591C7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26535DA7" w14:textId="77777777" w:rsidR="00591C7E" w:rsidRPr="00F604E5" w:rsidRDefault="00591C7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673C914E" w14:textId="77777777" w:rsidR="00591C7E" w:rsidRPr="00F604E5" w:rsidRDefault="00591C7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199F3BAC" w14:textId="77777777" w:rsidR="00591C7E" w:rsidRDefault="00591C7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0CC10343" w14:textId="77777777" w:rsidR="00591C7E" w:rsidRPr="00F604E5" w:rsidRDefault="00591C7E" w:rsidP="00583F2A">
      <w:pPr>
        <w:tabs>
          <w:tab w:val="num" w:pos="720"/>
          <w:tab w:val="right" w:pos="8505"/>
          <w:tab w:val="left" w:pos="8789"/>
        </w:tabs>
        <w:ind w:left="720" w:right="142" w:hanging="436"/>
        <w:jc w:val="both"/>
        <w:rPr>
          <w:rFonts w:ascii="Candara" w:hAnsi="Candara" w:cs="Tahoma"/>
          <w:sz w:val="22"/>
          <w:szCs w:val="22"/>
        </w:rPr>
      </w:pPr>
    </w:p>
    <w:p w14:paraId="63A6E9A5" w14:textId="77777777" w:rsidR="00591C7E" w:rsidRPr="00F604E5" w:rsidRDefault="00591C7E"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155E43A6"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5C55EF93"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p>
    <w:p w14:paraId="67D4C40D" w14:textId="77777777" w:rsidR="00591C7E" w:rsidRPr="0086351F" w:rsidRDefault="00591C7E"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687204E8" w14:textId="77777777" w:rsidR="00591C7E" w:rsidRPr="0086351F" w:rsidRDefault="00591C7E" w:rsidP="00583F2A">
      <w:pPr>
        <w:tabs>
          <w:tab w:val="right" w:pos="8505"/>
          <w:tab w:val="left" w:pos="8789"/>
        </w:tabs>
        <w:ind w:left="284" w:right="142" w:hanging="284"/>
        <w:jc w:val="both"/>
        <w:rPr>
          <w:rFonts w:ascii="Candara" w:hAnsi="Candara" w:cs="Tahoma"/>
          <w:sz w:val="22"/>
          <w:szCs w:val="22"/>
        </w:rPr>
      </w:pPr>
    </w:p>
    <w:p w14:paraId="79331E7B" w14:textId="77777777" w:rsidR="00591C7E" w:rsidRPr="0086351F" w:rsidRDefault="00591C7E"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lastRenderedPageBreak/>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01 de marzo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10 de marzo de 2026</w:t>
      </w:r>
      <w:r w:rsidRPr="0086351F">
        <w:rPr>
          <w:rFonts w:ascii="Candara" w:hAnsi="Candara" w:cs="Tahoma"/>
          <w:b/>
          <w:sz w:val="22"/>
          <w:szCs w:val="22"/>
        </w:rPr>
        <w:t>.</w:t>
      </w:r>
    </w:p>
    <w:p w14:paraId="39254B98" w14:textId="77777777" w:rsidR="00591C7E" w:rsidRDefault="00591C7E" w:rsidP="00583F2A">
      <w:pPr>
        <w:tabs>
          <w:tab w:val="right" w:pos="8505"/>
          <w:tab w:val="left" w:pos="8789"/>
        </w:tabs>
        <w:ind w:left="284" w:right="142" w:hanging="284"/>
        <w:jc w:val="both"/>
        <w:rPr>
          <w:rFonts w:ascii="Candara" w:hAnsi="Candara" w:cs="Tahoma"/>
          <w:sz w:val="22"/>
          <w:szCs w:val="22"/>
        </w:rPr>
      </w:pPr>
    </w:p>
    <w:p w14:paraId="66D1EA3F" w14:textId="77777777" w:rsidR="00591C7E" w:rsidRPr="0086351F" w:rsidRDefault="00591C7E"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1E145F89" w14:textId="77777777" w:rsidR="00591C7E" w:rsidRPr="0086351F" w:rsidRDefault="00591C7E" w:rsidP="00583F2A">
      <w:pPr>
        <w:tabs>
          <w:tab w:val="right" w:pos="8505"/>
          <w:tab w:val="left" w:pos="8789"/>
        </w:tabs>
        <w:ind w:left="284" w:right="142" w:hanging="284"/>
        <w:jc w:val="both"/>
        <w:rPr>
          <w:rFonts w:ascii="Candara" w:hAnsi="Candara" w:cs="Tahoma"/>
          <w:sz w:val="22"/>
          <w:szCs w:val="22"/>
        </w:rPr>
      </w:pPr>
    </w:p>
    <w:p w14:paraId="0EA1CCC9" w14:textId="77777777" w:rsidR="00591C7E" w:rsidRPr="00F604E5" w:rsidRDefault="00591C7E"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7039EF77" w14:textId="77777777" w:rsidR="00591C7E" w:rsidRPr="00F604E5" w:rsidRDefault="00591C7E" w:rsidP="00583F2A">
      <w:pPr>
        <w:tabs>
          <w:tab w:val="right" w:pos="8505"/>
          <w:tab w:val="left" w:pos="8789"/>
        </w:tabs>
        <w:ind w:right="142" w:firstLine="142"/>
        <w:jc w:val="both"/>
        <w:rPr>
          <w:rFonts w:ascii="Candara" w:hAnsi="Candara"/>
          <w:sz w:val="22"/>
          <w:szCs w:val="22"/>
        </w:rPr>
      </w:pPr>
    </w:p>
    <w:p w14:paraId="79A4AE20"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3DB8F23E"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7B320EA9" w14:textId="77777777" w:rsidR="00591C7E" w:rsidRPr="00F604E5" w:rsidRDefault="00591C7E" w:rsidP="00583F2A">
      <w:pPr>
        <w:tabs>
          <w:tab w:val="right" w:pos="8505"/>
          <w:tab w:val="left" w:pos="8789"/>
        </w:tabs>
        <w:ind w:right="142" w:firstLine="142"/>
        <w:jc w:val="center"/>
        <w:rPr>
          <w:rFonts w:ascii="Candara" w:hAnsi="Candara" w:cs="Tahoma"/>
          <w:sz w:val="22"/>
          <w:szCs w:val="22"/>
        </w:rPr>
      </w:pPr>
    </w:p>
    <w:p w14:paraId="4A6956F0"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4639249B" w14:textId="77777777" w:rsidR="00591C7E" w:rsidRPr="00F604E5" w:rsidRDefault="00591C7E" w:rsidP="00583F2A">
      <w:pPr>
        <w:tabs>
          <w:tab w:val="right" w:pos="8505"/>
          <w:tab w:val="left" w:pos="8789"/>
        </w:tabs>
        <w:ind w:right="142" w:firstLine="142"/>
        <w:jc w:val="both"/>
        <w:rPr>
          <w:rFonts w:ascii="Candara" w:hAnsi="Candara" w:cs="Tahoma"/>
          <w:b/>
          <w:bCs/>
          <w:sz w:val="22"/>
          <w:szCs w:val="22"/>
        </w:rPr>
      </w:pPr>
    </w:p>
    <w:p w14:paraId="193E2BF9" w14:textId="77777777" w:rsidR="00591C7E" w:rsidRPr="00F604E5" w:rsidRDefault="00591C7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0129A4E3" w14:textId="77777777" w:rsidR="00591C7E" w:rsidRPr="00F604E5" w:rsidRDefault="00591C7E" w:rsidP="00583F2A">
      <w:pPr>
        <w:tabs>
          <w:tab w:val="right" w:pos="8505"/>
          <w:tab w:val="left" w:pos="8789"/>
        </w:tabs>
        <w:ind w:right="142" w:firstLine="142"/>
        <w:jc w:val="both"/>
        <w:rPr>
          <w:rFonts w:ascii="Candara" w:hAnsi="Candara" w:cs="Tahoma"/>
          <w:bCs/>
          <w:sz w:val="22"/>
          <w:szCs w:val="22"/>
        </w:rPr>
      </w:pPr>
    </w:p>
    <w:p w14:paraId="35A73922" w14:textId="77777777" w:rsidR="00591C7E" w:rsidRPr="00F604E5" w:rsidRDefault="00591C7E"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6B47AEAF" w14:textId="77777777" w:rsidR="00591C7E" w:rsidRPr="00F604E5" w:rsidRDefault="00591C7E" w:rsidP="00583F2A">
      <w:pPr>
        <w:tabs>
          <w:tab w:val="right" w:pos="8505"/>
          <w:tab w:val="left" w:pos="8789"/>
        </w:tabs>
        <w:ind w:right="142" w:firstLine="142"/>
        <w:jc w:val="both"/>
        <w:rPr>
          <w:rFonts w:ascii="Candara" w:hAnsi="Candara" w:cs="Tahoma"/>
          <w:bCs/>
          <w:sz w:val="22"/>
          <w:szCs w:val="22"/>
          <w:u w:val="single"/>
        </w:rPr>
      </w:pPr>
    </w:p>
    <w:p w14:paraId="38055301" w14:textId="77777777" w:rsidR="00591C7E" w:rsidRPr="00F604E5" w:rsidRDefault="00591C7E"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3F4E28B4"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347C44FA" w14:textId="77777777" w:rsidR="00591C7E" w:rsidRDefault="00591C7E" w:rsidP="00583F2A">
      <w:pPr>
        <w:tabs>
          <w:tab w:val="right" w:pos="8505"/>
          <w:tab w:val="left" w:pos="8789"/>
        </w:tabs>
        <w:ind w:right="142" w:firstLine="142"/>
        <w:jc w:val="center"/>
        <w:rPr>
          <w:rFonts w:ascii="Candara" w:hAnsi="Candara" w:cs="Tahoma"/>
          <w:b/>
          <w:sz w:val="22"/>
          <w:szCs w:val="22"/>
        </w:rPr>
      </w:pPr>
    </w:p>
    <w:p w14:paraId="1E6EFE85" w14:textId="77777777" w:rsidR="00591C7E" w:rsidRPr="000A5B74" w:rsidRDefault="00591C7E"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lastRenderedPageBreak/>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2326E3AC" w14:textId="77777777" w:rsidR="00591C7E" w:rsidRPr="00F604E5" w:rsidRDefault="00591C7E" w:rsidP="00583F2A">
      <w:pPr>
        <w:pStyle w:val="Textoindependiente3"/>
        <w:tabs>
          <w:tab w:val="right" w:pos="8505"/>
          <w:tab w:val="left" w:pos="8789"/>
        </w:tabs>
        <w:ind w:right="142" w:firstLine="142"/>
        <w:rPr>
          <w:rFonts w:ascii="Candara" w:hAnsi="Candara" w:cs="Tahoma"/>
          <w:sz w:val="22"/>
          <w:szCs w:val="22"/>
        </w:rPr>
      </w:pPr>
    </w:p>
    <w:p w14:paraId="25F90F88" w14:textId="77777777" w:rsidR="00591C7E" w:rsidRPr="00F604E5" w:rsidRDefault="00591C7E"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5ED5AA46" w14:textId="77777777" w:rsidR="00591C7E" w:rsidRPr="00F604E5" w:rsidRDefault="00591C7E"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45F21F6A" w14:textId="77777777" w:rsidR="00591C7E" w:rsidRPr="00F604E5" w:rsidRDefault="00591C7E"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4ABF321" w14:textId="77777777" w:rsidR="00591C7E" w:rsidRPr="00F604E5" w:rsidRDefault="00591C7E" w:rsidP="00583F2A">
      <w:pPr>
        <w:tabs>
          <w:tab w:val="left" w:pos="493"/>
          <w:tab w:val="left" w:pos="1260"/>
          <w:tab w:val="right" w:pos="8505"/>
          <w:tab w:val="left" w:pos="8789"/>
        </w:tabs>
        <w:ind w:right="142" w:firstLine="142"/>
        <w:jc w:val="both"/>
        <w:rPr>
          <w:rFonts w:ascii="Candara" w:hAnsi="Candara" w:cs="Tahoma"/>
          <w:sz w:val="22"/>
          <w:szCs w:val="22"/>
        </w:rPr>
      </w:pPr>
    </w:p>
    <w:p w14:paraId="039B4017" w14:textId="77777777" w:rsidR="00591C7E" w:rsidRPr="00F604E5" w:rsidRDefault="00591C7E"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75F652A6" w14:textId="77777777" w:rsidR="00591C7E" w:rsidRPr="00F604E5" w:rsidRDefault="00591C7E" w:rsidP="00583F2A">
      <w:pPr>
        <w:pStyle w:val="Prrafodelista"/>
        <w:tabs>
          <w:tab w:val="left" w:pos="493"/>
          <w:tab w:val="right" w:pos="8505"/>
          <w:tab w:val="left" w:pos="8789"/>
        </w:tabs>
        <w:ind w:left="0" w:right="142" w:firstLine="142"/>
        <w:jc w:val="both"/>
        <w:rPr>
          <w:rFonts w:ascii="Candara" w:hAnsi="Candara" w:cs="Tahoma"/>
          <w:sz w:val="22"/>
          <w:szCs w:val="22"/>
        </w:rPr>
      </w:pPr>
    </w:p>
    <w:p w14:paraId="05CD8F29" w14:textId="77777777" w:rsidR="00591C7E" w:rsidRPr="00F604E5" w:rsidRDefault="00591C7E"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39F9DE41"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41D02C98"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6A4B99E9" w14:textId="77777777" w:rsidR="00591C7E" w:rsidRPr="00F604E5" w:rsidRDefault="00591C7E" w:rsidP="00583F2A">
      <w:pPr>
        <w:pStyle w:val="Textoindependiente3"/>
        <w:tabs>
          <w:tab w:val="left" w:pos="493"/>
          <w:tab w:val="right" w:pos="8505"/>
          <w:tab w:val="left" w:pos="8789"/>
        </w:tabs>
        <w:ind w:right="142" w:firstLine="142"/>
        <w:rPr>
          <w:rFonts w:ascii="Candara" w:hAnsi="Candara" w:cs="Tahoma"/>
          <w:sz w:val="22"/>
          <w:szCs w:val="22"/>
        </w:rPr>
      </w:pPr>
    </w:p>
    <w:p w14:paraId="715C5F8D"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7FCA913D" w14:textId="77777777" w:rsidR="00591C7E" w:rsidRPr="00F604E5" w:rsidRDefault="00591C7E" w:rsidP="00583F2A">
      <w:pPr>
        <w:pStyle w:val="Textoindependiente3"/>
        <w:tabs>
          <w:tab w:val="left" w:pos="493"/>
          <w:tab w:val="right" w:pos="8505"/>
          <w:tab w:val="left" w:pos="8789"/>
        </w:tabs>
        <w:ind w:right="142" w:firstLine="142"/>
        <w:rPr>
          <w:rFonts w:ascii="Candara" w:hAnsi="Candara" w:cs="Tahoma"/>
          <w:sz w:val="22"/>
          <w:szCs w:val="22"/>
        </w:rPr>
      </w:pPr>
    </w:p>
    <w:p w14:paraId="1932DC74"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4F401B64" w14:textId="77777777" w:rsidR="00591C7E" w:rsidRPr="00F604E5" w:rsidRDefault="00591C7E"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6967AF94" w14:textId="77777777" w:rsidR="00591C7E" w:rsidRPr="00F604E5" w:rsidRDefault="00591C7E"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49C7C251"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0F767971" w14:textId="77777777" w:rsidR="00591C7E" w:rsidRPr="00F604E5" w:rsidRDefault="00591C7E"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lastRenderedPageBreak/>
        <w:t>Que el suministro y utilización de los insumos sean acordes con el proceso constructivo identificando de manera congruente los que se utilizaran directamente en la ejecución de los trabajos y los que se solventan en los indirectos de obra.</w:t>
      </w:r>
    </w:p>
    <w:p w14:paraId="4F1D99A0"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3D9B6418"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0D5BC5D0" w14:textId="77777777" w:rsidR="00591C7E" w:rsidRPr="00F604E5" w:rsidRDefault="00591C7E" w:rsidP="00583F2A">
      <w:pPr>
        <w:pStyle w:val="Textoindependiente3"/>
        <w:tabs>
          <w:tab w:val="left" w:pos="493"/>
          <w:tab w:val="right" w:pos="8505"/>
          <w:tab w:val="left" w:pos="8789"/>
        </w:tabs>
        <w:ind w:right="142" w:firstLine="142"/>
        <w:rPr>
          <w:rFonts w:ascii="Candara" w:hAnsi="Candara" w:cs="Tahoma"/>
          <w:sz w:val="22"/>
          <w:szCs w:val="22"/>
        </w:rPr>
      </w:pPr>
    </w:p>
    <w:p w14:paraId="14C06EEB"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356BE33F" w14:textId="77777777" w:rsidR="00591C7E" w:rsidRPr="00F604E5" w:rsidRDefault="00591C7E" w:rsidP="00583F2A">
      <w:pPr>
        <w:tabs>
          <w:tab w:val="left" w:pos="493"/>
          <w:tab w:val="right" w:pos="8505"/>
          <w:tab w:val="left" w:pos="8789"/>
        </w:tabs>
        <w:ind w:right="142" w:firstLine="142"/>
        <w:jc w:val="both"/>
        <w:rPr>
          <w:rFonts w:ascii="Candara" w:hAnsi="Candara" w:cs="Tahoma"/>
          <w:color w:val="FF6600"/>
          <w:sz w:val="22"/>
          <w:szCs w:val="22"/>
        </w:rPr>
      </w:pPr>
    </w:p>
    <w:p w14:paraId="06F9B25F" w14:textId="77777777" w:rsidR="00591C7E" w:rsidRPr="00F604E5" w:rsidRDefault="00591C7E"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343C88C1" w14:textId="77777777" w:rsidR="00591C7E" w:rsidRPr="00F604E5" w:rsidRDefault="00591C7E" w:rsidP="00583F2A">
      <w:pPr>
        <w:tabs>
          <w:tab w:val="left" w:pos="493"/>
          <w:tab w:val="left" w:pos="1701"/>
          <w:tab w:val="right" w:pos="8505"/>
          <w:tab w:val="left" w:pos="8789"/>
        </w:tabs>
        <w:ind w:right="142" w:firstLine="142"/>
        <w:jc w:val="both"/>
        <w:rPr>
          <w:rFonts w:ascii="Candara" w:hAnsi="Candara" w:cs="Tahoma"/>
          <w:b/>
          <w:bCs/>
          <w:sz w:val="22"/>
          <w:szCs w:val="22"/>
        </w:rPr>
      </w:pPr>
    </w:p>
    <w:p w14:paraId="11572E55"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58991AAA"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04A0D6E9"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29615262" w14:textId="77777777" w:rsidR="00591C7E" w:rsidRPr="00F604E5" w:rsidRDefault="00591C7E" w:rsidP="00583F2A">
      <w:pPr>
        <w:tabs>
          <w:tab w:val="left" w:pos="493"/>
          <w:tab w:val="left" w:pos="1260"/>
          <w:tab w:val="right" w:pos="8505"/>
          <w:tab w:val="left" w:pos="8789"/>
        </w:tabs>
        <w:ind w:right="142" w:firstLine="142"/>
        <w:jc w:val="both"/>
        <w:rPr>
          <w:rFonts w:ascii="Candara" w:hAnsi="Candara" w:cs="Tahoma"/>
          <w:sz w:val="22"/>
          <w:szCs w:val="22"/>
        </w:rPr>
      </w:pPr>
    </w:p>
    <w:p w14:paraId="15A233C0"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0AA7FE6E"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69D885D8"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32939F0A"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644907DD"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60BFA331"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32E47CF2"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029A2A35"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6F51E202"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33584DC2"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5DABCC96" w14:textId="77777777" w:rsidR="00591C7E" w:rsidRPr="00F604E5" w:rsidRDefault="00591C7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22D490C7" w14:textId="77777777" w:rsidR="00591C7E" w:rsidRPr="00F604E5" w:rsidRDefault="00591C7E" w:rsidP="00583F2A">
      <w:pPr>
        <w:tabs>
          <w:tab w:val="left" w:pos="493"/>
          <w:tab w:val="right" w:pos="8505"/>
          <w:tab w:val="left" w:pos="8789"/>
        </w:tabs>
        <w:ind w:right="142" w:firstLine="142"/>
        <w:jc w:val="both"/>
        <w:rPr>
          <w:rFonts w:ascii="Candara" w:hAnsi="Candara" w:cs="Tahoma"/>
          <w:sz w:val="22"/>
          <w:szCs w:val="22"/>
        </w:rPr>
      </w:pPr>
    </w:p>
    <w:p w14:paraId="4FC2E68D" w14:textId="77777777" w:rsidR="00591C7E" w:rsidRPr="00F604E5" w:rsidRDefault="00591C7E"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03139B46" w14:textId="77777777" w:rsidR="00591C7E" w:rsidRDefault="00591C7E"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lastRenderedPageBreak/>
        <w:t>INSTRUCCIONES PARA LA ELABORACIÓN Y PRESENTACIÓN DE LAS PROPUESTAS</w:t>
      </w:r>
    </w:p>
    <w:p w14:paraId="22387D0F" w14:textId="77777777" w:rsidR="00591C7E" w:rsidRPr="00F604E5" w:rsidRDefault="00591C7E" w:rsidP="00583F2A">
      <w:pPr>
        <w:tabs>
          <w:tab w:val="left" w:pos="493"/>
          <w:tab w:val="right" w:pos="8505"/>
          <w:tab w:val="left" w:pos="8789"/>
        </w:tabs>
        <w:ind w:right="142" w:firstLine="142"/>
        <w:jc w:val="center"/>
        <w:rPr>
          <w:rFonts w:ascii="Candara" w:hAnsi="Candara" w:cs="Tahoma"/>
          <w:b/>
          <w:sz w:val="22"/>
          <w:szCs w:val="22"/>
        </w:rPr>
      </w:pPr>
    </w:p>
    <w:p w14:paraId="6C227DDE" w14:textId="77777777" w:rsidR="00591C7E" w:rsidRPr="00F604E5" w:rsidRDefault="00591C7E"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0243A131" w14:textId="77777777" w:rsidR="00591C7E" w:rsidRPr="00F604E5" w:rsidRDefault="00591C7E" w:rsidP="00583F2A">
      <w:pPr>
        <w:tabs>
          <w:tab w:val="left" w:pos="493"/>
          <w:tab w:val="right" w:pos="8505"/>
          <w:tab w:val="left" w:pos="8789"/>
        </w:tabs>
        <w:ind w:right="142" w:firstLine="142"/>
        <w:jc w:val="both"/>
        <w:rPr>
          <w:rFonts w:ascii="Candara" w:hAnsi="Candara" w:cs="Tahoma"/>
          <w:bCs/>
          <w:sz w:val="22"/>
          <w:szCs w:val="22"/>
        </w:rPr>
      </w:pPr>
    </w:p>
    <w:p w14:paraId="778B8BDF" w14:textId="77777777" w:rsidR="00591C7E" w:rsidRPr="00F604E5" w:rsidRDefault="00591C7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3F81D743" w14:textId="77777777" w:rsidR="00591C7E" w:rsidRPr="00F604E5"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32BE972" w14:textId="77777777" w:rsidR="00591C7E" w:rsidRPr="00F604E5" w:rsidRDefault="00591C7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76A7BEE2" w14:textId="77777777" w:rsidR="00591C7E" w:rsidRPr="00F604E5"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1C52E9B4" w14:textId="77777777" w:rsidR="00591C7E" w:rsidRPr="00AF1804" w:rsidRDefault="00591C7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33DC4CC6" w14:textId="77777777" w:rsidR="00591C7E" w:rsidRPr="00AF1804"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57A0C1E" w14:textId="77777777" w:rsidR="00591C7E" w:rsidRPr="00F604E5" w:rsidRDefault="00591C7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562F999D" w14:textId="77777777" w:rsidR="00591C7E" w:rsidRPr="00F604E5"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B24F725" w14:textId="77777777" w:rsidR="00591C7E" w:rsidRPr="00F604E5" w:rsidRDefault="00591C7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542A41D9" w14:textId="77777777" w:rsidR="00591C7E" w:rsidRPr="00F604E5"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42D01F6" w14:textId="77777777" w:rsidR="00591C7E" w:rsidRPr="00F604E5" w:rsidRDefault="00591C7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7DB13C4A" w14:textId="77777777" w:rsidR="00591C7E" w:rsidRPr="00F604E5"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362E1E4" w14:textId="77777777" w:rsidR="00591C7E" w:rsidRPr="00F604E5" w:rsidRDefault="00591C7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538096CF" w14:textId="77777777" w:rsidR="00591C7E" w:rsidRPr="00F604E5" w:rsidRDefault="00591C7E" w:rsidP="00583F2A">
      <w:pPr>
        <w:tabs>
          <w:tab w:val="left" w:pos="493"/>
          <w:tab w:val="right" w:pos="8505"/>
          <w:tab w:val="left" w:pos="8789"/>
        </w:tabs>
        <w:ind w:right="142" w:firstLine="142"/>
        <w:jc w:val="both"/>
        <w:rPr>
          <w:rFonts w:ascii="Candara" w:hAnsi="Candara" w:cs="Tahoma"/>
          <w:bCs/>
          <w:sz w:val="22"/>
          <w:szCs w:val="22"/>
        </w:rPr>
      </w:pPr>
    </w:p>
    <w:p w14:paraId="072658C5" w14:textId="77777777" w:rsidR="00591C7E" w:rsidRPr="00F604E5" w:rsidRDefault="00591C7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652841AD" w14:textId="77777777" w:rsidR="00591C7E" w:rsidRPr="00F604E5" w:rsidRDefault="00591C7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46C67F5" w14:textId="77777777" w:rsidR="00591C7E" w:rsidRPr="00F604E5" w:rsidRDefault="00591C7E"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5DDD013C" w14:textId="77777777" w:rsidR="00591C7E" w:rsidRPr="00F604E5" w:rsidRDefault="00591C7E"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028555D5" w14:textId="77777777" w:rsidR="00591C7E" w:rsidRPr="00F604E5" w:rsidRDefault="00591C7E"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lastRenderedPageBreak/>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503A8998" w14:textId="77777777" w:rsidR="00591C7E" w:rsidRPr="00F604E5" w:rsidRDefault="00591C7E"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70BD756B" w14:textId="77777777" w:rsidR="00591C7E" w:rsidRPr="00F604E5" w:rsidRDefault="00591C7E"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2F4E7B9D" w14:textId="77777777" w:rsidR="00591C7E" w:rsidRPr="00F604E5" w:rsidRDefault="00591C7E" w:rsidP="00583F2A">
      <w:pPr>
        <w:tabs>
          <w:tab w:val="left" w:pos="709"/>
          <w:tab w:val="right" w:pos="8505"/>
          <w:tab w:val="left" w:pos="8789"/>
        </w:tabs>
        <w:ind w:left="426" w:right="142" w:hanging="426"/>
        <w:jc w:val="both"/>
        <w:rPr>
          <w:rFonts w:ascii="Candara" w:hAnsi="Candara" w:cs="Tahoma"/>
          <w:bCs/>
          <w:sz w:val="22"/>
          <w:szCs w:val="22"/>
        </w:rPr>
      </w:pPr>
    </w:p>
    <w:p w14:paraId="70E905AE" w14:textId="77777777" w:rsidR="00591C7E" w:rsidRDefault="00591C7E"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368BE7A3" w14:textId="77777777" w:rsidR="00591C7E" w:rsidRPr="00F604E5" w:rsidRDefault="00591C7E"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304222C5" w14:textId="77777777" w:rsidR="00591C7E" w:rsidRPr="00F604E5" w:rsidRDefault="00591C7E" w:rsidP="00583F2A">
      <w:pPr>
        <w:tabs>
          <w:tab w:val="left" w:pos="709"/>
          <w:tab w:val="right" w:pos="8505"/>
          <w:tab w:val="left" w:pos="8789"/>
        </w:tabs>
        <w:ind w:left="426" w:right="142" w:hanging="426"/>
        <w:jc w:val="both"/>
        <w:rPr>
          <w:rFonts w:ascii="Candara" w:hAnsi="Candara" w:cs="Tahoma"/>
          <w:bCs/>
          <w:sz w:val="22"/>
          <w:szCs w:val="22"/>
        </w:rPr>
      </w:pPr>
    </w:p>
    <w:p w14:paraId="743CAF23"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5717CE2B"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74D3C96"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791A0EB8"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7B3ACF0"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42FE7C62"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p>
    <w:p w14:paraId="37F6858E"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076E7D25"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4C39EC7" w14:textId="77777777" w:rsidR="00591C7E" w:rsidRPr="00060D7B" w:rsidRDefault="00591C7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4FAF03D2"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8326CBA" w14:textId="77777777" w:rsidR="00591C7E" w:rsidRPr="00F604E5" w:rsidRDefault="00591C7E"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1181E275"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ED94F89" w14:textId="77777777" w:rsidR="00591C7E" w:rsidRPr="00F604E5" w:rsidRDefault="00591C7E"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31CD1AFB"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2490CB5A"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61D61010"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C3323E1"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lastRenderedPageBreak/>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00F4686D"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B56D079"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0C88989D"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p>
    <w:p w14:paraId="6F537821" w14:textId="77777777" w:rsidR="00591C7E" w:rsidRPr="00F604E5" w:rsidRDefault="00591C7E"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7034738F"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p>
    <w:p w14:paraId="2742329B"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319C2F50"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p>
    <w:p w14:paraId="4FCFE315"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547805B"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3141A32"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453DC2CF"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D676673" w14:textId="77777777" w:rsidR="00591C7E"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32D22F28" w14:textId="77777777" w:rsidR="00591C7E" w:rsidRPr="000A7B06" w:rsidRDefault="00591C7E" w:rsidP="00583F2A">
      <w:pPr>
        <w:pStyle w:val="Textoindependiente3"/>
        <w:tabs>
          <w:tab w:val="left" w:pos="709"/>
          <w:tab w:val="right" w:pos="8505"/>
          <w:tab w:val="left" w:pos="8789"/>
        </w:tabs>
        <w:ind w:left="426" w:right="142" w:hanging="426"/>
        <w:rPr>
          <w:rFonts w:ascii="Candara" w:hAnsi="Candara" w:cs="Tahoma"/>
          <w:sz w:val="22"/>
          <w:szCs w:val="22"/>
        </w:rPr>
      </w:pPr>
    </w:p>
    <w:p w14:paraId="4467E23B" w14:textId="5EBE4800" w:rsidR="00591C7E" w:rsidRPr="000A7B06" w:rsidRDefault="00BB6326"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00591C7E"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605EBCF6" w14:textId="77777777" w:rsidR="00591C7E" w:rsidRPr="000A7B06" w:rsidRDefault="00591C7E" w:rsidP="00583F2A">
      <w:pPr>
        <w:pStyle w:val="Textoindependiente3"/>
        <w:tabs>
          <w:tab w:val="left" w:pos="709"/>
          <w:tab w:val="right" w:pos="8505"/>
          <w:tab w:val="left" w:pos="8789"/>
        </w:tabs>
        <w:ind w:left="426" w:right="142" w:hanging="426"/>
        <w:rPr>
          <w:rFonts w:ascii="Candara" w:hAnsi="Candara" w:cs="Tahoma"/>
          <w:b/>
          <w:sz w:val="22"/>
          <w:szCs w:val="22"/>
        </w:rPr>
      </w:pPr>
    </w:p>
    <w:p w14:paraId="2D8406CE" w14:textId="77777777" w:rsidR="00591C7E"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3D05D3B8" w14:textId="77777777" w:rsidR="00591C7E" w:rsidRDefault="00591C7E" w:rsidP="00583F2A">
      <w:pPr>
        <w:pStyle w:val="Textoindependiente3"/>
        <w:tabs>
          <w:tab w:val="left" w:pos="709"/>
          <w:tab w:val="right" w:pos="8505"/>
          <w:tab w:val="left" w:pos="8789"/>
        </w:tabs>
        <w:ind w:left="426" w:right="142" w:hanging="426"/>
        <w:rPr>
          <w:rFonts w:ascii="Candara" w:hAnsi="Candara" w:cs="Tahoma"/>
          <w:b/>
          <w:sz w:val="22"/>
          <w:szCs w:val="22"/>
        </w:rPr>
      </w:pPr>
    </w:p>
    <w:p w14:paraId="23980D3E" w14:textId="77777777" w:rsidR="00591C7E" w:rsidRPr="002C7128" w:rsidRDefault="00591C7E"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1B40BD5F"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p>
    <w:p w14:paraId="1DADA1AE"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29206495"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p>
    <w:p w14:paraId="5ABF6FD5"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7D32380F"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p>
    <w:p w14:paraId="0A9D970E"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5AB8B473" w14:textId="77777777" w:rsidR="00591C7E" w:rsidRPr="00F604E5" w:rsidRDefault="00591C7E" w:rsidP="00583F2A">
      <w:pPr>
        <w:pStyle w:val="Sangradetextonormal"/>
        <w:tabs>
          <w:tab w:val="left" w:pos="709"/>
          <w:tab w:val="right" w:pos="8505"/>
          <w:tab w:val="left" w:pos="8789"/>
        </w:tabs>
        <w:ind w:left="426" w:right="142" w:hanging="426"/>
        <w:rPr>
          <w:rFonts w:ascii="Candara" w:hAnsi="Candara" w:cs="Tahoma"/>
          <w:sz w:val="22"/>
          <w:szCs w:val="22"/>
        </w:rPr>
      </w:pPr>
    </w:p>
    <w:p w14:paraId="7AEF7ABD" w14:textId="77777777" w:rsidR="00591C7E" w:rsidRPr="00F604E5"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50449221" w14:textId="77777777" w:rsidR="00591C7E" w:rsidRPr="00F604E5"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p>
    <w:p w14:paraId="71A6E45C" w14:textId="77777777" w:rsidR="00591C7E" w:rsidRPr="00F604E5" w:rsidRDefault="00591C7E"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2A939E9A"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p>
    <w:p w14:paraId="7C38331D" w14:textId="77777777" w:rsidR="00591C7E" w:rsidRPr="00F604E5" w:rsidRDefault="00591C7E"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130DD015" w14:textId="77777777" w:rsidR="00591C7E" w:rsidRPr="00F604E5"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p>
    <w:p w14:paraId="13F46284" w14:textId="77777777" w:rsidR="00591C7E"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21740DDD" w14:textId="77777777" w:rsidR="00591C7E"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p>
    <w:p w14:paraId="7C449BB1" w14:textId="77777777" w:rsidR="00591C7E" w:rsidRPr="000274D2" w:rsidRDefault="00591C7E"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6F15CF48" w14:textId="77777777" w:rsidR="00591C7E" w:rsidRPr="000274D2" w:rsidRDefault="00591C7E" w:rsidP="00DE29EC">
      <w:pPr>
        <w:pStyle w:val="Sangra2detindependiente"/>
        <w:tabs>
          <w:tab w:val="left" w:pos="709"/>
        </w:tabs>
        <w:ind w:left="567" w:firstLine="0"/>
        <w:rPr>
          <w:rFonts w:ascii="Candara" w:hAnsi="Candara" w:cs="Tahoma"/>
          <w:sz w:val="20"/>
        </w:rPr>
      </w:pPr>
    </w:p>
    <w:p w14:paraId="32BDF245" w14:textId="77777777" w:rsidR="00591C7E" w:rsidRPr="000274D2" w:rsidRDefault="00591C7E"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C04174F" w14:textId="77777777" w:rsidR="00591C7E" w:rsidRPr="000274D2" w:rsidRDefault="00591C7E"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3FF0E2A" w14:textId="77777777" w:rsidR="00591C7E" w:rsidRPr="000274D2" w:rsidRDefault="00591C7E"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6ACF1A47" w14:textId="77777777" w:rsidR="00591C7E"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p>
    <w:p w14:paraId="262FF867" w14:textId="77777777" w:rsidR="00591C7E" w:rsidRPr="00F604E5"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w:t>
      </w:r>
      <w:r w:rsidRPr="00F604E5">
        <w:rPr>
          <w:rFonts w:ascii="Candara" w:hAnsi="Candara" w:cs="Tahoma"/>
          <w:sz w:val="22"/>
          <w:szCs w:val="22"/>
        </w:rPr>
        <w:lastRenderedPageBreak/>
        <w:t xml:space="preserve">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19593C65" w14:textId="77777777" w:rsidR="00591C7E" w:rsidRPr="00F604E5" w:rsidRDefault="00591C7E" w:rsidP="00583F2A">
      <w:pPr>
        <w:pStyle w:val="Sangra2detindependiente"/>
        <w:tabs>
          <w:tab w:val="left" w:pos="709"/>
          <w:tab w:val="right" w:pos="8505"/>
          <w:tab w:val="left" w:pos="8789"/>
        </w:tabs>
        <w:ind w:left="426" w:right="142" w:hanging="426"/>
        <w:rPr>
          <w:rFonts w:ascii="Candara" w:hAnsi="Candara" w:cs="Tahoma"/>
          <w:sz w:val="22"/>
          <w:szCs w:val="22"/>
        </w:rPr>
      </w:pPr>
    </w:p>
    <w:p w14:paraId="0F6EB248" w14:textId="77777777" w:rsidR="00591C7E" w:rsidRDefault="00591C7E" w:rsidP="00BB6326">
      <w:pPr>
        <w:pStyle w:val="Sangra2detindependiente"/>
        <w:tabs>
          <w:tab w:val="right" w:pos="8505"/>
          <w:tab w:val="left" w:pos="8789"/>
        </w:tabs>
        <w:ind w:left="426" w:hanging="426"/>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24BA217D" w14:textId="77777777" w:rsidR="00591C7E" w:rsidRPr="00413320" w:rsidRDefault="00591C7E" w:rsidP="00060B14">
      <w:pPr>
        <w:pStyle w:val="Sangra2detindependiente"/>
        <w:tabs>
          <w:tab w:val="right" w:pos="8505"/>
          <w:tab w:val="left" w:pos="8789"/>
        </w:tabs>
        <w:ind w:left="426" w:hanging="630"/>
        <w:rPr>
          <w:rFonts w:ascii="Candara" w:hAnsi="Candara" w:cs="Tahoma"/>
          <w:b/>
          <w:bCs/>
          <w:caps/>
          <w:sz w:val="12"/>
          <w:szCs w:val="12"/>
        </w:rPr>
      </w:pPr>
    </w:p>
    <w:p w14:paraId="13A38E22" w14:textId="77777777" w:rsidR="00591C7E" w:rsidRPr="00060B14" w:rsidRDefault="00591C7E" w:rsidP="00BB6326">
      <w:pPr>
        <w:pStyle w:val="Sangra2detindependiente"/>
        <w:numPr>
          <w:ilvl w:val="0"/>
          <w:numId w:val="14"/>
        </w:numPr>
        <w:tabs>
          <w:tab w:val="right" w:pos="8505"/>
          <w:tab w:val="left" w:pos="8789"/>
        </w:tabs>
        <w:ind w:left="851"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04905A0A" w14:textId="77777777" w:rsidR="00591C7E" w:rsidRPr="00060B14" w:rsidRDefault="00591C7E" w:rsidP="00BB6326">
      <w:pPr>
        <w:pStyle w:val="Sangra2detindependiente"/>
        <w:numPr>
          <w:ilvl w:val="0"/>
          <w:numId w:val="14"/>
        </w:numPr>
        <w:tabs>
          <w:tab w:val="right" w:pos="8505"/>
          <w:tab w:val="left" w:pos="8789"/>
        </w:tabs>
        <w:ind w:left="851" w:right="142" w:hanging="426"/>
        <w:rPr>
          <w:rFonts w:ascii="Candara" w:hAnsi="Candara" w:cs="Tahoma"/>
          <w:b/>
          <w:bCs/>
          <w:caps/>
          <w:sz w:val="22"/>
          <w:szCs w:val="22"/>
        </w:rPr>
      </w:pPr>
      <w:r w:rsidRPr="00060B14">
        <w:rPr>
          <w:rFonts w:ascii="Candara" w:hAnsi="Candara" w:cs="Tahoma"/>
          <w:bCs/>
          <w:sz w:val="22"/>
          <w:szCs w:val="22"/>
        </w:rPr>
        <w:t>Residente de obra.</w:t>
      </w:r>
    </w:p>
    <w:p w14:paraId="30DAE123" w14:textId="77777777" w:rsidR="00591C7E" w:rsidRPr="00F604E5" w:rsidRDefault="00591C7E"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57FBDBB2" w14:textId="77777777" w:rsidR="00591C7E" w:rsidRPr="00F604E5" w:rsidRDefault="00591C7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74282FA6" w14:textId="77777777" w:rsidR="00591C7E" w:rsidRPr="00F604E5" w:rsidRDefault="00591C7E"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44B8FA67" w14:textId="77777777" w:rsidR="00591C7E" w:rsidRPr="00F604E5" w:rsidRDefault="00591C7E"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076B0814"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3021A5C2" w14:textId="77777777" w:rsidR="00591C7E" w:rsidRDefault="00591C7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15E0C9B0" w14:textId="77777777" w:rsidR="00591C7E" w:rsidRDefault="00591C7E" w:rsidP="00583F2A">
      <w:pPr>
        <w:tabs>
          <w:tab w:val="left" w:pos="709"/>
          <w:tab w:val="right" w:pos="8505"/>
          <w:tab w:val="left" w:pos="8789"/>
        </w:tabs>
        <w:ind w:left="426" w:right="142" w:hanging="426"/>
        <w:jc w:val="both"/>
        <w:rPr>
          <w:rFonts w:ascii="Candara" w:hAnsi="Candara" w:cs="Tahoma"/>
          <w:b/>
          <w:bCs/>
          <w:i/>
          <w:sz w:val="22"/>
          <w:szCs w:val="22"/>
          <w:u w:val="single"/>
        </w:rPr>
      </w:pPr>
    </w:p>
    <w:p w14:paraId="6BA61FFB" w14:textId="77777777" w:rsidR="00591C7E" w:rsidRPr="00F604E5" w:rsidRDefault="00591C7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5F25BF1E"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4621C122" w14:textId="77777777" w:rsidR="00591C7E" w:rsidRPr="00F604E5" w:rsidRDefault="00591C7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17FB0A06" w14:textId="77777777" w:rsidR="00591C7E" w:rsidRPr="00F604E5" w:rsidRDefault="00591C7E" w:rsidP="00583F2A">
      <w:pPr>
        <w:tabs>
          <w:tab w:val="left" w:pos="709"/>
          <w:tab w:val="right" w:pos="8505"/>
          <w:tab w:val="left" w:pos="8789"/>
        </w:tabs>
        <w:ind w:left="426" w:right="142" w:hanging="426"/>
        <w:jc w:val="both"/>
        <w:rPr>
          <w:rFonts w:ascii="Candara" w:hAnsi="Candara" w:cs="Tahoma"/>
          <w:bCs/>
          <w:sz w:val="22"/>
          <w:szCs w:val="22"/>
        </w:rPr>
      </w:pPr>
    </w:p>
    <w:p w14:paraId="14BC4566"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15BF1CE5"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5FC43191"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04AE603F" w14:textId="77777777" w:rsidR="00591C7E" w:rsidRDefault="00591C7E" w:rsidP="00583F2A">
      <w:pPr>
        <w:tabs>
          <w:tab w:val="left" w:pos="709"/>
          <w:tab w:val="right" w:pos="8505"/>
          <w:tab w:val="left" w:pos="8789"/>
        </w:tabs>
        <w:ind w:left="426" w:right="142" w:hanging="426"/>
        <w:jc w:val="both"/>
        <w:rPr>
          <w:rFonts w:ascii="Candara" w:hAnsi="Candara" w:cs="Tahoma"/>
          <w:bCs/>
          <w:sz w:val="22"/>
          <w:szCs w:val="22"/>
        </w:rPr>
      </w:pPr>
    </w:p>
    <w:p w14:paraId="30AEF8D3"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438C8960" w14:textId="77777777" w:rsidR="00591C7E" w:rsidRPr="006D0D03" w:rsidRDefault="00591C7E"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017EEFBC" w14:textId="77777777" w:rsidR="00591C7E" w:rsidRPr="006D0D03" w:rsidRDefault="00591C7E" w:rsidP="00583F2A">
      <w:pPr>
        <w:tabs>
          <w:tab w:val="left" w:pos="709"/>
          <w:tab w:val="right" w:pos="8505"/>
          <w:tab w:val="left" w:pos="8789"/>
        </w:tabs>
        <w:ind w:left="426" w:right="142" w:hanging="426"/>
        <w:jc w:val="both"/>
        <w:rPr>
          <w:rFonts w:ascii="Candara" w:hAnsi="Candara" w:cs="Tahoma"/>
          <w:sz w:val="14"/>
          <w:szCs w:val="22"/>
        </w:rPr>
      </w:pPr>
    </w:p>
    <w:p w14:paraId="7DBFBA30" w14:textId="77777777" w:rsidR="00591C7E" w:rsidRPr="00EB73FE" w:rsidRDefault="00591C7E"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3F56BACD" w14:textId="77777777" w:rsidR="00591C7E" w:rsidRPr="00EB73FE" w:rsidRDefault="00591C7E" w:rsidP="00583F2A">
      <w:pPr>
        <w:pStyle w:val="Prrafodelista"/>
        <w:tabs>
          <w:tab w:val="left" w:pos="709"/>
          <w:tab w:val="right" w:pos="8505"/>
          <w:tab w:val="left" w:pos="8789"/>
        </w:tabs>
        <w:ind w:left="426" w:right="142" w:hanging="426"/>
        <w:jc w:val="both"/>
        <w:rPr>
          <w:rFonts w:ascii="Candara" w:hAnsi="Candara" w:cs="Tahoma"/>
          <w:sz w:val="22"/>
          <w:szCs w:val="22"/>
        </w:rPr>
      </w:pPr>
    </w:p>
    <w:p w14:paraId="7D49171F" w14:textId="77777777" w:rsidR="00591C7E" w:rsidRDefault="00591C7E"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7808F97E" w14:textId="77777777" w:rsidR="00591C7E" w:rsidRDefault="00591C7E"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0B585315" w14:textId="77777777" w:rsidR="00591C7E" w:rsidRPr="00EB73FE" w:rsidRDefault="00591C7E"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56780D4A" w14:textId="77777777" w:rsidR="00591C7E" w:rsidRPr="00F604E5" w:rsidRDefault="00591C7E" w:rsidP="00837186">
      <w:pPr>
        <w:tabs>
          <w:tab w:val="left" w:pos="709"/>
          <w:tab w:val="right" w:pos="8505"/>
          <w:tab w:val="left" w:pos="8789"/>
        </w:tabs>
        <w:ind w:left="851" w:right="142" w:hanging="426"/>
        <w:jc w:val="both"/>
        <w:rPr>
          <w:rFonts w:ascii="Candara" w:hAnsi="Candara" w:cs="Tahoma"/>
          <w:b/>
          <w:sz w:val="22"/>
          <w:szCs w:val="22"/>
        </w:rPr>
      </w:pPr>
    </w:p>
    <w:p w14:paraId="56A2C6B8" w14:textId="77777777" w:rsidR="00591C7E" w:rsidRDefault="00591C7E"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3DAE5DD5" w14:textId="77777777" w:rsidR="00591C7E" w:rsidRPr="00F604E5" w:rsidRDefault="00591C7E" w:rsidP="00837186">
      <w:pPr>
        <w:tabs>
          <w:tab w:val="left" w:pos="709"/>
          <w:tab w:val="right" w:pos="8505"/>
          <w:tab w:val="left" w:pos="8789"/>
        </w:tabs>
        <w:ind w:left="851" w:right="142" w:hanging="426"/>
        <w:jc w:val="both"/>
        <w:rPr>
          <w:rFonts w:ascii="Candara" w:hAnsi="Candara" w:cs="Tahoma"/>
          <w:b/>
          <w:sz w:val="22"/>
          <w:szCs w:val="22"/>
        </w:rPr>
      </w:pPr>
    </w:p>
    <w:p w14:paraId="655277D0"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7CB52B0"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p>
    <w:p w14:paraId="3E2FE189"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4DEC1611" w14:textId="77777777" w:rsidR="00591C7E" w:rsidRPr="00F604E5" w:rsidRDefault="00591C7E"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75176715" w14:textId="77777777" w:rsidR="00591C7E" w:rsidRPr="00F604E5" w:rsidRDefault="00591C7E"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1DDA99D3" w14:textId="77777777" w:rsidR="00591C7E" w:rsidRPr="00F604E5" w:rsidRDefault="00591C7E"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664BFD9B" w14:textId="77777777" w:rsidR="00591C7E" w:rsidRPr="00F604E5" w:rsidRDefault="00591C7E"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0C4D07DE" w14:textId="77777777" w:rsidR="00591C7E" w:rsidRPr="00F604E5" w:rsidRDefault="00591C7E"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023379FD" w14:textId="77777777" w:rsidR="00591C7E" w:rsidRPr="00F604E5" w:rsidRDefault="00591C7E" w:rsidP="00583F2A">
      <w:pPr>
        <w:pStyle w:val="Textoindependiente2"/>
        <w:tabs>
          <w:tab w:val="left" w:pos="709"/>
          <w:tab w:val="right" w:pos="8505"/>
          <w:tab w:val="left" w:pos="8789"/>
        </w:tabs>
        <w:ind w:left="426" w:right="142" w:hanging="426"/>
        <w:rPr>
          <w:rFonts w:ascii="Candara" w:hAnsi="Candara" w:cs="Tahoma"/>
          <w:b w:val="0"/>
          <w:sz w:val="22"/>
          <w:szCs w:val="22"/>
        </w:rPr>
      </w:pPr>
    </w:p>
    <w:p w14:paraId="0BDB8414" w14:textId="77777777" w:rsidR="00591C7E" w:rsidRPr="00A04984" w:rsidRDefault="00591C7E"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7F66AA56" w14:textId="77777777" w:rsidR="00591C7E" w:rsidRPr="00F604E5" w:rsidRDefault="00591C7E" w:rsidP="00583F2A">
      <w:pPr>
        <w:tabs>
          <w:tab w:val="left" w:pos="709"/>
          <w:tab w:val="right" w:pos="8505"/>
          <w:tab w:val="left" w:pos="8789"/>
        </w:tabs>
        <w:ind w:left="426" w:right="142" w:hanging="426"/>
        <w:jc w:val="both"/>
        <w:rPr>
          <w:rFonts w:ascii="Candara" w:hAnsi="Candara" w:cs="Tahoma"/>
          <w:sz w:val="22"/>
          <w:szCs w:val="22"/>
        </w:rPr>
      </w:pPr>
    </w:p>
    <w:p w14:paraId="20A1A97C"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74EFB52A"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p>
    <w:p w14:paraId="2B05F229"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1E27E9EF"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p>
    <w:p w14:paraId="7C4643E5"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2EA7B2BC" w14:textId="77777777" w:rsidR="00591C7E" w:rsidRPr="00F604E5" w:rsidRDefault="00591C7E" w:rsidP="00583F2A">
      <w:pPr>
        <w:tabs>
          <w:tab w:val="left" w:pos="709"/>
          <w:tab w:val="right" w:pos="8505"/>
          <w:tab w:val="left" w:pos="8789"/>
        </w:tabs>
        <w:ind w:left="426" w:right="142" w:hanging="426"/>
        <w:jc w:val="both"/>
        <w:rPr>
          <w:rFonts w:ascii="Candara" w:hAnsi="Candara" w:cs="Tahoma"/>
          <w:b/>
          <w:bCs/>
          <w:sz w:val="22"/>
          <w:szCs w:val="22"/>
        </w:rPr>
      </w:pPr>
    </w:p>
    <w:p w14:paraId="7280AA97"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4D1D49F5"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p>
    <w:p w14:paraId="77AB1371" w14:textId="77777777" w:rsidR="00591C7E" w:rsidRPr="00F604E5" w:rsidRDefault="00591C7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7915D547" w14:textId="77777777" w:rsidR="00591C7E" w:rsidRPr="00F604E5" w:rsidRDefault="00591C7E"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55A3EF1D" w14:textId="77777777" w:rsidR="00591C7E" w:rsidRPr="00F604E5" w:rsidRDefault="00591C7E"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0D192226" w14:textId="77777777" w:rsidR="00591C7E" w:rsidRPr="00F604E5" w:rsidRDefault="00591C7E"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183FD3E3" w14:textId="71796DA3" w:rsidR="00591C7E" w:rsidRDefault="00591C7E"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5D147DB9" w14:textId="77777777" w:rsidR="00F319A7" w:rsidRDefault="00F319A7" w:rsidP="00F319A7">
      <w:pPr>
        <w:tabs>
          <w:tab w:val="right" w:pos="8505"/>
          <w:tab w:val="left" w:pos="8789"/>
        </w:tabs>
        <w:ind w:right="142" w:firstLine="142"/>
        <w:jc w:val="both"/>
        <w:rPr>
          <w:rFonts w:ascii="Candara" w:hAnsi="Candara" w:cs="Tahoma"/>
          <w:bCs/>
          <w:sz w:val="22"/>
          <w:szCs w:val="22"/>
        </w:rPr>
      </w:pPr>
    </w:p>
    <w:p w14:paraId="762819CA" w14:textId="77777777" w:rsidR="00F319A7" w:rsidRPr="00DE774C" w:rsidRDefault="00F319A7" w:rsidP="00F319A7">
      <w:pPr>
        <w:pStyle w:val="Prrafodelista"/>
        <w:numPr>
          <w:ilvl w:val="0"/>
          <w:numId w:val="15"/>
        </w:numPr>
        <w:tabs>
          <w:tab w:val="right" w:pos="8505"/>
          <w:tab w:val="left" w:pos="8789"/>
        </w:tabs>
        <w:ind w:left="426" w:right="142"/>
        <w:jc w:val="both"/>
        <w:rPr>
          <w:rFonts w:ascii="Candara" w:hAnsi="Candara" w:cs="Tahoma"/>
          <w:b/>
          <w:sz w:val="22"/>
          <w:szCs w:val="22"/>
        </w:rPr>
      </w:pPr>
      <w:r w:rsidRPr="00EB6985">
        <w:rPr>
          <w:rFonts w:ascii="Candara" w:hAnsi="Candara" w:cs="Tahoma"/>
          <w:bCs/>
          <w:sz w:val="22"/>
          <w:szCs w:val="22"/>
        </w:rPr>
        <w:t xml:space="preserve">EL LICITANTE </w:t>
      </w:r>
      <w:r w:rsidRPr="00DE774C">
        <w:rPr>
          <w:rFonts w:ascii="Candara" w:hAnsi="Candara" w:cs="Tahoma"/>
          <w:b/>
          <w:sz w:val="22"/>
          <w:szCs w:val="22"/>
        </w:rPr>
        <w:t xml:space="preserve">DEBERÁ DE INCLUIR EN EL ANEXO A23, CARTA COMPROMISO </w:t>
      </w:r>
      <w:r w:rsidRPr="00EB6985">
        <w:rPr>
          <w:rFonts w:ascii="Candara" w:hAnsi="Candara" w:cs="Tahoma"/>
          <w:bCs/>
          <w:sz w:val="22"/>
          <w:szCs w:val="22"/>
        </w:rPr>
        <w:t>EN LA QUE SE COMPROMETE A</w:t>
      </w:r>
      <w:r w:rsidRPr="00DE774C">
        <w:rPr>
          <w:rFonts w:ascii="Candara" w:hAnsi="Candara" w:cs="Tahoma"/>
          <w:b/>
          <w:sz w:val="22"/>
          <w:szCs w:val="22"/>
        </w:rPr>
        <w:t xml:space="preserve"> PROPORCIONAR </w:t>
      </w:r>
      <w:r w:rsidRPr="00EB6985">
        <w:rPr>
          <w:rFonts w:ascii="Candara" w:hAnsi="Candara" w:cs="Tahoma"/>
          <w:bCs/>
          <w:sz w:val="22"/>
          <w:szCs w:val="22"/>
        </w:rPr>
        <w:t>A LA DEPENDENCIA</w:t>
      </w:r>
      <w:r w:rsidRPr="00DE774C">
        <w:rPr>
          <w:rFonts w:ascii="Candara" w:hAnsi="Candara" w:cs="Tahoma"/>
          <w:b/>
          <w:sz w:val="22"/>
          <w:szCs w:val="22"/>
        </w:rPr>
        <w:t xml:space="preserve"> AL INICIO DE </w:t>
      </w:r>
      <w:r>
        <w:rPr>
          <w:rFonts w:ascii="Candara" w:hAnsi="Candara" w:cs="Tahoma"/>
          <w:b/>
          <w:sz w:val="22"/>
          <w:szCs w:val="22"/>
        </w:rPr>
        <w:t>LOS TRABAJOS</w:t>
      </w:r>
      <w:r w:rsidRPr="00DE774C">
        <w:rPr>
          <w:rFonts w:ascii="Candara" w:hAnsi="Candara" w:cs="Tahoma"/>
          <w:b/>
          <w:sz w:val="22"/>
          <w:szCs w:val="22"/>
        </w:rPr>
        <w:t xml:space="preserve">: </w:t>
      </w:r>
    </w:p>
    <w:p w14:paraId="7B7256B0" w14:textId="77777777" w:rsidR="00F319A7" w:rsidRPr="00B430D4" w:rsidRDefault="00F319A7" w:rsidP="00F319A7">
      <w:pPr>
        <w:pStyle w:val="Prrafodelista"/>
        <w:tabs>
          <w:tab w:val="right" w:pos="8505"/>
          <w:tab w:val="left" w:pos="8789"/>
        </w:tabs>
        <w:ind w:right="142"/>
        <w:jc w:val="both"/>
        <w:rPr>
          <w:rFonts w:ascii="Candara" w:hAnsi="Candara" w:cs="Tahoma"/>
          <w:b/>
          <w:sz w:val="22"/>
          <w:szCs w:val="22"/>
          <w:highlight w:val="yellow"/>
        </w:rPr>
      </w:pPr>
    </w:p>
    <w:p w14:paraId="5CF2345C" w14:textId="77777777" w:rsidR="00F319A7" w:rsidRPr="00F319A7" w:rsidRDefault="00F319A7" w:rsidP="00F319A7">
      <w:pPr>
        <w:jc w:val="both"/>
        <w:rPr>
          <w:rFonts w:ascii="Candara" w:hAnsi="Candara" w:cs="Tahoma"/>
          <w:bCs/>
          <w:sz w:val="22"/>
          <w:szCs w:val="22"/>
        </w:rPr>
      </w:pPr>
      <w:r w:rsidRPr="00F319A7">
        <w:rPr>
          <w:rFonts w:ascii="Candara" w:hAnsi="Candara" w:cs="Tahoma"/>
          <w:bCs/>
          <w:sz w:val="22"/>
          <w:szCs w:val="22"/>
        </w:rPr>
        <w:t xml:space="preserve">1 (UNA) CAMIONETA RAM 700 TRADESMAN CREW CAN 2026 (NUEVA), motor a gasolina 1.3 </w:t>
      </w:r>
      <w:proofErr w:type="spellStart"/>
      <w:r w:rsidRPr="00F319A7">
        <w:rPr>
          <w:rFonts w:ascii="Candara" w:hAnsi="Candara" w:cs="Tahoma"/>
          <w:bCs/>
          <w:sz w:val="22"/>
          <w:szCs w:val="22"/>
        </w:rPr>
        <w:t>Firefly</w:t>
      </w:r>
      <w:proofErr w:type="spellEnd"/>
      <w:r w:rsidRPr="00F319A7">
        <w:rPr>
          <w:rFonts w:ascii="Candara" w:hAnsi="Candara" w:cs="Tahoma"/>
          <w:bCs/>
          <w:sz w:val="22"/>
          <w:szCs w:val="22"/>
        </w:rPr>
        <w:t xml:space="preserve"> de 4 cilindros, transmisión manual (5 </w:t>
      </w:r>
      <w:proofErr w:type="spellStart"/>
      <w:r w:rsidRPr="00F319A7">
        <w:rPr>
          <w:rFonts w:ascii="Candara" w:hAnsi="Candara" w:cs="Tahoma"/>
          <w:bCs/>
          <w:sz w:val="22"/>
          <w:szCs w:val="22"/>
        </w:rPr>
        <w:t>Vel</w:t>
      </w:r>
      <w:proofErr w:type="spellEnd"/>
      <w:r w:rsidRPr="00F319A7">
        <w:rPr>
          <w:rFonts w:ascii="Candara" w:hAnsi="Candara" w:cs="Tahoma"/>
          <w:bCs/>
          <w:sz w:val="22"/>
          <w:szCs w:val="22"/>
        </w:rPr>
        <w:t xml:space="preserve">), tracción delantera 4x2 (FWD), doble cabina con 4 puertas para 5 pasajeros, la cual será utilizada por la residencia de obra de la dependencia; deberán de considerar los gastos operativos del vehículo (gasolina, mantenimiento preventivo, neumáticos y reparaciones), así como los costos fijos (Tenencias, tramite de Placas, refrendos y seguros) durante el tiempo de ejecución de los trabajos. </w:t>
      </w:r>
    </w:p>
    <w:p w14:paraId="52CF82D7" w14:textId="77777777" w:rsidR="00F319A7" w:rsidRPr="00F319A7" w:rsidRDefault="00F319A7" w:rsidP="00F319A7">
      <w:pPr>
        <w:jc w:val="both"/>
        <w:rPr>
          <w:rFonts w:ascii="Candara" w:hAnsi="Candara" w:cs="Tahoma"/>
          <w:bCs/>
          <w:sz w:val="22"/>
          <w:szCs w:val="22"/>
        </w:rPr>
      </w:pPr>
    </w:p>
    <w:p w14:paraId="474BBE52" w14:textId="7DDB4EA3" w:rsidR="00156F86" w:rsidRPr="00F604E5" w:rsidRDefault="00F319A7" w:rsidP="00F319A7">
      <w:pPr>
        <w:tabs>
          <w:tab w:val="right" w:pos="8505"/>
          <w:tab w:val="left" w:pos="8789"/>
        </w:tabs>
        <w:ind w:right="142"/>
        <w:jc w:val="both"/>
        <w:rPr>
          <w:rFonts w:ascii="Candara" w:hAnsi="Candara" w:cs="Tahoma"/>
          <w:bCs/>
          <w:sz w:val="22"/>
          <w:szCs w:val="22"/>
        </w:rPr>
      </w:pPr>
      <w:r w:rsidRPr="00F319A7">
        <w:rPr>
          <w:rFonts w:ascii="Candara" w:hAnsi="Candara" w:cs="Tahoma"/>
          <w:bCs/>
          <w:sz w:val="22"/>
          <w:szCs w:val="22"/>
        </w:rPr>
        <w:t>Al término de los mismos deberá ser entregada a la DIRECCIÓN MUNICIPAL DE OBRAS PÚBLICAS, pasando a formar parte del patrimonio de la Dependencia. (CONSIDERAR LA COMPRA Y GASTOS DENTRO DE COSTOS INDIRECTOS DE LA PROPOSICIÓN).</w:t>
      </w:r>
    </w:p>
    <w:p w14:paraId="63B07B43" w14:textId="77777777" w:rsidR="00591C7E" w:rsidRPr="00F604E5" w:rsidRDefault="00591C7E" w:rsidP="00583F2A">
      <w:pPr>
        <w:tabs>
          <w:tab w:val="right" w:pos="8505"/>
          <w:tab w:val="left" w:pos="8789"/>
        </w:tabs>
        <w:ind w:right="142" w:firstLine="142"/>
        <w:jc w:val="both"/>
        <w:rPr>
          <w:rFonts w:ascii="Candara" w:hAnsi="Candara" w:cs="Tahoma"/>
          <w:bCs/>
          <w:sz w:val="22"/>
          <w:szCs w:val="22"/>
        </w:rPr>
      </w:pPr>
    </w:p>
    <w:p w14:paraId="0475A457" w14:textId="503544CC" w:rsidR="00591C7E" w:rsidRPr="00F604E5" w:rsidRDefault="00591C7E"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 xml:space="preserve">El licitante integrará en el </w:t>
      </w:r>
      <w:r w:rsidR="00A11327" w:rsidRPr="00A11327">
        <w:rPr>
          <w:rFonts w:ascii="Candara" w:hAnsi="Candara" w:cs="Tahoma"/>
          <w:b/>
          <w:sz w:val="22"/>
          <w:szCs w:val="22"/>
        </w:rPr>
        <w:t>ANEXO A24,</w:t>
      </w:r>
      <w:r w:rsidRPr="00F604E5">
        <w:rPr>
          <w:rFonts w:ascii="Candara" w:hAnsi="Candara" w:cs="Tahoma"/>
          <w:bCs/>
          <w:sz w:val="22"/>
          <w:szCs w:val="22"/>
        </w:rPr>
        <w:t xml:space="preserve">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302E5FC5" w14:textId="77777777" w:rsidR="00591C7E" w:rsidRPr="00F604E5" w:rsidRDefault="00591C7E" w:rsidP="00583F2A">
      <w:pPr>
        <w:tabs>
          <w:tab w:val="right" w:pos="8505"/>
          <w:tab w:val="left" w:pos="8789"/>
        </w:tabs>
        <w:ind w:right="142" w:firstLine="142"/>
        <w:jc w:val="both"/>
        <w:rPr>
          <w:rFonts w:ascii="Candara" w:hAnsi="Candara" w:cs="Tahoma"/>
          <w:bCs/>
          <w:sz w:val="22"/>
          <w:szCs w:val="22"/>
        </w:rPr>
      </w:pPr>
    </w:p>
    <w:p w14:paraId="7E1CCAF3" w14:textId="77777777" w:rsidR="00591C7E" w:rsidRPr="00F604E5" w:rsidRDefault="00591C7E"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31A2C9EF" w14:textId="77777777" w:rsidR="00591C7E" w:rsidRPr="00F604E5" w:rsidRDefault="00591C7E" w:rsidP="00583F2A">
      <w:pPr>
        <w:tabs>
          <w:tab w:val="right" w:pos="8505"/>
          <w:tab w:val="left" w:pos="8789"/>
        </w:tabs>
        <w:ind w:right="142" w:firstLine="142"/>
        <w:jc w:val="both"/>
        <w:rPr>
          <w:rFonts w:ascii="Candara" w:hAnsi="Candara" w:cs="Tahoma"/>
          <w:bCs/>
          <w:sz w:val="22"/>
          <w:szCs w:val="22"/>
        </w:rPr>
      </w:pPr>
    </w:p>
    <w:p w14:paraId="4D29A0D4"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510BB809"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49A01500"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1D5271C6"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7EE38B6C" w14:textId="77777777" w:rsidR="00591C7E" w:rsidRPr="00F604E5" w:rsidRDefault="00591C7E" w:rsidP="00583F2A">
      <w:pPr>
        <w:tabs>
          <w:tab w:val="right" w:pos="8505"/>
          <w:tab w:val="left" w:pos="8789"/>
        </w:tabs>
        <w:ind w:right="142" w:firstLine="142"/>
        <w:jc w:val="both"/>
        <w:rPr>
          <w:rFonts w:ascii="Candara" w:hAnsi="Candara" w:cs="Tahoma"/>
          <w:b/>
          <w:bCs/>
          <w:sz w:val="22"/>
          <w:szCs w:val="22"/>
        </w:rPr>
      </w:pPr>
    </w:p>
    <w:p w14:paraId="7A68ADE9"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09 de marzo de 2026 </w:t>
      </w:r>
      <w:r w:rsidRPr="00F604E5">
        <w:rPr>
          <w:rFonts w:ascii="Candara" w:hAnsi="Candara" w:cs="Tahoma"/>
          <w:sz w:val="22"/>
          <w:szCs w:val="22"/>
        </w:rPr>
        <w:t xml:space="preserve">a las </w:t>
      </w:r>
      <w:r>
        <w:rPr>
          <w:rFonts w:ascii="Candara" w:hAnsi="Candara" w:cs="Tahoma"/>
          <w:b/>
          <w:bCs/>
          <w:noProof/>
          <w:sz w:val="22"/>
          <w:szCs w:val="22"/>
        </w:rPr>
        <w:t xml:space="preserve">09:00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08:30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1CE4B144"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0C714DA8" w14:textId="77777777" w:rsidR="00591C7E" w:rsidRPr="00F604E5" w:rsidRDefault="00591C7E"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w:t>
      </w:r>
      <w:r w:rsidRPr="00F604E5">
        <w:rPr>
          <w:rFonts w:ascii="Candara" w:hAnsi="Candara" w:cs="Tahoma"/>
          <w:sz w:val="22"/>
          <w:szCs w:val="22"/>
        </w:rPr>
        <w:lastRenderedPageBreak/>
        <w:t xml:space="preserve">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71BCD23C" w14:textId="77777777" w:rsidR="00591C7E" w:rsidRPr="00F604E5" w:rsidRDefault="00591C7E" w:rsidP="00583F2A">
      <w:pPr>
        <w:pStyle w:val="Textoindependiente3"/>
        <w:tabs>
          <w:tab w:val="right" w:pos="8505"/>
          <w:tab w:val="left" w:pos="8789"/>
        </w:tabs>
        <w:ind w:right="142" w:firstLine="142"/>
        <w:rPr>
          <w:rFonts w:ascii="Candara" w:hAnsi="Candara" w:cs="Tahoma"/>
          <w:b/>
          <w:bCs/>
          <w:sz w:val="22"/>
          <w:szCs w:val="22"/>
        </w:rPr>
      </w:pPr>
    </w:p>
    <w:p w14:paraId="73DA4E71" w14:textId="77777777" w:rsidR="00591C7E" w:rsidRPr="00F604E5" w:rsidRDefault="00591C7E"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19002EA1" w14:textId="77777777" w:rsidR="00591C7E" w:rsidRPr="00F604E5" w:rsidRDefault="00591C7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709876B" w14:textId="77777777" w:rsidR="00591C7E" w:rsidRPr="00F604E5" w:rsidRDefault="00591C7E"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39CDECE" w14:textId="77777777" w:rsidR="00591C7E" w:rsidRPr="00F604E5" w:rsidRDefault="00591C7E" w:rsidP="00583F2A">
      <w:pPr>
        <w:tabs>
          <w:tab w:val="right" w:pos="8505"/>
          <w:tab w:val="left" w:pos="8789"/>
        </w:tabs>
        <w:ind w:right="142" w:firstLine="142"/>
        <w:jc w:val="both"/>
        <w:rPr>
          <w:rFonts w:ascii="Candara" w:hAnsi="Candara" w:cs="Tahoma"/>
          <w:b/>
          <w:bCs/>
          <w:sz w:val="22"/>
          <w:szCs w:val="22"/>
        </w:rPr>
      </w:pPr>
    </w:p>
    <w:p w14:paraId="341C2A87" w14:textId="77777777" w:rsidR="00591C7E" w:rsidRDefault="00591C7E" w:rsidP="00583F2A">
      <w:pPr>
        <w:tabs>
          <w:tab w:val="right" w:pos="8505"/>
          <w:tab w:val="left" w:pos="8789"/>
        </w:tabs>
        <w:ind w:right="142" w:firstLine="142"/>
        <w:jc w:val="center"/>
        <w:rPr>
          <w:rFonts w:ascii="Candara" w:hAnsi="Candara" w:cs="Tahoma"/>
          <w:b/>
          <w:bCs/>
          <w:sz w:val="22"/>
          <w:szCs w:val="22"/>
        </w:rPr>
      </w:pPr>
    </w:p>
    <w:p w14:paraId="37983E88"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66A3B7CD"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31CF2FDB" w14:textId="77777777" w:rsidR="00591C7E" w:rsidRDefault="00591C7E"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746BAC1D" w14:textId="77777777" w:rsidR="00591C7E" w:rsidRPr="00B16903" w:rsidRDefault="00591C7E"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10 de marzo de 2026</w:t>
      </w:r>
      <w:r w:rsidRPr="00B16903">
        <w:rPr>
          <w:rFonts w:ascii="Candara" w:hAnsi="Candara" w:cs="Tahoma"/>
          <w:b/>
          <w:bCs/>
          <w:sz w:val="22"/>
          <w:szCs w:val="22"/>
        </w:rPr>
        <w:t xml:space="preserve">, a las </w:t>
      </w:r>
      <w:r>
        <w:rPr>
          <w:rFonts w:ascii="Candara" w:hAnsi="Candara" w:cs="Tahoma"/>
          <w:b/>
          <w:bCs/>
          <w:noProof/>
          <w:sz w:val="22"/>
          <w:szCs w:val="22"/>
        </w:rPr>
        <w:t xml:space="preserve">09:00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61B6C048" w14:textId="77777777" w:rsidR="00591C7E" w:rsidRPr="00B16903" w:rsidRDefault="00591C7E" w:rsidP="00583F2A">
      <w:pPr>
        <w:tabs>
          <w:tab w:val="right" w:pos="8505"/>
          <w:tab w:val="left" w:pos="8789"/>
        </w:tabs>
        <w:ind w:right="142" w:firstLine="142"/>
        <w:jc w:val="both"/>
        <w:rPr>
          <w:rFonts w:ascii="Candara" w:hAnsi="Candara" w:cs="Tahoma"/>
          <w:sz w:val="22"/>
          <w:szCs w:val="22"/>
        </w:rPr>
      </w:pPr>
    </w:p>
    <w:p w14:paraId="3AFB6BCA" w14:textId="77777777" w:rsidR="00591C7E" w:rsidRPr="00F604E5"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A62F1DB" w14:textId="77777777" w:rsidR="00591C7E" w:rsidRPr="00F604E5" w:rsidRDefault="00591C7E" w:rsidP="00583F2A">
      <w:pPr>
        <w:tabs>
          <w:tab w:val="right" w:pos="8505"/>
          <w:tab w:val="left" w:pos="8789"/>
        </w:tabs>
        <w:ind w:right="142" w:firstLine="142"/>
        <w:jc w:val="both"/>
        <w:rPr>
          <w:rFonts w:ascii="Candara" w:hAnsi="Candara" w:cs="Tahoma"/>
          <w:b/>
          <w:sz w:val="22"/>
          <w:szCs w:val="22"/>
        </w:rPr>
      </w:pPr>
    </w:p>
    <w:p w14:paraId="20E557B8"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w:t>
      </w:r>
      <w:r w:rsidRPr="002B5E2A">
        <w:rPr>
          <w:rFonts w:ascii="Candara" w:hAnsi="Candara" w:cs="Tahoma"/>
          <w:sz w:val="22"/>
          <w:szCs w:val="22"/>
        </w:rPr>
        <w:lastRenderedPageBreak/>
        <w:t xml:space="preserve">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1962FCAC"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5840943"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563FA5A"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7880C36"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19495254"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2CE82AC5" w14:textId="77777777" w:rsidR="00591C7E" w:rsidRPr="002B5E2A"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1BDA1A1" w14:textId="77777777" w:rsidR="00591C7E" w:rsidRPr="002B5E2A" w:rsidRDefault="00591C7E" w:rsidP="00583F2A">
      <w:pPr>
        <w:autoSpaceDE w:val="0"/>
        <w:autoSpaceDN w:val="0"/>
        <w:adjustRightInd w:val="0"/>
        <w:ind w:right="142" w:firstLine="142"/>
        <w:jc w:val="both"/>
        <w:rPr>
          <w:rFonts w:ascii="Candara" w:hAnsi="Candara"/>
          <w:sz w:val="22"/>
          <w:szCs w:val="22"/>
        </w:rPr>
      </w:pPr>
    </w:p>
    <w:p w14:paraId="42EE8411" w14:textId="77777777" w:rsidR="00591C7E" w:rsidRPr="002B5E2A" w:rsidRDefault="00591C7E"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34D4D34" w14:textId="77777777" w:rsidR="00591C7E" w:rsidRDefault="00591C7E"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5797933D" w14:textId="77777777" w:rsidR="00591C7E" w:rsidRPr="00F604E5" w:rsidRDefault="00591C7E"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6CF872B5" w14:textId="77777777" w:rsidR="00591C7E" w:rsidRDefault="00591C7E" w:rsidP="00837186">
      <w:pPr>
        <w:tabs>
          <w:tab w:val="right" w:pos="8505"/>
          <w:tab w:val="left" w:pos="8789"/>
        </w:tabs>
        <w:ind w:right="142"/>
        <w:jc w:val="both"/>
        <w:rPr>
          <w:rFonts w:ascii="Candara" w:hAnsi="Candara"/>
          <w:b/>
          <w:bCs/>
          <w:sz w:val="22"/>
          <w:szCs w:val="22"/>
        </w:rPr>
      </w:pPr>
    </w:p>
    <w:p w14:paraId="12558B02" w14:textId="77777777" w:rsidR="00591C7E" w:rsidRPr="00F604E5" w:rsidRDefault="00591C7E"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76C28BF0" w14:textId="77777777" w:rsidR="00591C7E" w:rsidRDefault="00591C7E" w:rsidP="00837186">
      <w:pPr>
        <w:tabs>
          <w:tab w:val="right" w:pos="8505"/>
          <w:tab w:val="left" w:pos="8789"/>
        </w:tabs>
        <w:ind w:right="142"/>
        <w:jc w:val="both"/>
        <w:rPr>
          <w:rFonts w:ascii="Candara" w:hAnsi="Candara"/>
          <w:sz w:val="22"/>
          <w:szCs w:val="22"/>
        </w:rPr>
      </w:pPr>
    </w:p>
    <w:p w14:paraId="207F6994" w14:textId="77777777" w:rsidR="00591C7E" w:rsidRPr="00F604E5" w:rsidRDefault="00591C7E"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5302221D" w14:textId="77777777" w:rsidR="00591C7E" w:rsidRDefault="00591C7E"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13E39A17" w14:textId="77777777" w:rsidR="00591C7E" w:rsidRPr="00F604E5" w:rsidRDefault="00591C7E"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1D9B18E2" w14:textId="77777777" w:rsidR="00591C7E" w:rsidRDefault="00591C7E" w:rsidP="00837186">
      <w:pPr>
        <w:tabs>
          <w:tab w:val="right" w:pos="8505"/>
          <w:tab w:val="left" w:pos="8789"/>
        </w:tabs>
        <w:ind w:right="142"/>
        <w:jc w:val="both"/>
        <w:rPr>
          <w:rFonts w:ascii="Candara" w:hAnsi="Candara" w:cs="Tahoma"/>
          <w:sz w:val="22"/>
          <w:szCs w:val="22"/>
        </w:rPr>
      </w:pPr>
    </w:p>
    <w:p w14:paraId="6216563D"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w:t>
      </w:r>
      <w:r w:rsidRPr="00F604E5">
        <w:rPr>
          <w:rFonts w:ascii="Candara" w:hAnsi="Candara" w:cs="Tahoma"/>
          <w:sz w:val="22"/>
          <w:szCs w:val="22"/>
        </w:rPr>
        <w:lastRenderedPageBreak/>
        <w:t xml:space="preserve">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DF74E96" w14:textId="77777777" w:rsidR="00591C7E" w:rsidRPr="005332D7" w:rsidRDefault="00591C7E" w:rsidP="00583F2A">
      <w:pPr>
        <w:tabs>
          <w:tab w:val="right" w:pos="8505"/>
          <w:tab w:val="left" w:pos="8789"/>
        </w:tabs>
        <w:ind w:right="142" w:firstLine="142"/>
        <w:jc w:val="both"/>
        <w:rPr>
          <w:rFonts w:ascii="Candara" w:hAnsi="Candara" w:cs="Tahoma"/>
          <w:sz w:val="22"/>
          <w:szCs w:val="22"/>
        </w:rPr>
      </w:pPr>
    </w:p>
    <w:p w14:paraId="638E7D99" w14:textId="77777777" w:rsidR="00591C7E" w:rsidRPr="00F604E5"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6C753DC2"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68CF19E2" w14:textId="77777777" w:rsidR="00591C7E" w:rsidRDefault="00591C7E" w:rsidP="00837186">
      <w:pPr>
        <w:tabs>
          <w:tab w:val="right" w:pos="8505"/>
          <w:tab w:val="left" w:pos="8789"/>
        </w:tabs>
        <w:ind w:right="142"/>
        <w:jc w:val="both"/>
        <w:rPr>
          <w:rFonts w:ascii="Candara" w:hAnsi="Candara" w:cs="Tahoma"/>
          <w:b/>
          <w:sz w:val="22"/>
          <w:szCs w:val="22"/>
        </w:rPr>
      </w:pPr>
    </w:p>
    <w:p w14:paraId="6C20EE35" w14:textId="23CE3BDF" w:rsidR="00591C7E"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17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39DBA10B" w14:textId="77777777" w:rsidR="00BB6326" w:rsidRPr="00F604E5" w:rsidRDefault="00BB6326" w:rsidP="00837186">
      <w:pPr>
        <w:tabs>
          <w:tab w:val="right" w:pos="8505"/>
          <w:tab w:val="left" w:pos="8789"/>
        </w:tabs>
        <w:ind w:right="142"/>
        <w:jc w:val="both"/>
        <w:rPr>
          <w:rFonts w:ascii="Candara" w:hAnsi="Candara" w:cs="Tahoma"/>
          <w:sz w:val="22"/>
          <w:szCs w:val="22"/>
        </w:rPr>
      </w:pPr>
    </w:p>
    <w:p w14:paraId="51D20AB3" w14:textId="77777777" w:rsidR="00591C7E" w:rsidRPr="00F604E5" w:rsidRDefault="00591C7E"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01F15E15" w14:textId="77777777" w:rsidR="00591C7E" w:rsidRPr="00F604E5" w:rsidRDefault="00591C7E"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23B2F212" w14:textId="77777777" w:rsidR="00591C7E" w:rsidRPr="00F604E5" w:rsidRDefault="00591C7E" w:rsidP="00583F2A">
      <w:pPr>
        <w:pStyle w:val="Ttulo7"/>
        <w:tabs>
          <w:tab w:val="right" w:pos="8505"/>
          <w:tab w:val="left" w:pos="8789"/>
        </w:tabs>
        <w:ind w:right="142" w:firstLine="142"/>
        <w:rPr>
          <w:rFonts w:ascii="Candara" w:hAnsi="Candara" w:cs="Tahoma"/>
          <w:b w:val="0"/>
          <w:bCs w:val="0"/>
          <w:sz w:val="22"/>
          <w:szCs w:val="22"/>
          <w:u w:val="none"/>
        </w:rPr>
      </w:pPr>
    </w:p>
    <w:p w14:paraId="22FD56FD"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6BFEE619"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2CCE4425"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00190B0C"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5BC98966" w14:textId="77777777" w:rsidR="00591C7E" w:rsidRPr="00F604E5" w:rsidRDefault="00591C7E"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DA8F72E" w14:textId="77777777" w:rsidR="00591C7E" w:rsidRPr="00F604E5" w:rsidRDefault="00591C7E" w:rsidP="00583F2A">
      <w:pPr>
        <w:tabs>
          <w:tab w:val="right" w:pos="8505"/>
          <w:tab w:val="left" w:pos="8789"/>
        </w:tabs>
        <w:ind w:left="-4" w:right="142" w:firstLine="142"/>
        <w:jc w:val="both"/>
        <w:rPr>
          <w:rFonts w:ascii="Candara" w:hAnsi="Candara" w:cs="Tahoma"/>
          <w:sz w:val="22"/>
          <w:szCs w:val="22"/>
        </w:rPr>
      </w:pPr>
    </w:p>
    <w:p w14:paraId="361F811E" w14:textId="77777777" w:rsidR="00591C7E" w:rsidRPr="00F604E5" w:rsidRDefault="00591C7E"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1A93AD4" w14:textId="77777777" w:rsidR="00591C7E" w:rsidRPr="00F604E5" w:rsidRDefault="00591C7E" w:rsidP="00583F2A">
      <w:pPr>
        <w:tabs>
          <w:tab w:val="right" w:pos="8505"/>
          <w:tab w:val="left" w:pos="8789"/>
        </w:tabs>
        <w:ind w:left="-4" w:right="142" w:firstLine="142"/>
        <w:jc w:val="both"/>
        <w:rPr>
          <w:rFonts w:ascii="Candara" w:hAnsi="Candara" w:cs="Tahoma"/>
          <w:sz w:val="22"/>
          <w:szCs w:val="22"/>
        </w:rPr>
      </w:pPr>
    </w:p>
    <w:p w14:paraId="0442DC8B" w14:textId="77777777" w:rsidR="00591C7E" w:rsidRPr="00F604E5" w:rsidRDefault="00591C7E"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w:t>
      </w:r>
      <w:r w:rsidRPr="00F604E5">
        <w:rPr>
          <w:rFonts w:ascii="Candara" w:hAnsi="Candara" w:cs="Tahoma"/>
          <w:sz w:val="22"/>
          <w:szCs w:val="22"/>
        </w:rPr>
        <w:lastRenderedPageBreak/>
        <w:t xml:space="preserve">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41367FC" w14:textId="77777777" w:rsidR="00591C7E" w:rsidRPr="00F604E5" w:rsidRDefault="00591C7E" w:rsidP="00583F2A">
      <w:pPr>
        <w:pStyle w:val="Textoindependiente3"/>
        <w:tabs>
          <w:tab w:val="right" w:pos="8505"/>
          <w:tab w:val="left" w:pos="8789"/>
        </w:tabs>
        <w:ind w:right="142" w:firstLine="142"/>
        <w:rPr>
          <w:rFonts w:ascii="Candara" w:hAnsi="Candara" w:cs="Tahoma"/>
          <w:sz w:val="22"/>
          <w:szCs w:val="22"/>
        </w:rPr>
      </w:pPr>
    </w:p>
    <w:p w14:paraId="4788FDD2" w14:textId="77777777" w:rsidR="00591C7E" w:rsidRPr="00F604E5" w:rsidRDefault="00591C7E"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6D7E41DF" w14:textId="77777777" w:rsidR="00591C7E" w:rsidRPr="00F604E5" w:rsidRDefault="00591C7E" w:rsidP="00583F2A">
      <w:pPr>
        <w:pStyle w:val="Textoindependiente3"/>
        <w:tabs>
          <w:tab w:val="right" w:pos="8505"/>
          <w:tab w:val="left" w:pos="8789"/>
        </w:tabs>
        <w:ind w:right="142" w:firstLine="142"/>
        <w:rPr>
          <w:rFonts w:ascii="Candara" w:hAnsi="Candara" w:cs="Tahoma"/>
          <w:sz w:val="22"/>
          <w:szCs w:val="22"/>
        </w:rPr>
      </w:pPr>
    </w:p>
    <w:p w14:paraId="1FB1E706"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6F890F3"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08DD5D7F" w14:textId="77777777" w:rsidR="00591C7E" w:rsidRPr="00D93815" w:rsidRDefault="00591C7E"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F5892DA" w14:textId="77777777" w:rsidR="00591C7E" w:rsidRPr="00D93815" w:rsidRDefault="00591C7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4067422" w14:textId="77777777" w:rsidR="00591C7E" w:rsidRPr="00D93815" w:rsidRDefault="00591C7E"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6A22C5F" w14:textId="77777777" w:rsidR="00591C7E" w:rsidRPr="00D93815" w:rsidRDefault="00591C7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68D0145" w14:textId="77777777" w:rsidR="00591C7E" w:rsidRPr="00F604E5" w:rsidRDefault="00591C7E"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A7675DA" w14:textId="77777777" w:rsidR="00591C7E" w:rsidRPr="00D93815" w:rsidRDefault="00591C7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D941877"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157B7921" w14:textId="77777777" w:rsidR="00591C7E" w:rsidRDefault="00591C7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3CE2B00B" w14:textId="77777777" w:rsidR="00591C7E" w:rsidRDefault="00591C7E" w:rsidP="00837186">
      <w:pPr>
        <w:tabs>
          <w:tab w:val="left" w:pos="0"/>
          <w:tab w:val="right" w:pos="8505"/>
          <w:tab w:val="left" w:pos="8789"/>
        </w:tabs>
        <w:ind w:right="142"/>
        <w:jc w:val="both"/>
        <w:rPr>
          <w:rFonts w:ascii="Candara" w:hAnsi="Candara" w:cs="Tahoma"/>
          <w:b/>
          <w:sz w:val="22"/>
          <w:szCs w:val="22"/>
        </w:rPr>
      </w:pPr>
    </w:p>
    <w:p w14:paraId="5F8873A8" w14:textId="77777777" w:rsidR="00591C7E" w:rsidRPr="00F604E5" w:rsidRDefault="00591C7E"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10C9CFD2" w14:textId="77777777" w:rsidR="00591C7E" w:rsidRPr="00F604E5" w:rsidRDefault="00591C7E" w:rsidP="00583F2A">
      <w:pPr>
        <w:tabs>
          <w:tab w:val="left" w:pos="142"/>
          <w:tab w:val="right" w:pos="8505"/>
          <w:tab w:val="left" w:pos="8789"/>
        </w:tabs>
        <w:ind w:left="426" w:right="142" w:firstLine="142"/>
        <w:jc w:val="both"/>
        <w:rPr>
          <w:rFonts w:ascii="Candara" w:hAnsi="Candara" w:cs="Tahoma"/>
          <w:sz w:val="22"/>
          <w:szCs w:val="22"/>
        </w:rPr>
      </w:pPr>
    </w:p>
    <w:p w14:paraId="29367253" w14:textId="77777777" w:rsidR="00591C7E" w:rsidRPr="00450468" w:rsidRDefault="00591C7E"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28CC951F" w14:textId="77777777" w:rsidR="00591C7E" w:rsidRPr="00450468" w:rsidRDefault="00591C7E" w:rsidP="00CC6192">
      <w:pPr>
        <w:tabs>
          <w:tab w:val="left" w:pos="284"/>
          <w:tab w:val="right" w:pos="8505"/>
          <w:tab w:val="left" w:pos="8789"/>
        </w:tabs>
        <w:ind w:left="142" w:right="142" w:hanging="142"/>
        <w:jc w:val="both"/>
        <w:rPr>
          <w:rFonts w:ascii="Candara" w:hAnsi="Candara" w:cs="Tahoma"/>
          <w:bCs/>
          <w:sz w:val="22"/>
          <w:szCs w:val="22"/>
        </w:rPr>
      </w:pPr>
    </w:p>
    <w:p w14:paraId="4B819E3A" w14:textId="77777777" w:rsidR="00591C7E" w:rsidRPr="00450468" w:rsidRDefault="00591C7E"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469FFA5A" w14:textId="77777777" w:rsidR="00591C7E" w:rsidRPr="00450468" w:rsidRDefault="00591C7E" w:rsidP="00CC6192">
      <w:pPr>
        <w:tabs>
          <w:tab w:val="left" w:pos="284"/>
          <w:tab w:val="right" w:pos="8505"/>
          <w:tab w:val="left" w:pos="8789"/>
        </w:tabs>
        <w:ind w:left="142" w:right="142" w:hanging="142"/>
        <w:jc w:val="both"/>
        <w:rPr>
          <w:rFonts w:ascii="Candara" w:hAnsi="Candara" w:cs="Tahoma"/>
          <w:bCs/>
          <w:sz w:val="22"/>
          <w:szCs w:val="22"/>
        </w:rPr>
      </w:pPr>
    </w:p>
    <w:p w14:paraId="02541C07" w14:textId="77777777" w:rsidR="00591C7E" w:rsidRPr="00450468" w:rsidRDefault="00591C7E"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6FC3D709" w14:textId="77777777" w:rsidR="00591C7E" w:rsidRPr="00450468" w:rsidRDefault="00591C7E" w:rsidP="00583F2A">
      <w:pPr>
        <w:tabs>
          <w:tab w:val="left" w:pos="142"/>
          <w:tab w:val="right" w:pos="8505"/>
          <w:tab w:val="left" w:pos="8789"/>
        </w:tabs>
        <w:ind w:right="142" w:firstLine="142"/>
        <w:jc w:val="both"/>
        <w:rPr>
          <w:rFonts w:ascii="Candara" w:hAnsi="Candara" w:cs="Tahoma"/>
          <w:bCs/>
          <w:sz w:val="22"/>
          <w:szCs w:val="22"/>
        </w:rPr>
      </w:pPr>
    </w:p>
    <w:p w14:paraId="471D71B4"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4F9FD37E"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41815F17"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1B29D8CA"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2F6E7249"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3B231723"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4C3B7188" w14:textId="77777777" w:rsidR="00591C7E" w:rsidRPr="0091163B"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F7F43C0"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7056F251" w14:textId="77777777" w:rsidR="00591C7E"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529AF7E6"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1E2510BE"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0F0008DE"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0F60D6D6"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111E8D56"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5C20DB8E"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7393C314"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06AFD712"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22DA8A4F"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34F8B817"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44BB1775"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587FB9D2"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370890B8"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5EA4BE1B"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711DF4C9"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2544C133"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59B496DF"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000CBE96"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03F81E3E"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60ACE845"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64578BF4"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0DA1050F"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754BB5C3"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7488E536"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42CE2DB2"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7ABBE0D9"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14ADE736"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6E8BB830"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012604C6"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2A91D2CF"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37510F7D"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3BCC0DE8"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1E3E5733"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58A3F1CE"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2480411B" w14:textId="77777777" w:rsidR="00591C7E" w:rsidRPr="00F604E5" w:rsidRDefault="00591C7E" w:rsidP="00837186">
      <w:pPr>
        <w:tabs>
          <w:tab w:val="right" w:pos="8505"/>
          <w:tab w:val="left" w:pos="8789"/>
        </w:tabs>
        <w:ind w:left="426" w:right="142" w:hanging="426"/>
        <w:jc w:val="both"/>
        <w:rPr>
          <w:rFonts w:ascii="Candara" w:hAnsi="Candara" w:cs="Tahoma"/>
          <w:sz w:val="22"/>
          <w:szCs w:val="22"/>
        </w:rPr>
      </w:pPr>
    </w:p>
    <w:p w14:paraId="674E7768" w14:textId="77777777" w:rsidR="00591C7E"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4847BF60" w14:textId="77777777" w:rsidR="00591C7E" w:rsidRDefault="00591C7E" w:rsidP="00837186">
      <w:pPr>
        <w:pStyle w:val="Prrafodelista"/>
        <w:ind w:left="426" w:right="142" w:hanging="426"/>
        <w:rPr>
          <w:rFonts w:ascii="Candara" w:hAnsi="Candara" w:cs="Tahoma"/>
          <w:sz w:val="22"/>
          <w:szCs w:val="22"/>
        </w:rPr>
      </w:pPr>
    </w:p>
    <w:p w14:paraId="0385A39D" w14:textId="77777777" w:rsidR="00591C7E" w:rsidRPr="00F604E5"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38E27A6E" w14:textId="77777777" w:rsidR="00591C7E" w:rsidRPr="00F604E5" w:rsidRDefault="00591C7E" w:rsidP="00837186">
      <w:pPr>
        <w:pStyle w:val="Prrafodelista"/>
        <w:tabs>
          <w:tab w:val="right" w:pos="8505"/>
          <w:tab w:val="left" w:pos="8789"/>
        </w:tabs>
        <w:ind w:left="426" w:right="142" w:hanging="426"/>
        <w:jc w:val="both"/>
        <w:rPr>
          <w:rFonts w:ascii="Candara" w:hAnsi="Candara" w:cs="Tahoma"/>
          <w:sz w:val="22"/>
          <w:szCs w:val="22"/>
        </w:rPr>
      </w:pPr>
    </w:p>
    <w:p w14:paraId="637F90DF" w14:textId="77777777" w:rsidR="00591C7E" w:rsidRDefault="00591C7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FE59CB8" w14:textId="77777777" w:rsidR="00591C7E" w:rsidRDefault="00591C7E" w:rsidP="00837186">
      <w:pPr>
        <w:pStyle w:val="Prrafodelista"/>
        <w:ind w:left="426" w:right="142" w:hanging="426"/>
        <w:rPr>
          <w:rFonts w:ascii="Candara" w:hAnsi="Candara" w:cs="Tahoma"/>
          <w:sz w:val="22"/>
          <w:szCs w:val="22"/>
        </w:rPr>
      </w:pPr>
    </w:p>
    <w:p w14:paraId="7B82CC8E"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63EE5926"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49DEE07E"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p>
    <w:p w14:paraId="06572BE0" w14:textId="77777777" w:rsidR="00591C7E" w:rsidRPr="00F604E5" w:rsidRDefault="00591C7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19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593AEBA4"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446EE66B" w14:textId="77777777" w:rsidR="00591C7E" w:rsidRPr="00DF1397" w:rsidRDefault="00591C7E"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6D8A69AA" w14:textId="77777777" w:rsidR="00591C7E" w:rsidRPr="00837186" w:rsidRDefault="00591C7E" w:rsidP="00583F2A">
      <w:pPr>
        <w:pStyle w:val="Continuarlista2"/>
        <w:tabs>
          <w:tab w:val="right" w:pos="8505"/>
          <w:tab w:val="left" w:pos="8789"/>
        </w:tabs>
        <w:ind w:left="0" w:right="142" w:firstLine="142"/>
        <w:jc w:val="both"/>
        <w:rPr>
          <w:rFonts w:ascii="Candara" w:hAnsi="Candara" w:cs="Tahoma"/>
          <w:sz w:val="6"/>
          <w:szCs w:val="22"/>
          <w:lang w:val="es-MX"/>
        </w:rPr>
      </w:pPr>
    </w:p>
    <w:p w14:paraId="720493F1" w14:textId="77777777" w:rsidR="00591C7E" w:rsidRDefault="00591C7E"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lastRenderedPageBreak/>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34AC880D" w14:textId="77777777" w:rsidR="00591C7E" w:rsidRPr="00722E6E" w:rsidRDefault="00591C7E" w:rsidP="00837186">
      <w:pPr>
        <w:pStyle w:val="Continuarlista2"/>
        <w:tabs>
          <w:tab w:val="right" w:pos="8505"/>
          <w:tab w:val="left" w:pos="8789"/>
        </w:tabs>
        <w:ind w:left="0" w:right="142"/>
        <w:jc w:val="both"/>
        <w:rPr>
          <w:rFonts w:ascii="Candara" w:hAnsi="Candara" w:cs="Tahoma"/>
          <w:sz w:val="10"/>
          <w:szCs w:val="22"/>
          <w:lang w:val="es-MX"/>
        </w:rPr>
      </w:pPr>
    </w:p>
    <w:p w14:paraId="59EC2C2B" w14:textId="77777777" w:rsidR="00591C7E" w:rsidRPr="00F604E5" w:rsidRDefault="00591C7E"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54675878" w14:textId="77777777" w:rsidR="00591C7E" w:rsidRPr="00F604E5" w:rsidRDefault="00591C7E" w:rsidP="00583F2A">
      <w:pPr>
        <w:tabs>
          <w:tab w:val="right" w:pos="8505"/>
          <w:tab w:val="left" w:pos="8789"/>
        </w:tabs>
        <w:ind w:right="142" w:firstLine="142"/>
        <w:jc w:val="both"/>
        <w:rPr>
          <w:rFonts w:ascii="Candara" w:hAnsi="Candara" w:cs="Tahoma"/>
          <w:sz w:val="22"/>
          <w:szCs w:val="22"/>
          <w:lang w:val="es-MX"/>
        </w:rPr>
      </w:pPr>
    </w:p>
    <w:p w14:paraId="1BB9CE2F" w14:textId="77777777" w:rsidR="00591C7E" w:rsidRPr="00F604E5" w:rsidRDefault="00591C7E"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4227ABB4" w14:textId="77777777" w:rsidR="00591C7E" w:rsidRPr="00F604E5"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6F2EEF0" w14:textId="77777777" w:rsidR="00591C7E" w:rsidRPr="00F604E5" w:rsidRDefault="00591C7E"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30C518CC" w14:textId="77777777" w:rsidR="00591C7E" w:rsidRPr="00F604E5"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14551903" w14:textId="77777777" w:rsidR="00591C7E" w:rsidRPr="00F604E5"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1FAD45D5" w14:textId="77777777" w:rsidR="00591C7E" w:rsidRPr="00F604E5"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55CC9A1"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63B009BE"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73729935" w14:textId="77777777" w:rsidR="00591C7E" w:rsidRDefault="00591C7E" w:rsidP="00583F2A">
      <w:pPr>
        <w:tabs>
          <w:tab w:val="right" w:pos="8505"/>
          <w:tab w:val="left" w:pos="8789"/>
        </w:tabs>
        <w:ind w:right="142" w:firstLine="142"/>
        <w:jc w:val="both"/>
        <w:rPr>
          <w:rFonts w:ascii="Candara" w:hAnsi="Candara" w:cs="Tahoma"/>
          <w:b/>
          <w:bCs/>
          <w:sz w:val="22"/>
          <w:szCs w:val="22"/>
        </w:rPr>
      </w:pPr>
    </w:p>
    <w:p w14:paraId="0E6C88A2" w14:textId="77777777" w:rsidR="00591C7E" w:rsidRPr="000B4EB2" w:rsidRDefault="00591C7E"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20 de marzo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13:00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74C2646C" w14:textId="77777777" w:rsidR="00591C7E" w:rsidRPr="000B4EB2" w:rsidRDefault="00591C7E" w:rsidP="00583F2A">
      <w:pPr>
        <w:tabs>
          <w:tab w:val="right" w:pos="8505"/>
          <w:tab w:val="left" w:pos="8789"/>
        </w:tabs>
        <w:ind w:right="142" w:firstLine="142"/>
        <w:jc w:val="both"/>
        <w:rPr>
          <w:rFonts w:ascii="Candara" w:hAnsi="Candara" w:cs="Tahoma"/>
          <w:bCs/>
          <w:sz w:val="22"/>
          <w:szCs w:val="22"/>
        </w:rPr>
      </w:pPr>
    </w:p>
    <w:p w14:paraId="60937E91" w14:textId="77777777" w:rsidR="00591C7E" w:rsidRPr="00C32740" w:rsidRDefault="00591C7E"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156B59EB"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p>
    <w:p w14:paraId="52654CA9" w14:textId="77777777" w:rsidR="00591C7E" w:rsidRPr="00C32740" w:rsidRDefault="00591C7E"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33AC364"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p>
    <w:p w14:paraId="50669E8E" w14:textId="77777777" w:rsidR="00591C7E" w:rsidRPr="00C32740" w:rsidRDefault="00591C7E"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0BDD9584"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p>
    <w:p w14:paraId="4EBD99F5" w14:textId="77777777" w:rsidR="00591C7E" w:rsidRPr="00C32740" w:rsidRDefault="00591C7E"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5AC81DE6"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p>
    <w:p w14:paraId="4A2FEED9" w14:textId="77777777" w:rsidR="00591C7E" w:rsidRPr="00C32740" w:rsidRDefault="00591C7E"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BEAE30F"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6D158353"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6D5BEEED"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7AE9E9F6"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7AC189E9"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6DD4A01C" w14:textId="77777777" w:rsidR="00591C7E" w:rsidRPr="00C32740" w:rsidRDefault="00591C7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110F44BE" w14:textId="77777777" w:rsidR="00591C7E" w:rsidRDefault="00591C7E" w:rsidP="00583F2A">
      <w:pPr>
        <w:tabs>
          <w:tab w:val="right" w:pos="8505"/>
          <w:tab w:val="left" w:pos="8789"/>
        </w:tabs>
        <w:ind w:right="142" w:firstLine="142"/>
        <w:jc w:val="both"/>
        <w:rPr>
          <w:rFonts w:ascii="Candara" w:hAnsi="Candara" w:cs="Tahoma"/>
          <w:bCs/>
          <w:sz w:val="22"/>
          <w:szCs w:val="22"/>
        </w:rPr>
      </w:pPr>
    </w:p>
    <w:p w14:paraId="11CCD62A" w14:textId="77777777" w:rsidR="00591C7E" w:rsidRPr="00C32740" w:rsidRDefault="00591C7E"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7A40B204"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1EFA3C77"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p>
    <w:p w14:paraId="00EE6233"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w:t>
      </w:r>
      <w:r w:rsidRPr="00BB6326">
        <w:rPr>
          <w:rFonts w:ascii="Candara" w:hAnsi="Candara" w:cs="Tahoma"/>
          <w:b/>
          <w:sz w:val="22"/>
          <w:szCs w:val="22"/>
        </w:rPr>
        <w:t>PARA EL INICIO DE LA OBRA SE OTORGARÁ EL 10.00 % (DIEZ POR CIENTO) Y PARA LA COMPRA Y PRODUCCIÓN DE MATERIALES DE CONSTRUCCIÓN Y ADQUISICIÓN DE EQUIPOS DE INSTALACIÓN PERMANENTE SE OTORGARÁ EL 20.00 % (VEINTE POR CIENTO),</w:t>
      </w:r>
      <w:r w:rsidRPr="00C04E7C">
        <w:rPr>
          <w:rFonts w:ascii="Candara" w:hAnsi="Candara" w:cs="Tahoma"/>
          <w:bCs/>
          <w:sz w:val="22"/>
          <w:szCs w:val="22"/>
        </w:rPr>
        <w:t xml:space="preserve"> calculados sobre el monto total del signado en el contrato respectivo, este importe deberá de ser considerado en forma obligatoria para el licitante al formular su propuesta.</w:t>
      </w:r>
    </w:p>
    <w:p w14:paraId="5439DE25"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4B0C244F"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5AEB8419"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1837A101"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lastRenderedPageBreak/>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92868C0"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0E4748DF"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FC3528D"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6342C642"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3BCC66B"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4C14B4B0"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1649828"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1B2E16AB"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2285352"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70114947" w14:textId="77777777" w:rsidR="00591C7E" w:rsidRPr="00C04E7C" w:rsidRDefault="00591C7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6235167C"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lastRenderedPageBreak/>
        <w:t xml:space="preserve"> </w:t>
      </w:r>
    </w:p>
    <w:p w14:paraId="29AC9041" w14:textId="77777777" w:rsidR="00591C7E" w:rsidRPr="00C04E7C" w:rsidRDefault="00591C7E" w:rsidP="00583F2A">
      <w:pPr>
        <w:tabs>
          <w:tab w:val="right" w:pos="8505"/>
          <w:tab w:val="left" w:pos="8789"/>
        </w:tabs>
        <w:ind w:right="142" w:firstLine="142"/>
        <w:jc w:val="both"/>
        <w:rPr>
          <w:rFonts w:ascii="Candara" w:hAnsi="Candara" w:cs="Tahoma"/>
          <w:bCs/>
          <w:sz w:val="22"/>
          <w:szCs w:val="22"/>
        </w:rPr>
      </w:pPr>
    </w:p>
    <w:p w14:paraId="5C26D518" w14:textId="77777777" w:rsidR="00591C7E" w:rsidRPr="00F604E5" w:rsidRDefault="00591C7E"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58C9DE7F"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536993BD"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p>
    <w:p w14:paraId="02B5FB5F" w14:textId="18C9B595" w:rsidR="00591C7E" w:rsidRPr="00C04E7C" w:rsidRDefault="00591C7E" w:rsidP="00BB6326">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946613">
        <w:rPr>
          <w:rFonts w:ascii="Candara" w:hAnsi="Candara" w:cs="Tahoma"/>
          <w:b/>
          <w:noProof/>
          <w:sz w:val="22"/>
          <w:szCs w:val="22"/>
        </w:rPr>
        <w:t>Mantenimiento Vial (Slurry Seal)</w:t>
      </w:r>
      <w:r>
        <w:rPr>
          <w:rFonts w:ascii="Candara" w:hAnsi="Candara" w:cs="Tahoma"/>
          <w:b/>
          <w:noProof/>
          <w:sz w:val="22"/>
          <w:szCs w:val="22"/>
        </w:rPr>
        <w:t xml:space="preserve"> </w:t>
      </w:r>
      <w:r w:rsidRPr="00946613">
        <w:rPr>
          <w:rFonts w:ascii="Candara" w:hAnsi="Candara" w:cs="Tahoma"/>
          <w:b/>
          <w:noProof/>
          <w:sz w:val="22"/>
          <w:szCs w:val="22"/>
        </w:rPr>
        <w:t>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946613">
        <w:rPr>
          <w:rFonts w:ascii="Candara" w:hAnsi="Candara" w:cs="Tahoma"/>
          <w:b/>
          <w:bCs/>
          <w:noProof/>
          <w:sz w:val="22"/>
          <w:szCs w:val="22"/>
        </w:rPr>
        <w:t>268</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1A792A4E" w14:textId="77777777" w:rsidR="00591C7E" w:rsidRPr="00F604E5" w:rsidRDefault="00591C7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558AE0F" w14:textId="77777777" w:rsidR="00591C7E" w:rsidRPr="00F604E5" w:rsidRDefault="00591C7E"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23 de marzo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15 de diciembre de 2026</w:t>
      </w:r>
      <w:r w:rsidRPr="00F604E5">
        <w:rPr>
          <w:rFonts w:ascii="Candara" w:hAnsi="Candara" w:cs="Tahoma"/>
          <w:b/>
          <w:bCs/>
          <w:sz w:val="22"/>
          <w:szCs w:val="22"/>
        </w:rPr>
        <w:t>.</w:t>
      </w:r>
    </w:p>
    <w:p w14:paraId="261A3703" w14:textId="77777777" w:rsidR="00591C7E" w:rsidRPr="00F604E5" w:rsidRDefault="00591C7E" w:rsidP="00583F2A">
      <w:pPr>
        <w:tabs>
          <w:tab w:val="right" w:pos="8505"/>
          <w:tab w:val="left" w:pos="8789"/>
        </w:tabs>
        <w:ind w:right="142" w:firstLine="142"/>
        <w:jc w:val="both"/>
        <w:rPr>
          <w:rFonts w:ascii="Candara" w:hAnsi="Candara" w:cs="Tahoma"/>
          <w:b/>
          <w:bCs/>
          <w:sz w:val="22"/>
          <w:szCs w:val="22"/>
        </w:rPr>
      </w:pPr>
    </w:p>
    <w:p w14:paraId="56BD4575"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361E6B67"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480B1659"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p>
    <w:p w14:paraId="6C653C8E" w14:textId="77777777" w:rsidR="00591C7E" w:rsidRPr="00F604E5" w:rsidRDefault="00591C7E"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02D106D4" w14:textId="77777777" w:rsidR="00591C7E" w:rsidRPr="00F604E5" w:rsidRDefault="00591C7E" w:rsidP="00583F2A">
      <w:pPr>
        <w:pStyle w:val="Lista2"/>
        <w:tabs>
          <w:tab w:val="right" w:pos="8505"/>
          <w:tab w:val="left" w:pos="8789"/>
        </w:tabs>
        <w:ind w:left="0" w:right="142" w:firstLine="142"/>
        <w:jc w:val="both"/>
        <w:rPr>
          <w:rFonts w:ascii="Candara" w:hAnsi="Candara" w:cs="Tahoma"/>
          <w:sz w:val="22"/>
          <w:szCs w:val="22"/>
          <w:lang w:val="es-MX"/>
        </w:rPr>
      </w:pPr>
    </w:p>
    <w:p w14:paraId="27FFB494" w14:textId="77777777" w:rsidR="00591C7E" w:rsidRPr="00F604E5" w:rsidRDefault="00591C7E"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17BF6923" w14:textId="77777777" w:rsidR="00591C7E" w:rsidRPr="00F604E5" w:rsidRDefault="00591C7E"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25312641" w14:textId="77777777" w:rsidR="00591C7E" w:rsidRPr="00F604E5" w:rsidRDefault="00591C7E"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69954A7A" w14:textId="77777777" w:rsidR="00591C7E" w:rsidRPr="00F604E5" w:rsidRDefault="00591C7E" w:rsidP="00583F2A">
      <w:pPr>
        <w:tabs>
          <w:tab w:val="right" w:pos="8505"/>
          <w:tab w:val="left" w:pos="8789"/>
        </w:tabs>
        <w:ind w:right="142" w:firstLine="142"/>
        <w:jc w:val="both"/>
        <w:rPr>
          <w:rFonts w:ascii="Candara" w:hAnsi="Candara" w:cs="Tahoma"/>
          <w:sz w:val="22"/>
          <w:szCs w:val="22"/>
          <w:lang w:val="es-MX"/>
        </w:rPr>
      </w:pPr>
    </w:p>
    <w:p w14:paraId="1F57135F" w14:textId="77777777" w:rsidR="00591C7E" w:rsidRPr="00F604E5" w:rsidRDefault="00591C7E"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6A8EF050"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08A60DE0"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656EF18F" w14:textId="77777777" w:rsidR="00591C7E" w:rsidRDefault="00591C7E"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6C35FB13" w14:textId="77777777" w:rsidR="00591C7E" w:rsidRDefault="00591C7E" w:rsidP="00583F2A">
      <w:pPr>
        <w:tabs>
          <w:tab w:val="right" w:pos="8505"/>
          <w:tab w:val="left" w:pos="8789"/>
        </w:tabs>
        <w:ind w:right="142" w:firstLine="142"/>
        <w:jc w:val="both"/>
      </w:pPr>
    </w:p>
    <w:p w14:paraId="6DEDF8F7" w14:textId="77777777" w:rsidR="00591C7E" w:rsidRDefault="00591C7E"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D751FAD"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714D2B1A" w14:textId="77777777" w:rsidR="00591C7E" w:rsidRPr="00F604E5"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387B7CEE" w14:textId="77777777" w:rsidR="00591C7E" w:rsidRDefault="00591C7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7474934B" w14:textId="77777777" w:rsidR="00591C7E" w:rsidRPr="00F604E5" w:rsidRDefault="00591C7E" w:rsidP="00583F2A">
      <w:pPr>
        <w:tabs>
          <w:tab w:val="right" w:pos="8505"/>
          <w:tab w:val="left" w:pos="8789"/>
        </w:tabs>
        <w:ind w:right="142" w:firstLine="142"/>
        <w:jc w:val="center"/>
        <w:rPr>
          <w:rFonts w:ascii="Candara" w:hAnsi="Candara" w:cs="Tahoma"/>
          <w:sz w:val="22"/>
          <w:szCs w:val="22"/>
        </w:rPr>
      </w:pPr>
    </w:p>
    <w:p w14:paraId="3743A679" w14:textId="77777777" w:rsidR="00591C7E" w:rsidRPr="00F97AD2" w:rsidRDefault="00591C7E"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lastRenderedPageBreak/>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39563E1C" w14:textId="77777777" w:rsidR="00591C7E" w:rsidRPr="00F97AD2" w:rsidRDefault="00591C7E"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C997CF5" w14:textId="77777777" w:rsidR="00591C7E" w:rsidRPr="00F604E5" w:rsidRDefault="00591C7E"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675B931A" w14:textId="77777777" w:rsidR="00591C7E" w:rsidRPr="00F604E5" w:rsidRDefault="00591C7E" w:rsidP="00583F2A">
      <w:pPr>
        <w:tabs>
          <w:tab w:val="right" w:pos="8505"/>
          <w:tab w:val="left" w:pos="8789"/>
        </w:tabs>
        <w:ind w:right="142" w:firstLine="142"/>
        <w:jc w:val="both"/>
        <w:rPr>
          <w:rFonts w:ascii="Candara" w:hAnsi="Candara" w:cs="Tahoma"/>
          <w:sz w:val="22"/>
          <w:szCs w:val="22"/>
        </w:rPr>
      </w:pPr>
    </w:p>
    <w:p w14:paraId="3F272CF4" w14:textId="77777777" w:rsidR="00591C7E" w:rsidRPr="00F604E5" w:rsidRDefault="00591C7E"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5CF464AE" w14:textId="77777777" w:rsidR="00591C7E" w:rsidRDefault="00591C7E" w:rsidP="00583F2A">
      <w:pPr>
        <w:tabs>
          <w:tab w:val="right" w:pos="8505"/>
          <w:tab w:val="left" w:pos="8789"/>
        </w:tabs>
        <w:ind w:right="142" w:firstLine="142"/>
        <w:jc w:val="both"/>
        <w:rPr>
          <w:rFonts w:ascii="Candara" w:hAnsi="Candara" w:cs="Tahoma"/>
          <w:b/>
          <w:bCs/>
          <w:color w:val="000000" w:themeColor="text1"/>
          <w:sz w:val="22"/>
          <w:szCs w:val="22"/>
        </w:rPr>
      </w:pPr>
    </w:p>
    <w:p w14:paraId="26C75176" w14:textId="77777777" w:rsidR="00591C7E" w:rsidRPr="00F604E5" w:rsidRDefault="00591C7E"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478CE512" w14:textId="77777777" w:rsidR="00591C7E" w:rsidRDefault="00591C7E"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033CCF24" w14:textId="77777777" w:rsidR="00591C7E" w:rsidRDefault="00591C7E"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4EE34542" w14:textId="77777777" w:rsidR="00591C7E" w:rsidRPr="00F604E5" w:rsidRDefault="00591C7E"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7FE4E31F" w14:textId="77777777" w:rsidR="00591C7E" w:rsidRDefault="00591C7E" w:rsidP="00583F2A">
      <w:pPr>
        <w:tabs>
          <w:tab w:val="right" w:pos="8505"/>
          <w:tab w:val="left" w:pos="8789"/>
        </w:tabs>
        <w:ind w:right="142" w:firstLine="142"/>
        <w:jc w:val="both"/>
        <w:rPr>
          <w:rFonts w:ascii="Candara" w:hAnsi="Candara" w:cs="Tahoma"/>
          <w:color w:val="000000" w:themeColor="text1"/>
          <w:sz w:val="22"/>
          <w:szCs w:val="22"/>
        </w:rPr>
      </w:pPr>
    </w:p>
    <w:p w14:paraId="0AEA0D8F" w14:textId="77777777" w:rsidR="00591C7E" w:rsidRPr="00F604E5" w:rsidRDefault="00591C7E"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5016CCA3" w14:textId="77777777" w:rsidR="00591C7E" w:rsidRPr="00F604E5" w:rsidRDefault="00591C7E" w:rsidP="00583F2A">
      <w:pPr>
        <w:tabs>
          <w:tab w:val="right" w:pos="8505"/>
          <w:tab w:val="left" w:pos="8789"/>
        </w:tabs>
        <w:ind w:right="142" w:firstLine="142"/>
        <w:jc w:val="both"/>
        <w:rPr>
          <w:rFonts w:ascii="Candara" w:hAnsi="Candara" w:cs="Tahoma"/>
          <w:color w:val="000000" w:themeColor="text1"/>
          <w:sz w:val="22"/>
          <w:szCs w:val="22"/>
        </w:rPr>
      </w:pPr>
    </w:p>
    <w:p w14:paraId="15B57112" w14:textId="77777777" w:rsidR="00591C7E" w:rsidRPr="00F604E5" w:rsidRDefault="00591C7E"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CBF6992" w14:textId="77777777" w:rsidR="00591C7E" w:rsidRPr="00F604E5" w:rsidRDefault="00591C7E" w:rsidP="00583F2A">
      <w:pPr>
        <w:tabs>
          <w:tab w:val="right" w:pos="8505"/>
          <w:tab w:val="left" w:pos="8789"/>
        </w:tabs>
        <w:ind w:right="142" w:firstLine="142"/>
        <w:jc w:val="both"/>
        <w:rPr>
          <w:rFonts w:ascii="Candara" w:hAnsi="Candara" w:cs="Tahoma"/>
          <w:color w:val="000000" w:themeColor="text1"/>
          <w:sz w:val="22"/>
          <w:szCs w:val="22"/>
        </w:rPr>
      </w:pPr>
    </w:p>
    <w:p w14:paraId="2D63B0CB" w14:textId="77777777" w:rsidR="00591C7E" w:rsidRDefault="00591C7E" w:rsidP="00583F2A">
      <w:pPr>
        <w:ind w:right="142" w:firstLine="142"/>
        <w:jc w:val="center"/>
        <w:rPr>
          <w:rFonts w:ascii="Candara" w:hAnsi="Candara" w:cs="Tahoma"/>
          <w:b/>
          <w:bCs/>
          <w:color w:val="000000" w:themeColor="text1"/>
          <w:sz w:val="22"/>
          <w:szCs w:val="22"/>
        </w:rPr>
      </w:pPr>
    </w:p>
    <w:p w14:paraId="64822121" w14:textId="77777777" w:rsidR="00591C7E" w:rsidRPr="00AA46FF" w:rsidRDefault="00591C7E"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6F3DD078" w14:textId="77777777" w:rsidR="00591C7E" w:rsidRPr="00AA46FF" w:rsidRDefault="00591C7E"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3173717F" w14:textId="77777777" w:rsidR="00591C7E" w:rsidRDefault="00591C7E" w:rsidP="00722E6E">
      <w:pPr>
        <w:tabs>
          <w:tab w:val="right" w:pos="8505"/>
          <w:tab w:val="left" w:pos="8789"/>
        </w:tabs>
        <w:ind w:right="142"/>
        <w:jc w:val="both"/>
        <w:rPr>
          <w:rFonts w:ascii="Candara" w:hAnsi="Candara" w:cs="Tahoma"/>
          <w:color w:val="000000" w:themeColor="text1"/>
          <w:sz w:val="22"/>
          <w:szCs w:val="22"/>
        </w:rPr>
      </w:pPr>
    </w:p>
    <w:p w14:paraId="34D5F02D" w14:textId="77777777" w:rsidR="00591C7E" w:rsidRPr="001725FA" w:rsidRDefault="00591C7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lastRenderedPageBreak/>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0E6BBC6D" w14:textId="77777777" w:rsidR="00591C7E"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56285F6A" w14:textId="77777777" w:rsidR="00591C7E" w:rsidRPr="001725FA" w:rsidRDefault="00591C7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65E139BA" w14:textId="77777777" w:rsidR="00591C7E" w:rsidRPr="001725FA" w:rsidRDefault="00591C7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0C7074B5" w14:textId="77777777" w:rsidR="00591C7E" w:rsidRPr="001725FA" w:rsidRDefault="00591C7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139F8F4" w14:textId="77777777" w:rsidR="00591C7E"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38108122" w14:textId="77777777" w:rsidR="00591C7E" w:rsidRPr="001725FA" w:rsidRDefault="00591C7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C36BCAE"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0AF15C6B"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68733C6D"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27E20D59"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626CA74"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393183AE"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B958540"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7225B653"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BD07255"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76BEFB2C"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7B6AE17"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5641596F"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2410D031"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340FAB9D"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58376845"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60A80EC8"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A4C0831"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41E30B1B"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3E2DD357" w14:textId="77777777" w:rsidR="00591C7E" w:rsidRPr="001725FA" w:rsidRDefault="00591C7E"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7F1183D9" w14:textId="77777777" w:rsidR="00591C7E" w:rsidRPr="001725FA" w:rsidRDefault="00591C7E"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5DFC1477"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2AAA0428"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576E2DB9"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38DCFF14"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11327930"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85FCE86" w14:textId="77777777" w:rsidR="00591C7E" w:rsidRPr="001725FA" w:rsidRDefault="00591C7E" w:rsidP="00251D06">
      <w:pPr>
        <w:tabs>
          <w:tab w:val="right" w:pos="8505"/>
          <w:tab w:val="left" w:pos="8789"/>
        </w:tabs>
        <w:ind w:right="142"/>
        <w:jc w:val="both"/>
        <w:rPr>
          <w:rFonts w:ascii="Candara" w:hAnsi="Candara" w:cs="Tahoma"/>
          <w:bCs/>
          <w:color w:val="000000" w:themeColor="text1"/>
          <w:sz w:val="22"/>
          <w:szCs w:val="22"/>
        </w:rPr>
      </w:pPr>
    </w:p>
    <w:p w14:paraId="6E82CB56"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lastRenderedPageBreak/>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2ABF8839"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p>
    <w:p w14:paraId="10D9AE6E"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0A055C86"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p>
    <w:p w14:paraId="0ABB3AC1"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125E6EA9"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p>
    <w:p w14:paraId="4BC81239"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557003D3"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p>
    <w:p w14:paraId="454F9DCD" w14:textId="77777777" w:rsidR="00591C7E" w:rsidRPr="001725FA" w:rsidRDefault="00591C7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1A65ADBF" w14:textId="77777777" w:rsidR="00591C7E" w:rsidRPr="001725FA" w:rsidRDefault="00591C7E" w:rsidP="00583F2A">
      <w:pPr>
        <w:tabs>
          <w:tab w:val="right" w:pos="8505"/>
          <w:tab w:val="left" w:pos="8789"/>
        </w:tabs>
        <w:ind w:right="142" w:firstLine="142"/>
        <w:jc w:val="both"/>
        <w:rPr>
          <w:rFonts w:ascii="Candara" w:hAnsi="Candara" w:cs="Tahoma"/>
          <w:bCs/>
          <w:color w:val="000000" w:themeColor="text1"/>
          <w:sz w:val="22"/>
          <w:szCs w:val="22"/>
        </w:rPr>
      </w:pPr>
    </w:p>
    <w:p w14:paraId="49C73DEB" w14:textId="77777777" w:rsidR="00591C7E" w:rsidRPr="00F604E5" w:rsidRDefault="00591C7E"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7B9F4FC9" w14:textId="77777777" w:rsidR="00591C7E" w:rsidRDefault="00591C7E"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01 de marzo de 2026</w:t>
      </w:r>
      <w:r w:rsidRPr="00F604E5">
        <w:rPr>
          <w:rFonts w:ascii="Candara" w:hAnsi="Candara" w:cs="Tahoma"/>
          <w:b/>
          <w:bCs/>
          <w:sz w:val="22"/>
          <w:szCs w:val="22"/>
        </w:rPr>
        <w:t>.</w:t>
      </w:r>
    </w:p>
    <w:p w14:paraId="29C4D60B" w14:textId="77777777" w:rsidR="00591C7E" w:rsidRDefault="00591C7E" w:rsidP="00583F2A">
      <w:pPr>
        <w:ind w:right="142" w:firstLine="142"/>
        <w:jc w:val="center"/>
        <w:rPr>
          <w:rFonts w:ascii="Candara" w:hAnsi="Candara" w:cs="Tahoma"/>
          <w:b/>
          <w:bCs/>
          <w:sz w:val="22"/>
          <w:szCs w:val="22"/>
        </w:rPr>
      </w:pPr>
    </w:p>
    <w:p w14:paraId="7F543FEE" w14:textId="77777777" w:rsidR="00591C7E" w:rsidRDefault="00591C7E" w:rsidP="00583F2A">
      <w:pPr>
        <w:ind w:right="142" w:firstLine="142"/>
        <w:jc w:val="center"/>
        <w:rPr>
          <w:rFonts w:ascii="Candara" w:hAnsi="Candara" w:cs="Tahoma"/>
          <w:b/>
          <w:bCs/>
          <w:sz w:val="22"/>
          <w:szCs w:val="22"/>
        </w:rPr>
      </w:pPr>
    </w:p>
    <w:p w14:paraId="60FDACFC" w14:textId="77777777" w:rsidR="00591C7E" w:rsidRDefault="00591C7E"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591C7E" w:rsidRPr="00830FB6" w14:paraId="30B82383" w14:textId="77777777" w:rsidTr="00D84A4B">
        <w:trPr>
          <w:jc w:val="center"/>
        </w:trPr>
        <w:tc>
          <w:tcPr>
            <w:tcW w:w="2376" w:type="dxa"/>
          </w:tcPr>
          <w:p w14:paraId="7EE22632" w14:textId="77777777" w:rsidR="00591C7E" w:rsidRPr="00830FB6" w:rsidRDefault="00591C7E" w:rsidP="00D84A4B">
            <w:pPr>
              <w:rPr>
                <w:rFonts w:ascii="Candara" w:hAnsi="Candara" w:cs="Tahoma"/>
                <w:b/>
                <w:bCs/>
              </w:rPr>
            </w:pPr>
          </w:p>
        </w:tc>
        <w:tc>
          <w:tcPr>
            <w:tcW w:w="4962" w:type="dxa"/>
          </w:tcPr>
          <w:p w14:paraId="44E04686" w14:textId="77777777" w:rsidR="00591C7E" w:rsidRPr="00BE64C8" w:rsidRDefault="00591C7E" w:rsidP="00D84A4B">
            <w:pPr>
              <w:jc w:val="center"/>
              <w:rPr>
                <w:rFonts w:ascii="Candara" w:hAnsi="Candara" w:cs="Tahoma"/>
                <w:b/>
                <w:bCs/>
                <w:lang w:val="es-ES"/>
              </w:rPr>
            </w:pPr>
            <w:r>
              <w:rPr>
                <w:rFonts w:ascii="Candara" w:hAnsi="Candara" w:cs="Tahoma"/>
                <w:b/>
                <w:bCs/>
                <w:lang w:val="es-ES"/>
              </w:rPr>
              <w:t>C. ING. JOSÉ JAVIER CHÁVEZ CIBRIÁN</w:t>
            </w:r>
          </w:p>
          <w:p w14:paraId="6AFE4DFB" w14:textId="77777777" w:rsidR="00591C7E" w:rsidRPr="00830FB6" w:rsidRDefault="00591C7E"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9028514" w14:textId="77777777" w:rsidR="00591C7E" w:rsidRPr="00830FB6" w:rsidRDefault="00591C7E" w:rsidP="00D84A4B">
            <w:pPr>
              <w:rPr>
                <w:rFonts w:ascii="Candara" w:hAnsi="Candara" w:cs="Tahoma"/>
                <w:b/>
                <w:bCs/>
              </w:rPr>
            </w:pPr>
          </w:p>
        </w:tc>
      </w:tr>
      <w:tr w:rsidR="00591C7E" w:rsidRPr="00830FB6" w14:paraId="11358346" w14:textId="77777777" w:rsidTr="00D84A4B">
        <w:trPr>
          <w:jc w:val="center"/>
        </w:trPr>
        <w:tc>
          <w:tcPr>
            <w:tcW w:w="2376" w:type="dxa"/>
          </w:tcPr>
          <w:p w14:paraId="23372ADD" w14:textId="77777777" w:rsidR="00591C7E" w:rsidRPr="00830FB6" w:rsidRDefault="00591C7E" w:rsidP="00D84A4B">
            <w:pPr>
              <w:rPr>
                <w:rFonts w:ascii="Candara" w:hAnsi="Candara" w:cs="Tahoma"/>
                <w:b/>
                <w:bCs/>
              </w:rPr>
            </w:pPr>
          </w:p>
        </w:tc>
        <w:tc>
          <w:tcPr>
            <w:tcW w:w="4962" w:type="dxa"/>
          </w:tcPr>
          <w:p w14:paraId="167424B3" w14:textId="77777777" w:rsidR="00591C7E" w:rsidRPr="00830FB6" w:rsidRDefault="00591C7E" w:rsidP="00D84A4B">
            <w:pPr>
              <w:jc w:val="center"/>
              <w:rPr>
                <w:rFonts w:ascii="Candara" w:hAnsi="Candara" w:cs="Tahoma"/>
                <w:b/>
                <w:bCs/>
              </w:rPr>
            </w:pPr>
          </w:p>
        </w:tc>
        <w:tc>
          <w:tcPr>
            <w:tcW w:w="2583" w:type="dxa"/>
          </w:tcPr>
          <w:p w14:paraId="00B0944A" w14:textId="77777777" w:rsidR="00591C7E" w:rsidRPr="00830FB6" w:rsidRDefault="00591C7E" w:rsidP="00D84A4B">
            <w:pPr>
              <w:rPr>
                <w:rFonts w:ascii="Candara" w:hAnsi="Candara" w:cs="Tahoma"/>
                <w:b/>
                <w:bCs/>
              </w:rPr>
            </w:pPr>
          </w:p>
        </w:tc>
      </w:tr>
    </w:tbl>
    <w:p w14:paraId="4CF9C43C" w14:textId="77777777" w:rsidR="00591C7E" w:rsidRDefault="00591C7E" w:rsidP="00583F2A">
      <w:pPr>
        <w:ind w:right="142" w:firstLine="142"/>
        <w:jc w:val="center"/>
        <w:rPr>
          <w:rFonts w:ascii="Candara" w:hAnsi="Candara" w:cs="Tahoma"/>
          <w:b/>
          <w:bCs/>
          <w:sz w:val="22"/>
          <w:szCs w:val="22"/>
        </w:rPr>
        <w:sectPr w:rsidR="00591C7E" w:rsidSect="00591C7E">
          <w:headerReference w:type="default" r:id="rId9"/>
          <w:headerReference w:type="first" r:id="rId10"/>
          <w:pgSz w:w="12240" w:h="15840"/>
          <w:pgMar w:top="2410" w:right="1183" w:bottom="1417" w:left="1418" w:header="720" w:footer="720" w:gutter="0"/>
          <w:pgNumType w:start="1"/>
          <w:cols w:space="720"/>
          <w:titlePg/>
          <w:docGrid w:linePitch="272"/>
        </w:sectPr>
      </w:pPr>
    </w:p>
    <w:p w14:paraId="24EA12CB" w14:textId="77777777" w:rsidR="00591C7E" w:rsidRPr="00F604E5" w:rsidRDefault="00591C7E" w:rsidP="00583F2A">
      <w:pPr>
        <w:ind w:right="142" w:firstLine="142"/>
        <w:jc w:val="center"/>
        <w:rPr>
          <w:rFonts w:ascii="Candara" w:hAnsi="Candara" w:cs="Tahoma"/>
          <w:b/>
          <w:bCs/>
          <w:sz w:val="22"/>
          <w:szCs w:val="22"/>
        </w:rPr>
      </w:pPr>
    </w:p>
    <w:sectPr w:rsidR="00591C7E" w:rsidRPr="00F604E5" w:rsidSect="00591C7E">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7D32" w14:textId="77777777" w:rsidR="00352E3F" w:rsidRDefault="00352E3F">
      <w:r>
        <w:separator/>
      </w:r>
    </w:p>
  </w:endnote>
  <w:endnote w:type="continuationSeparator" w:id="0">
    <w:p w14:paraId="7859B7BF" w14:textId="77777777" w:rsidR="00352E3F" w:rsidRDefault="0035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3461" w14:textId="77777777" w:rsidR="00352E3F" w:rsidRDefault="00352E3F">
      <w:r>
        <w:separator/>
      </w:r>
    </w:p>
  </w:footnote>
  <w:footnote w:type="continuationSeparator" w:id="0">
    <w:p w14:paraId="3B0A3AA6" w14:textId="77777777" w:rsidR="00352E3F" w:rsidRDefault="0035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C54E" w14:textId="77777777" w:rsidR="00591C7E" w:rsidRDefault="00591C7E"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75A5E045" wp14:editId="77999BFE">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FDEBAC6"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659837CC" w14:textId="77777777" w:rsidR="00591C7E" w:rsidRDefault="00591C7E" w:rsidP="00EA3012">
    <w:pPr>
      <w:pStyle w:val="Encabezado"/>
      <w:jc w:val="right"/>
    </w:pPr>
  </w:p>
  <w:p w14:paraId="1BA16D9F" w14:textId="77777777" w:rsidR="00591C7E" w:rsidRDefault="00591C7E" w:rsidP="00EA3012">
    <w:pPr>
      <w:pStyle w:val="Encabezado"/>
      <w:jc w:val="right"/>
    </w:pPr>
  </w:p>
  <w:p w14:paraId="1AF71E71" w14:textId="77777777" w:rsidR="00591C7E" w:rsidRDefault="00591C7E" w:rsidP="00EA3012">
    <w:pPr>
      <w:pStyle w:val="Encabezado"/>
      <w:jc w:val="right"/>
    </w:pPr>
  </w:p>
  <w:p w14:paraId="155798F0" w14:textId="77777777" w:rsidR="00591C7E" w:rsidRPr="00EA3012" w:rsidRDefault="00591C7E" w:rsidP="00EA3012">
    <w:pPr>
      <w:pStyle w:val="Encabezado"/>
      <w:jc w:val="right"/>
    </w:pPr>
    <w:r w:rsidRPr="00EA3012">
      <w:t xml:space="preserve">LICITACIÓN </w:t>
    </w:r>
    <w:r>
      <w:rPr>
        <w:noProof/>
      </w:rPr>
      <w:t>POR CONVOCATORIA PÚBLICA NACIONAL</w:t>
    </w:r>
    <w:r w:rsidRPr="00EA3012">
      <w:t xml:space="preserve"> </w:t>
    </w:r>
    <w:r>
      <w:rPr>
        <w:noProof/>
      </w:rPr>
      <w:t>39061002 - 004 - 26</w:t>
    </w:r>
  </w:p>
  <w:p w14:paraId="5C92F864" w14:textId="77777777" w:rsidR="00591C7E" w:rsidRPr="00E871DD" w:rsidRDefault="00591C7E"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FAA4" w14:textId="77777777" w:rsidR="00591C7E" w:rsidRDefault="00591C7E">
    <w:pPr>
      <w:pStyle w:val="Encabezado"/>
    </w:pPr>
    <w:r>
      <w:rPr>
        <w:noProof/>
      </w:rPr>
      <mc:AlternateContent>
        <mc:Choice Requires="wps">
          <w:drawing>
            <wp:anchor distT="152400" distB="152400" distL="152400" distR="152400" simplePos="0" relativeHeight="251662336" behindDoc="1" locked="0" layoutInCell="1" allowOverlap="1" wp14:anchorId="5B0252E3" wp14:editId="0332B2CC">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26BA895"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BA7E"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4B01F7E7" wp14:editId="259030D0">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2EE7851"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2D306F55" w14:textId="77777777" w:rsidR="00A407E5" w:rsidRDefault="00A407E5" w:rsidP="00EA3012">
    <w:pPr>
      <w:pStyle w:val="Encabezado"/>
      <w:jc w:val="right"/>
    </w:pPr>
  </w:p>
  <w:p w14:paraId="362BD783" w14:textId="77777777" w:rsidR="00A407E5" w:rsidRDefault="00A407E5" w:rsidP="00EA3012">
    <w:pPr>
      <w:pStyle w:val="Encabezado"/>
      <w:jc w:val="right"/>
    </w:pPr>
  </w:p>
  <w:p w14:paraId="4AF788F1" w14:textId="77777777" w:rsidR="00A407E5" w:rsidRDefault="00A407E5" w:rsidP="00EA3012">
    <w:pPr>
      <w:pStyle w:val="Encabezado"/>
      <w:jc w:val="right"/>
    </w:pPr>
  </w:p>
  <w:p w14:paraId="154D62EA" w14:textId="77777777" w:rsidR="00A407E5" w:rsidRPr="00EA3012" w:rsidRDefault="00EA3012" w:rsidP="00EA3012">
    <w:pPr>
      <w:pStyle w:val="Encabezado"/>
      <w:jc w:val="right"/>
    </w:pPr>
    <w:r w:rsidRPr="00EA3012">
      <w:t xml:space="preserve">LICITACIÓN </w:t>
    </w:r>
    <w:bookmarkStart w:id="0" w:name="_Hlk166679065"/>
    <w:r w:rsidR="00C166BA">
      <w:rPr>
        <w:noProof/>
      </w:rPr>
      <w:t>POR CONVOCATORIA PÚBLICA NACIONAL</w:t>
    </w:r>
    <w:r w:rsidR="00A407E5" w:rsidRPr="00EA3012">
      <w:t xml:space="preserve"> </w:t>
    </w:r>
    <w:r w:rsidR="00C166BA">
      <w:rPr>
        <w:noProof/>
      </w:rPr>
      <w:t>39061002 - 004 - 26</w:t>
    </w:r>
  </w:p>
  <w:bookmarkEnd w:id="0"/>
  <w:p w14:paraId="54D86AEC"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F216"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27AD6884" wp14:editId="428F5856">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C531E08"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F94664"/>
    <w:multiLevelType w:val="hybridMultilevel"/>
    <w:tmpl w:val="3B1E6D42"/>
    <w:lvl w:ilvl="0" w:tplc="080A0001">
      <w:start w:val="1"/>
      <w:numFmt w:val="bullet"/>
      <w:lvlText w:val=""/>
      <w:lvlJc w:val="left"/>
      <w:pPr>
        <w:ind w:left="862" w:hanging="360"/>
      </w:pPr>
      <w:rPr>
        <w:rFonts w:ascii="Symbol" w:hAnsi="Symbol"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7"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1"/>
  </w:num>
  <w:num w:numId="5">
    <w:abstractNumId w:val="9"/>
  </w:num>
  <w:num w:numId="6">
    <w:abstractNumId w:val="0"/>
  </w:num>
  <w:num w:numId="7">
    <w:abstractNumId w:val="3"/>
  </w:num>
  <w:num w:numId="8">
    <w:abstractNumId w:val="6"/>
  </w:num>
  <w:num w:numId="9">
    <w:abstractNumId w:val="10"/>
  </w:num>
  <w:num w:numId="10">
    <w:abstractNumId w:val="12"/>
  </w:num>
  <w:num w:numId="11">
    <w:abstractNumId w:val="4"/>
  </w:num>
  <w:num w:numId="12">
    <w:abstractNumId w:val="13"/>
  </w:num>
  <w:num w:numId="13">
    <w:abstractNumId w:val="14"/>
  </w:num>
  <w:num w:numId="14">
    <w:abstractNumId w:val="7"/>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56F86"/>
    <w:rsid w:val="0016005D"/>
    <w:rsid w:val="001627E9"/>
    <w:rsid w:val="00163721"/>
    <w:rsid w:val="001640C5"/>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52E3F"/>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1C7E"/>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11327"/>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6326"/>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54DA"/>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19A7"/>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00E81BBD"/>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11919</Words>
  <Characters>65558</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6</cp:revision>
  <cp:lastPrinted>2020-11-03T16:30:00Z</cp:lastPrinted>
  <dcterms:created xsi:type="dcterms:W3CDTF">2026-02-24T18:37:00Z</dcterms:created>
  <dcterms:modified xsi:type="dcterms:W3CDTF">2026-02-26T19:49:00Z</dcterms:modified>
</cp:coreProperties>
</file>