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01" w:rsidRDefault="0043123E" w:rsidP="0043123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DATOS TRASCENDENTES DEL CONTRATO, CORRESPONDIENTE A LA LICITACIÓN:</w:t>
      </w:r>
      <w:r>
        <w:rPr>
          <w:rFonts w:ascii="Arial" w:hAnsi="Arial" w:cs="Arial"/>
          <w:b/>
          <w:sz w:val="32"/>
          <w:szCs w:val="32"/>
        </w:rPr>
        <w:t xml:space="preserve"> EA-910002998-N20-2018, </w:t>
      </w:r>
      <w:r>
        <w:rPr>
          <w:rFonts w:ascii="Arial" w:hAnsi="Arial" w:cs="Arial"/>
          <w:sz w:val="32"/>
          <w:szCs w:val="32"/>
        </w:rPr>
        <w:t>ADQUISICIÓN DE PARQUE VEHÍCULAR</w:t>
      </w:r>
    </w:p>
    <w:p w:rsidR="0043123E" w:rsidRDefault="0043123E" w:rsidP="0043123E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43123E" w:rsidTr="0043123E">
        <w:tc>
          <w:tcPr>
            <w:tcW w:w="8978" w:type="dxa"/>
          </w:tcPr>
          <w:p w:rsidR="0043123E" w:rsidRPr="0043123E" w:rsidRDefault="0043123E" w:rsidP="0043123E">
            <w:pPr>
              <w:rPr>
                <w:rFonts w:ascii="Arial" w:hAnsi="Arial" w:cs="Arial"/>
                <w:sz w:val="24"/>
                <w:szCs w:val="24"/>
              </w:rPr>
            </w:pPr>
            <w:r w:rsidRPr="0043123E">
              <w:rPr>
                <w:rFonts w:ascii="Arial" w:hAnsi="Arial" w:cs="Arial"/>
                <w:b/>
                <w:sz w:val="24"/>
                <w:szCs w:val="24"/>
              </w:rPr>
              <w:t>PROVEEDOR:</w:t>
            </w:r>
            <w:r>
              <w:rPr>
                <w:rFonts w:ascii="Arial" w:hAnsi="Arial" w:cs="Arial"/>
                <w:sz w:val="24"/>
                <w:szCs w:val="24"/>
              </w:rPr>
              <w:t xml:space="preserve"> PROVEEDORE CHEVROLET, S.A. DE C.V.</w:t>
            </w:r>
          </w:p>
        </w:tc>
      </w:tr>
      <w:tr w:rsidR="0043123E" w:rsidTr="0043123E">
        <w:tc>
          <w:tcPr>
            <w:tcW w:w="8978" w:type="dxa"/>
          </w:tcPr>
          <w:p w:rsidR="0043123E" w:rsidRPr="008359B4" w:rsidRDefault="0043123E" w:rsidP="004312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MONTO DEL CONTRATO SIN I.V.A :</w:t>
            </w:r>
            <w:r w:rsidR="008359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359B4">
              <w:rPr>
                <w:rFonts w:ascii="Arial" w:hAnsi="Arial" w:cs="Arial"/>
                <w:sz w:val="24"/>
                <w:szCs w:val="24"/>
              </w:rPr>
              <w:t>$2,832,413.76</w:t>
            </w:r>
          </w:p>
        </w:tc>
      </w:tr>
      <w:tr w:rsidR="0043123E" w:rsidTr="0043123E">
        <w:tc>
          <w:tcPr>
            <w:tcW w:w="8978" w:type="dxa"/>
          </w:tcPr>
          <w:p w:rsidR="0043123E" w:rsidRPr="008359B4" w:rsidRDefault="0043123E" w:rsidP="004312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COMIENZO DEL CONTRATO:</w:t>
            </w:r>
            <w:r w:rsidR="008359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359B4">
              <w:rPr>
                <w:rFonts w:ascii="Arial" w:hAnsi="Arial" w:cs="Arial"/>
                <w:sz w:val="24"/>
                <w:szCs w:val="24"/>
              </w:rPr>
              <w:t>02-JUNIO-2018</w:t>
            </w:r>
          </w:p>
        </w:tc>
      </w:tr>
      <w:tr w:rsidR="0043123E" w:rsidTr="0043123E">
        <w:tc>
          <w:tcPr>
            <w:tcW w:w="8978" w:type="dxa"/>
          </w:tcPr>
          <w:p w:rsidR="0043123E" w:rsidRPr="008359B4" w:rsidRDefault="0043123E" w:rsidP="004312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TERMINACIÓN DEL CONTRATO:</w:t>
            </w:r>
            <w:r w:rsidR="008359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359B4">
              <w:rPr>
                <w:rFonts w:ascii="Arial" w:hAnsi="Arial" w:cs="Arial"/>
                <w:sz w:val="24"/>
                <w:szCs w:val="24"/>
              </w:rPr>
              <w:t>25-JUNIO-2018</w:t>
            </w:r>
          </w:p>
        </w:tc>
      </w:tr>
    </w:tbl>
    <w:p w:rsidR="0043123E" w:rsidRPr="0043123E" w:rsidRDefault="0043123E" w:rsidP="0043123E">
      <w:pPr>
        <w:rPr>
          <w:rFonts w:ascii="Arial" w:hAnsi="Arial" w:cs="Arial"/>
          <w:sz w:val="24"/>
          <w:szCs w:val="24"/>
        </w:rPr>
      </w:pPr>
    </w:p>
    <w:sectPr w:rsidR="0043123E" w:rsidRPr="0043123E" w:rsidSect="003541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43123E"/>
    <w:rsid w:val="00354101"/>
    <w:rsid w:val="0043123E"/>
    <w:rsid w:val="0083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1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1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2018-06-19T14:44:00Z</dcterms:created>
  <dcterms:modified xsi:type="dcterms:W3CDTF">2018-06-19T15:00:00Z</dcterms:modified>
</cp:coreProperties>
</file>