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0C819B" w14:textId="1DB7B181" w:rsidR="00E36013" w:rsidRPr="00E04FC2" w:rsidRDefault="00124058" w:rsidP="007C6B36">
      <w:pPr>
        <w:spacing w:after="140"/>
        <w:jc w:val="both"/>
        <w:rPr>
          <w:rFonts w:asciiTheme="minorHAnsi" w:hAnsiTheme="minorHAnsi"/>
          <w:b/>
          <w:sz w:val="20"/>
          <w:szCs w:val="20"/>
        </w:rPr>
      </w:pPr>
      <w:bookmarkStart w:id="0" w:name="_GoBack"/>
      <w:bookmarkEnd w:id="0"/>
      <w:r w:rsidRPr="00124058">
        <w:rPr>
          <w:rFonts w:cstheme="minorHAnsi"/>
          <w:b/>
        </w:rPr>
        <w:t>PAQUETE 1 DE MANTENIMIENTO INSTITUCIONAL (PROGRAMA DE IMPERMEABILIZACIÓN EN EL CAMPUS DURANGO DE LA UJED)</w:t>
      </w:r>
    </w:p>
    <w:p w14:paraId="57D4C5B0" w14:textId="352F6D8D" w:rsidR="001958CF" w:rsidRPr="00E91C02" w:rsidRDefault="001904C3" w:rsidP="007C6B36">
      <w:pPr>
        <w:spacing w:after="140"/>
        <w:jc w:val="both"/>
        <w:rPr>
          <w:rFonts w:asciiTheme="minorHAnsi" w:hAnsiTheme="minorHAnsi"/>
          <w:sz w:val="20"/>
          <w:szCs w:val="20"/>
        </w:rPr>
      </w:pPr>
      <w:r w:rsidRPr="00F0259A">
        <w:rPr>
          <w:rFonts w:asciiTheme="minorHAnsi" w:hAnsiTheme="minorHAnsi"/>
          <w:sz w:val="20"/>
          <w:szCs w:val="20"/>
        </w:rPr>
        <w:t xml:space="preserve">La Universidad Juárez del Estado de Durango, en cumplimiento a las disposiciones que se establecen en la </w:t>
      </w:r>
      <w:r w:rsidRPr="00F0259A">
        <w:rPr>
          <w:rFonts w:asciiTheme="minorHAnsi" w:hAnsiTheme="minorHAnsi"/>
          <w:bCs/>
          <w:sz w:val="20"/>
          <w:szCs w:val="20"/>
        </w:rPr>
        <w:t xml:space="preserve">Ley de Obra Pública </w:t>
      </w:r>
      <w:r w:rsidR="00B05049">
        <w:rPr>
          <w:rFonts w:asciiTheme="minorHAnsi" w:hAnsiTheme="minorHAnsi"/>
          <w:bCs/>
          <w:sz w:val="20"/>
          <w:szCs w:val="20"/>
        </w:rPr>
        <w:t xml:space="preserve">y Servicios Relacionados con la Misma para el </w:t>
      </w:r>
      <w:r>
        <w:rPr>
          <w:rFonts w:asciiTheme="minorHAnsi" w:hAnsiTheme="minorHAnsi"/>
          <w:bCs/>
          <w:sz w:val="20"/>
          <w:szCs w:val="20"/>
        </w:rPr>
        <w:t>Estado de Durango</w:t>
      </w:r>
      <w:r w:rsidRPr="00943D37">
        <w:rPr>
          <w:rFonts w:asciiTheme="minorHAnsi" w:hAnsiTheme="minorHAnsi"/>
          <w:bCs/>
          <w:sz w:val="20"/>
          <w:szCs w:val="20"/>
        </w:rPr>
        <w:t xml:space="preserve"> y </w:t>
      </w:r>
      <w:r w:rsidR="00B05049">
        <w:rPr>
          <w:rFonts w:asciiTheme="minorHAnsi" w:hAnsiTheme="minorHAnsi"/>
          <w:bCs/>
          <w:sz w:val="20"/>
          <w:szCs w:val="20"/>
        </w:rPr>
        <w:t>sus Municipios y</w:t>
      </w:r>
      <w:r w:rsidR="00E91C02">
        <w:rPr>
          <w:rFonts w:asciiTheme="minorHAnsi" w:hAnsiTheme="minorHAnsi"/>
          <w:bCs/>
          <w:sz w:val="20"/>
          <w:szCs w:val="20"/>
        </w:rPr>
        <w:t>, en lo que no se oponga a la citada Ley, en</w:t>
      </w:r>
      <w:r w:rsidR="00B05049">
        <w:rPr>
          <w:rFonts w:asciiTheme="minorHAnsi" w:hAnsiTheme="minorHAnsi"/>
          <w:bCs/>
          <w:sz w:val="20"/>
          <w:szCs w:val="20"/>
        </w:rPr>
        <w:t xml:space="preserve"> el</w:t>
      </w:r>
      <w:r w:rsidRPr="00943D37">
        <w:rPr>
          <w:rFonts w:asciiTheme="minorHAnsi" w:hAnsiTheme="minorHAnsi"/>
          <w:bCs/>
          <w:sz w:val="20"/>
          <w:szCs w:val="20"/>
        </w:rPr>
        <w:t xml:space="preserve"> Reglamento</w:t>
      </w:r>
      <w:r w:rsidR="00B05049">
        <w:rPr>
          <w:rFonts w:asciiTheme="minorHAnsi" w:hAnsiTheme="minorHAnsi"/>
          <w:bCs/>
          <w:sz w:val="20"/>
          <w:szCs w:val="20"/>
        </w:rPr>
        <w:t xml:space="preserve"> de la Ley de Obras Públicas del Estado de Durango</w:t>
      </w:r>
      <w:r w:rsidRPr="00943D37">
        <w:rPr>
          <w:rFonts w:asciiTheme="minorHAnsi" w:hAnsiTheme="minorHAnsi"/>
          <w:sz w:val="20"/>
          <w:szCs w:val="20"/>
        </w:rPr>
        <w:t xml:space="preserve">, y de conformidad con los </w:t>
      </w:r>
      <w:r w:rsidR="00A151ED" w:rsidRPr="00943D37">
        <w:rPr>
          <w:rFonts w:asciiTheme="minorHAnsi" w:hAnsiTheme="minorHAnsi"/>
          <w:sz w:val="20"/>
          <w:szCs w:val="20"/>
        </w:rPr>
        <w:t>A</w:t>
      </w:r>
      <w:r w:rsidR="00A151ED" w:rsidRPr="00943D37">
        <w:rPr>
          <w:rFonts w:asciiTheme="minorHAnsi" w:hAnsiTheme="minorHAnsi"/>
          <w:bCs/>
          <w:sz w:val="20"/>
          <w:szCs w:val="20"/>
        </w:rPr>
        <w:t xml:space="preserve">rtículos </w:t>
      </w:r>
      <w:r w:rsidR="00A151ED">
        <w:rPr>
          <w:rFonts w:asciiTheme="minorHAnsi" w:hAnsiTheme="minorHAnsi"/>
          <w:bCs/>
          <w:sz w:val="20"/>
          <w:szCs w:val="20"/>
        </w:rPr>
        <w:t xml:space="preserve">30, Fracción II, </w:t>
      </w:r>
      <w:r w:rsidR="00A151ED">
        <w:rPr>
          <w:bCs/>
          <w:sz w:val="20"/>
          <w:szCs w:val="20"/>
        </w:rPr>
        <w:t xml:space="preserve">y Artículos 32 segundo párrafo; 49, 52 y 53 </w:t>
      </w:r>
      <w:r w:rsidR="00A151ED" w:rsidRPr="00943D37">
        <w:rPr>
          <w:rFonts w:asciiTheme="minorHAnsi" w:hAnsiTheme="minorHAnsi"/>
          <w:bCs/>
          <w:sz w:val="20"/>
          <w:szCs w:val="20"/>
        </w:rPr>
        <w:t>de la Ley</w:t>
      </w:r>
      <w:r w:rsidR="00A151ED">
        <w:rPr>
          <w:rFonts w:asciiTheme="minorHAnsi" w:hAnsiTheme="minorHAnsi"/>
          <w:bCs/>
          <w:sz w:val="20"/>
          <w:szCs w:val="20"/>
        </w:rPr>
        <w:t xml:space="preserve"> mencionad</w:t>
      </w:r>
      <w:r w:rsidR="00E91C02">
        <w:rPr>
          <w:rFonts w:asciiTheme="minorHAnsi" w:hAnsiTheme="minorHAnsi"/>
          <w:bCs/>
          <w:sz w:val="20"/>
          <w:szCs w:val="20"/>
        </w:rPr>
        <w:t>a</w:t>
      </w:r>
      <w:r w:rsidRPr="00943D37">
        <w:rPr>
          <w:rFonts w:asciiTheme="minorHAnsi" w:hAnsiTheme="minorHAnsi"/>
          <w:bCs/>
          <w:sz w:val="20"/>
          <w:szCs w:val="20"/>
        </w:rPr>
        <w:t>,</w:t>
      </w:r>
      <w:r>
        <w:rPr>
          <w:rFonts w:asciiTheme="minorHAnsi" w:hAnsiTheme="minorHAnsi" w:cs="Arial"/>
          <w:color w:val="000000"/>
          <w:sz w:val="20"/>
          <w:szCs w:val="20"/>
        </w:rPr>
        <w:t xml:space="preserve"> </w:t>
      </w:r>
      <w:r>
        <w:rPr>
          <w:rFonts w:asciiTheme="minorHAnsi" w:hAnsiTheme="minorHAnsi"/>
          <w:sz w:val="20"/>
          <w:szCs w:val="20"/>
        </w:rPr>
        <w:t xml:space="preserve">por este conducto pone a disposición las presentes Bases de Licitación a las personas físicas o morales </w:t>
      </w:r>
      <w:r w:rsidR="00A151ED">
        <w:rPr>
          <w:rFonts w:asciiTheme="minorHAnsi" w:hAnsiTheme="minorHAnsi"/>
          <w:sz w:val="20"/>
          <w:szCs w:val="20"/>
        </w:rPr>
        <w:t>invitadas a</w:t>
      </w:r>
      <w:r w:rsidRPr="00943D37">
        <w:rPr>
          <w:rFonts w:asciiTheme="minorHAnsi" w:hAnsiTheme="minorHAnsi"/>
          <w:sz w:val="20"/>
          <w:szCs w:val="20"/>
        </w:rPr>
        <w:t xml:space="preserve"> participar en la formulación de las </w:t>
      </w:r>
      <w:r w:rsidRPr="00F0259A">
        <w:rPr>
          <w:rFonts w:asciiTheme="minorHAnsi" w:hAnsiTheme="minorHAnsi"/>
          <w:sz w:val="20"/>
          <w:szCs w:val="20"/>
        </w:rPr>
        <w:t xml:space="preserve">propuestas Técnico - Económicas para la ejecución </w:t>
      </w:r>
      <w:r w:rsidRPr="00E91C02">
        <w:rPr>
          <w:rFonts w:asciiTheme="minorHAnsi" w:hAnsiTheme="minorHAnsi"/>
          <w:sz w:val="20"/>
          <w:szCs w:val="20"/>
        </w:rPr>
        <w:t>de la obra que se detalla a continuación, las cuales se sujetarán a lo dispuesto en las siguientes</w:t>
      </w:r>
    </w:p>
    <w:p w14:paraId="18B0DB7D" w14:textId="77777777" w:rsidR="00E36013" w:rsidRPr="00E91C02" w:rsidRDefault="00E36013" w:rsidP="007C6B36">
      <w:pPr>
        <w:spacing w:after="140"/>
        <w:jc w:val="both"/>
        <w:rPr>
          <w:rFonts w:asciiTheme="minorHAnsi" w:hAnsiTheme="minorHAnsi"/>
          <w:b/>
          <w:sz w:val="20"/>
          <w:szCs w:val="20"/>
        </w:rPr>
      </w:pPr>
      <w:r w:rsidRPr="00E91C02">
        <w:rPr>
          <w:rFonts w:asciiTheme="minorHAnsi" w:hAnsiTheme="minorHAnsi"/>
          <w:b/>
          <w:sz w:val="20"/>
          <w:szCs w:val="20"/>
        </w:rPr>
        <w:t>BASES</w:t>
      </w:r>
    </w:p>
    <w:p w14:paraId="53E11497" w14:textId="77777777" w:rsidR="00E36013" w:rsidRPr="00E91C02" w:rsidRDefault="00E36013" w:rsidP="007C6B36">
      <w:pPr>
        <w:pStyle w:val="Prrafodelista"/>
        <w:numPr>
          <w:ilvl w:val="0"/>
          <w:numId w:val="6"/>
        </w:numPr>
        <w:spacing w:after="140"/>
        <w:ind w:left="567" w:hanging="567"/>
        <w:contextualSpacing w:val="0"/>
        <w:jc w:val="both"/>
        <w:rPr>
          <w:rFonts w:asciiTheme="minorHAnsi" w:hAnsiTheme="minorHAnsi"/>
          <w:b/>
          <w:sz w:val="20"/>
          <w:szCs w:val="20"/>
        </w:rPr>
      </w:pPr>
      <w:r w:rsidRPr="00E91C02">
        <w:rPr>
          <w:rFonts w:asciiTheme="minorHAnsi" w:hAnsiTheme="minorHAnsi"/>
          <w:b/>
          <w:sz w:val="20"/>
          <w:szCs w:val="20"/>
        </w:rPr>
        <w:t>GENERALIDADES DE LA OBRA</w:t>
      </w:r>
    </w:p>
    <w:p w14:paraId="7CDFB7F3" w14:textId="77777777" w:rsidR="00E36013" w:rsidRPr="00E91C02" w:rsidRDefault="00E36013" w:rsidP="007C6B36">
      <w:pPr>
        <w:pStyle w:val="Prrafodelista"/>
        <w:numPr>
          <w:ilvl w:val="1"/>
          <w:numId w:val="6"/>
        </w:numPr>
        <w:spacing w:after="140"/>
        <w:ind w:left="851" w:hanging="425"/>
        <w:contextualSpacing w:val="0"/>
        <w:jc w:val="both"/>
        <w:rPr>
          <w:rFonts w:asciiTheme="minorHAnsi" w:hAnsiTheme="minorHAnsi"/>
          <w:sz w:val="20"/>
          <w:szCs w:val="20"/>
        </w:rPr>
      </w:pPr>
      <w:r w:rsidRPr="00E91C02">
        <w:rPr>
          <w:rFonts w:asciiTheme="minorHAnsi" w:hAnsiTheme="minorHAnsi"/>
          <w:sz w:val="20"/>
          <w:szCs w:val="20"/>
        </w:rPr>
        <w:t>DESCRIPCIÓN GENERAL DE LA OBRA Y UBICACIÓN</w:t>
      </w:r>
    </w:p>
    <w:p w14:paraId="2DA0CFFA" w14:textId="29F2891B" w:rsidR="00DC1AEF" w:rsidRPr="00A151ED" w:rsidRDefault="00124058" w:rsidP="007C6B36">
      <w:pPr>
        <w:spacing w:after="140"/>
        <w:ind w:left="567"/>
        <w:jc w:val="both"/>
        <w:rPr>
          <w:rFonts w:asciiTheme="minorHAnsi" w:hAnsiTheme="minorHAnsi" w:cs="Arial"/>
          <w:bCs/>
          <w:sz w:val="20"/>
          <w:szCs w:val="20"/>
        </w:rPr>
      </w:pPr>
      <w:r>
        <w:rPr>
          <w:rFonts w:cstheme="minorHAnsi"/>
          <w:sz w:val="20"/>
          <w:szCs w:val="20"/>
        </w:rPr>
        <w:t>Paquete 1 d</w:t>
      </w:r>
      <w:r w:rsidRPr="00124058">
        <w:rPr>
          <w:rFonts w:cstheme="minorHAnsi"/>
          <w:sz w:val="20"/>
          <w:szCs w:val="20"/>
        </w:rPr>
        <w:t xml:space="preserve">e Mantenimiento Institucional (Programa </w:t>
      </w:r>
      <w:r>
        <w:rPr>
          <w:rFonts w:cstheme="minorHAnsi"/>
          <w:sz w:val="20"/>
          <w:szCs w:val="20"/>
        </w:rPr>
        <w:t>d</w:t>
      </w:r>
      <w:r w:rsidRPr="00124058">
        <w:rPr>
          <w:rFonts w:cstheme="minorHAnsi"/>
          <w:sz w:val="20"/>
          <w:szCs w:val="20"/>
        </w:rPr>
        <w:t xml:space="preserve">e Impermeabilización </w:t>
      </w:r>
      <w:r>
        <w:rPr>
          <w:rFonts w:cstheme="minorHAnsi"/>
          <w:sz w:val="20"/>
          <w:szCs w:val="20"/>
        </w:rPr>
        <w:t>e</w:t>
      </w:r>
      <w:r w:rsidRPr="00124058">
        <w:rPr>
          <w:rFonts w:cstheme="minorHAnsi"/>
          <w:sz w:val="20"/>
          <w:szCs w:val="20"/>
        </w:rPr>
        <w:t xml:space="preserve">n </w:t>
      </w:r>
      <w:r>
        <w:rPr>
          <w:rFonts w:cstheme="minorHAnsi"/>
          <w:sz w:val="20"/>
          <w:szCs w:val="20"/>
        </w:rPr>
        <w:t>e</w:t>
      </w:r>
      <w:r w:rsidRPr="00124058">
        <w:rPr>
          <w:rFonts w:cstheme="minorHAnsi"/>
          <w:sz w:val="20"/>
          <w:szCs w:val="20"/>
        </w:rPr>
        <w:t xml:space="preserve">l Campus Durango </w:t>
      </w:r>
      <w:r>
        <w:rPr>
          <w:rFonts w:cstheme="minorHAnsi"/>
          <w:sz w:val="20"/>
          <w:szCs w:val="20"/>
        </w:rPr>
        <w:t>d</w:t>
      </w:r>
      <w:r w:rsidRPr="00124058">
        <w:rPr>
          <w:rFonts w:cstheme="minorHAnsi"/>
          <w:sz w:val="20"/>
          <w:szCs w:val="20"/>
        </w:rPr>
        <w:t xml:space="preserve">e </w:t>
      </w:r>
      <w:r>
        <w:rPr>
          <w:rFonts w:cstheme="minorHAnsi"/>
          <w:sz w:val="20"/>
          <w:szCs w:val="20"/>
        </w:rPr>
        <w:t>l</w:t>
      </w:r>
      <w:r w:rsidRPr="00124058">
        <w:rPr>
          <w:rFonts w:cstheme="minorHAnsi"/>
          <w:sz w:val="20"/>
          <w:szCs w:val="20"/>
        </w:rPr>
        <w:t>a UJED)</w:t>
      </w:r>
      <w:r>
        <w:rPr>
          <w:rFonts w:cstheme="minorHAnsi"/>
          <w:sz w:val="20"/>
          <w:szCs w:val="20"/>
        </w:rPr>
        <w:t>. Se consideran, de manera general, todas las facultades y escuelas de nivel superior de la UJED en la ciudad de Victoria de Durango</w:t>
      </w:r>
      <w:r w:rsidR="00E04FC2" w:rsidRPr="00A151ED">
        <w:rPr>
          <w:rFonts w:cs="Arial"/>
          <w:bCs/>
          <w:sz w:val="20"/>
          <w:szCs w:val="20"/>
        </w:rPr>
        <w:t>.</w:t>
      </w:r>
      <w:r>
        <w:rPr>
          <w:rFonts w:cs="Arial"/>
          <w:bCs/>
          <w:sz w:val="20"/>
          <w:szCs w:val="20"/>
        </w:rPr>
        <w:t xml:space="preserve"> Para efectos de control, se partirá del principio de que, para los efectos de esta licitación por invitación, sea la Subsecretaría General Administrativa quien funja como matriz de la cual se canalicen los recursos y acciones. La ubicación de la citada Subsecretaría es </w:t>
      </w:r>
      <w:r w:rsidR="00CF7CBD" w:rsidRPr="00617D6D">
        <w:rPr>
          <w:rFonts w:cs="Calibri"/>
          <w:bCs/>
          <w:color w:val="000000"/>
          <w:sz w:val="20"/>
          <w:szCs w:val="20"/>
        </w:rPr>
        <w:t xml:space="preserve">Planta </w:t>
      </w:r>
      <w:r w:rsidR="00CF7CBD">
        <w:rPr>
          <w:rFonts w:cs="Calibri"/>
          <w:bCs/>
          <w:color w:val="000000"/>
          <w:sz w:val="20"/>
          <w:szCs w:val="20"/>
        </w:rPr>
        <w:t>Alta</w:t>
      </w:r>
      <w:r w:rsidR="00CF7CBD" w:rsidRPr="00617D6D">
        <w:rPr>
          <w:rFonts w:cs="Calibri"/>
          <w:bCs/>
          <w:color w:val="000000"/>
          <w:sz w:val="20"/>
          <w:szCs w:val="20"/>
        </w:rPr>
        <w:t xml:space="preserve"> del Edificio Central, sito en calle Constitución No. 404 Sur, Zona Centro, C.P. 34000, Durango, Dgo</w:t>
      </w:r>
      <w:r w:rsidR="00CF7CBD">
        <w:rPr>
          <w:rFonts w:cs="Calibri"/>
          <w:bCs/>
          <w:color w:val="000000"/>
          <w:sz w:val="20"/>
          <w:szCs w:val="20"/>
        </w:rPr>
        <w:t>.</w:t>
      </w:r>
    </w:p>
    <w:p w14:paraId="0D57767A" w14:textId="77777777" w:rsidR="00E36013" w:rsidRPr="00E91C02" w:rsidRDefault="00E36013" w:rsidP="007C6B36">
      <w:pPr>
        <w:pStyle w:val="Prrafodelista"/>
        <w:numPr>
          <w:ilvl w:val="1"/>
          <w:numId w:val="6"/>
        </w:numPr>
        <w:spacing w:after="140"/>
        <w:ind w:left="851" w:hanging="425"/>
        <w:contextualSpacing w:val="0"/>
        <w:jc w:val="both"/>
        <w:rPr>
          <w:rFonts w:asciiTheme="minorHAnsi" w:hAnsiTheme="minorHAnsi"/>
          <w:sz w:val="20"/>
          <w:szCs w:val="20"/>
        </w:rPr>
      </w:pPr>
      <w:r w:rsidRPr="00E91C02">
        <w:rPr>
          <w:rFonts w:asciiTheme="minorHAnsi" w:hAnsiTheme="minorHAnsi"/>
          <w:sz w:val="20"/>
          <w:szCs w:val="20"/>
        </w:rPr>
        <w:t>ORIGEN DE LOS RECURSOS</w:t>
      </w:r>
    </w:p>
    <w:p w14:paraId="6F68D2D3" w14:textId="33558FA5" w:rsidR="00E36013" w:rsidRPr="00E91C02" w:rsidRDefault="001904C3" w:rsidP="007C6B36">
      <w:pPr>
        <w:pStyle w:val="Prrafodelista"/>
        <w:spacing w:after="140"/>
        <w:ind w:left="426"/>
        <w:contextualSpacing w:val="0"/>
        <w:jc w:val="both"/>
        <w:rPr>
          <w:rFonts w:asciiTheme="minorHAnsi" w:hAnsiTheme="minorHAnsi"/>
          <w:sz w:val="20"/>
          <w:szCs w:val="20"/>
        </w:rPr>
      </w:pPr>
      <w:r w:rsidRPr="00E91C02">
        <w:rPr>
          <w:rFonts w:asciiTheme="minorHAnsi" w:hAnsiTheme="minorHAnsi"/>
          <w:sz w:val="20"/>
          <w:szCs w:val="20"/>
        </w:rPr>
        <w:t>Se aplicará</w:t>
      </w:r>
      <w:r w:rsidR="00B26237">
        <w:rPr>
          <w:rFonts w:asciiTheme="minorHAnsi" w:hAnsiTheme="minorHAnsi"/>
          <w:sz w:val="20"/>
          <w:szCs w:val="20"/>
        </w:rPr>
        <w:t>n</w:t>
      </w:r>
      <w:r w:rsidR="00E91C02" w:rsidRPr="00E91C02">
        <w:rPr>
          <w:rFonts w:asciiTheme="minorHAnsi" w:hAnsiTheme="minorHAnsi" w:cstheme="minorHAnsi"/>
          <w:sz w:val="20"/>
          <w:szCs w:val="20"/>
        </w:rPr>
        <w:t xml:space="preserve"> recursos del Fondo de Aportaciones Múltiples (FAM), ejercicio 202</w:t>
      </w:r>
      <w:r w:rsidR="00D17217">
        <w:rPr>
          <w:rFonts w:asciiTheme="minorHAnsi" w:hAnsiTheme="minorHAnsi" w:cstheme="minorHAnsi"/>
          <w:sz w:val="20"/>
          <w:szCs w:val="20"/>
        </w:rPr>
        <w:t>5</w:t>
      </w:r>
      <w:r w:rsidRPr="00E91C02">
        <w:rPr>
          <w:rFonts w:asciiTheme="minorHAnsi" w:hAnsiTheme="minorHAnsi"/>
          <w:sz w:val="20"/>
          <w:szCs w:val="20"/>
        </w:rPr>
        <w:t>.</w:t>
      </w:r>
      <w:r w:rsidR="00E36013" w:rsidRPr="00E91C02">
        <w:rPr>
          <w:rFonts w:asciiTheme="minorHAnsi" w:hAnsiTheme="minorHAnsi"/>
          <w:sz w:val="20"/>
          <w:szCs w:val="20"/>
        </w:rPr>
        <w:t xml:space="preserve">  </w:t>
      </w:r>
    </w:p>
    <w:p w14:paraId="236CE4D0" w14:textId="77777777" w:rsidR="00E36013" w:rsidRDefault="00E36013" w:rsidP="007C6B36">
      <w:pPr>
        <w:pStyle w:val="Prrafodelista"/>
        <w:spacing w:after="140"/>
        <w:ind w:left="426"/>
        <w:contextualSpacing w:val="0"/>
        <w:jc w:val="both"/>
        <w:rPr>
          <w:rFonts w:asciiTheme="minorHAnsi" w:hAnsiTheme="minorHAnsi"/>
          <w:sz w:val="20"/>
          <w:szCs w:val="20"/>
        </w:rPr>
      </w:pPr>
      <w:r w:rsidRPr="005E3E62">
        <w:rPr>
          <w:rFonts w:asciiTheme="minorHAnsi" w:hAnsiTheme="minorHAnsi"/>
          <w:sz w:val="20"/>
          <w:szCs w:val="20"/>
        </w:rPr>
        <w:t>El presente procedimiento será presencial, por lo que no se recibirán ofertas por servicios postal, mensajería o medios electrónicos</w:t>
      </w:r>
      <w:r w:rsidRPr="00F0259A">
        <w:rPr>
          <w:rFonts w:asciiTheme="minorHAnsi" w:hAnsiTheme="minorHAnsi"/>
          <w:sz w:val="20"/>
          <w:szCs w:val="20"/>
        </w:rPr>
        <w:t>.</w:t>
      </w:r>
    </w:p>
    <w:p w14:paraId="2392B24B" w14:textId="77777777" w:rsidR="00E36013" w:rsidRPr="00F0259A" w:rsidRDefault="00E36013" w:rsidP="007C6B36">
      <w:pPr>
        <w:pStyle w:val="Prrafodelista"/>
        <w:numPr>
          <w:ilvl w:val="0"/>
          <w:numId w:val="6"/>
        </w:numPr>
        <w:spacing w:after="140"/>
        <w:ind w:left="567" w:hanging="567"/>
        <w:contextualSpacing w:val="0"/>
        <w:jc w:val="both"/>
        <w:rPr>
          <w:rFonts w:asciiTheme="minorHAnsi" w:hAnsiTheme="minorHAnsi"/>
          <w:b/>
          <w:sz w:val="20"/>
          <w:szCs w:val="20"/>
        </w:rPr>
      </w:pPr>
      <w:r w:rsidRPr="00F0259A">
        <w:rPr>
          <w:rFonts w:asciiTheme="minorHAnsi" w:hAnsiTheme="minorHAnsi"/>
          <w:b/>
          <w:sz w:val="20"/>
          <w:szCs w:val="20"/>
        </w:rPr>
        <w:t>PORCENTAJE DE ANTICIPOS</w:t>
      </w:r>
    </w:p>
    <w:p w14:paraId="560BC2FE" w14:textId="18A8EBCA" w:rsidR="00A078DD" w:rsidRPr="00A078DD" w:rsidRDefault="00A078DD" w:rsidP="007C6B36">
      <w:pPr>
        <w:spacing w:after="140"/>
        <w:ind w:left="426"/>
        <w:jc w:val="both"/>
        <w:rPr>
          <w:rFonts w:asciiTheme="minorHAnsi" w:hAnsiTheme="minorHAnsi"/>
          <w:sz w:val="20"/>
          <w:szCs w:val="20"/>
        </w:rPr>
      </w:pPr>
      <w:r w:rsidRPr="00A078DD">
        <w:rPr>
          <w:rFonts w:asciiTheme="minorHAnsi" w:hAnsiTheme="minorHAnsi"/>
          <w:sz w:val="20"/>
          <w:szCs w:val="20"/>
        </w:rPr>
        <w:t xml:space="preserve">En los términos del artículo </w:t>
      </w:r>
      <w:r>
        <w:rPr>
          <w:rFonts w:asciiTheme="minorHAnsi" w:hAnsiTheme="minorHAnsi"/>
          <w:sz w:val="20"/>
          <w:szCs w:val="20"/>
        </w:rPr>
        <w:t>62</w:t>
      </w:r>
      <w:r w:rsidRPr="00A078DD">
        <w:rPr>
          <w:rFonts w:asciiTheme="minorHAnsi" w:hAnsiTheme="minorHAnsi"/>
          <w:sz w:val="20"/>
          <w:szCs w:val="20"/>
        </w:rPr>
        <w:t xml:space="preserve"> de la </w:t>
      </w:r>
      <w:r w:rsidRPr="00F0259A">
        <w:rPr>
          <w:rFonts w:asciiTheme="minorHAnsi" w:hAnsiTheme="minorHAnsi"/>
          <w:bCs/>
          <w:sz w:val="20"/>
          <w:szCs w:val="20"/>
        </w:rPr>
        <w:t xml:space="preserve">Ley de Obra Pública </w:t>
      </w:r>
      <w:r>
        <w:rPr>
          <w:rFonts w:asciiTheme="minorHAnsi" w:hAnsiTheme="minorHAnsi"/>
          <w:bCs/>
          <w:sz w:val="20"/>
          <w:szCs w:val="20"/>
        </w:rPr>
        <w:t>y Servicios Relacionados con la Misma para el Estado de Durango</w:t>
      </w:r>
      <w:r w:rsidRPr="00943D37">
        <w:rPr>
          <w:rFonts w:asciiTheme="minorHAnsi" w:hAnsiTheme="minorHAnsi"/>
          <w:bCs/>
          <w:sz w:val="20"/>
          <w:szCs w:val="20"/>
        </w:rPr>
        <w:t xml:space="preserve"> y </w:t>
      </w:r>
      <w:r>
        <w:rPr>
          <w:rFonts w:asciiTheme="minorHAnsi" w:hAnsiTheme="minorHAnsi"/>
          <w:bCs/>
          <w:sz w:val="20"/>
          <w:szCs w:val="20"/>
        </w:rPr>
        <w:t>sus Municipios</w:t>
      </w:r>
      <w:r w:rsidRPr="00A078DD">
        <w:rPr>
          <w:rFonts w:asciiTheme="minorHAnsi" w:hAnsiTheme="minorHAnsi"/>
          <w:sz w:val="20"/>
          <w:szCs w:val="20"/>
        </w:rPr>
        <w:t xml:space="preserve">, se otorgará un anticipo del </w:t>
      </w:r>
      <w:r w:rsidRPr="00A078DD">
        <w:rPr>
          <w:rFonts w:asciiTheme="minorHAnsi" w:hAnsiTheme="minorHAnsi"/>
          <w:b/>
          <w:sz w:val="20"/>
          <w:szCs w:val="20"/>
        </w:rPr>
        <w:t>30% (treinta por ciento)</w:t>
      </w:r>
      <w:r w:rsidRPr="00A078DD">
        <w:rPr>
          <w:rFonts w:asciiTheme="minorHAnsi" w:hAnsiTheme="minorHAnsi"/>
          <w:sz w:val="20"/>
          <w:szCs w:val="20"/>
        </w:rPr>
        <w:t xml:space="preserve"> de la asignación presupuestal aprobada al contrato para que el contratista realice en el sitio de los trabajos la construcción de sus oficinas, almacenes, bodegas e instalaciones y, en su caso, para los gastos de traslado de la maquinaria y equipo de construcción e inicio de los trabajos, así como para la compra y producción de materiales de construcción, la adquisición de equipos que se instalen permanentemente y demás insumos que deberán otorgar.</w:t>
      </w:r>
    </w:p>
    <w:p w14:paraId="0B17150E" w14:textId="3826C1B7" w:rsidR="00A078DD" w:rsidRPr="00A078DD" w:rsidRDefault="00A078DD" w:rsidP="007C6B36">
      <w:pPr>
        <w:spacing w:after="140"/>
        <w:ind w:left="426"/>
        <w:jc w:val="both"/>
        <w:rPr>
          <w:rFonts w:asciiTheme="minorHAnsi" w:hAnsiTheme="minorHAnsi"/>
          <w:sz w:val="20"/>
          <w:szCs w:val="20"/>
        </w:rPr>
      </w:pPr>
      <w:r w:rsidRPr="00A078DD">
        <w:rPr>
          <w:rFonts w:asciiTheme="minorHAnsi" w:hAnsiTheme="minorHAnsi"/>
          <w:sz w:val="20"/>
          <w:szCs w:val="20"/>
        </w:rPr>
        <w:t xml:space="preserve">El anticipo a que se refiere este numeral </w:t>
      </w:r>
      <w:r w:rsidRPr="00A078DD">
        <w:rPr>
          <w:color w:val="000000"/>
          <w:sz w:val="20"/>
          <w:szCs w:val="20"/>
        </w:rPr>
        <w:t>deberá ser puesto a disposición del contratista con antelación a la fecha que para inicio de los trabajos se señale en la convocatoria y en las bases de la licitación, misma que se estipulará en el contrato respectivo. El atraso en la entrega del anticipo, será motivo para diferir, sin modificar en igual plazo, el programa de ejecución pactado</w:t>
      </w:r>
      <w:r>
        <w:rPr>
          <w:color w:val="000000"/>
          <w:sz w:val="20"/>
          <w:szCs w:val="20"/>
        </w:rPr>
        <w:t>.</w:t>
      </w:r>
    </w:p>
    <w:p w14:paraId="4519162C" w14:textId="77777777" w:rsidR="00E36013" w:rsidRPr="00F0259A" w:rsidRDefault="00E36013" w:rsidP="007C6B36">
      <w:pPr>
        <w:pStyle w:val="Prrafodelista"/>
        <w:numPr>
          <w:ilvl w:val="0"/>
          <w:numId w:val="6"/>
        </w:numPr>
        <w:spacing w:after="140"/>
        <w:ind w:left="567" w:hanging="567"/>
        <w:contextualSpacing w:val="0"/>
        <w:jc w:val="both"/>
        <w:rPr>
          <w:rFonts w:asciiTheme="minorHAnsi" w:hAnsiTheme="minorHAnsi"/>
          <w:b/>
          <w:sz w:val="20"/>
          <w:szCs w:val="20"/>
        </w:rPr>
      </w:pPr>
      <w:r w:rsidRPr="00F0259A">
        <w:rPr>
          <w:rFonts w:asciiTheme="minorHAnsi" w:hAnsiTheme="minorHAnsi"/>
          <w:b/>
          <w:sz w:val="20"/>
          <w:szCs w:val="20"/>
        </w:rPr>
        <w:t>FECHA DE INICIO Y PLAZO DE EJECUCIÓN</w:t>
      </w:r>
    </w:p>
    <w:p w14:paraId="6E747032" w14:textId="5FB7664B" w:rsidR="00E36013" w:rsidRDefault="00E36013" w:rsidP="007C6B36">
      <w:pPr>
        <w:pStyle w:val="Prrafodelista"/>
        <w:autoSpaceDE w:val="0"/>
        <w:autoSpaceDN w:val="0"/>
        <w:adjustRightInd w:val="0"/>
        <w:spacing w:after="140"/>
        <w:ind w:left="426"/>
        <w:contextualSpacing w:val="0"/>
        <w:jc w:val="both"/>
        <w:rPr>
          <w:rFonts w:asciiTheme="minorHAnsi" w:hAnsiTheme="minorHAnsi" w:cs="Arial"/>
          <w:sz w:val="20"/>
          <w:szCs w:val="20"/>
        </w:rPr>
      </w:pPr>
      <w:r w:rsidRPr="00F0259A">
        <w:rPr>
          <w:rFonts w:asciiTheme="minorHAnsi" w:hAnsiTheme="minorHAnsi" w:cs="Arial"/>
          <w:sz w:val="20"/>
          <w:szCs w:val="20"/>
        </w:rPr>
        <w:t xml:space="preserve">La fecha estimada de inicio de </w:t>
      </w:r>
      <w:r w:rsidRPr="00617D6D">
        <w:rPr>
          <w:rFonts w:asciiTheme="minorHAnsi" w:hAnsiTheme="minorHAnsi" w:cs="Arial"/>
          <w:sz w:val="20"/>
          <w:szCs w:val="20"/>
        </w:rPr>
        <w:t xml:space="preserve">los trabajos es el </w:t>
      </w:r>
      <w:r w:rsidR="00CF7CBD">
        <w:rPr>
          <w:rFonts w:asciiTheme="minorHAnsi" w:hAnsiTheme="minorHAnsi" w:cs="Arial"/>
          <w:b/>
          <w:sz w:val="20"/>
          <w:szCs w:val="20"/>
        </w:rPr>
        <w:t>18 de agosto</w:t>
      </w:r>
      <w:r w:rsidR="00AF5143" w:rsidRPr="00617D6D">
        <w:rPr>
          <w:rFonts w:asciiTheme="minorHAnsi" w:hAnsiTheme="minorHAnsi" w:cs="Arial"/>
          <w:b/>
          <w:sz w:val="20"/>
          <w:szCs w:val="20"/>
        </w:rPr>
        <w:t xml:space="preserve"> de 202</w:t>
      </w:r>
      <w:r w:rsidR="009F129A" w:rsidRPr="00617D6D">
        <w:rPr>
          <w:rFonts w:asciiTheme="minorHAnsi" w:hAnsiTheme="minorHAnsi" w:cs="Arial"/>
          <w:b/>
          <w:sz w:val="20"/>
          <w:szCs w:val="20"/>
        </w:rPr>
        <w:t>5</w:t>
      </w:r>
      <w:r w:rsidRPr="00617D6D">
        <w:rPr>
          <w:rFonts w:asciiTheme="minorHAnsi" w:hAnsiTheme="minorHAnsi" w:cs="Arial"/>
          <w:sz w:val="20"/>
          <w:szCs w:val="20"/>
        </w:rPr>
        <w:t xml:space="preserve">. El plazo máximo de ejecución de los trabajos será de </w:t>
      </w:r>
      <w:r w:rsidR="00CF7CBD">
        <w:rPr>
          <w:rFonts w:asciiTheme="minorHAnsi" w:hAnsiTheme="minorHAnsi" w:cs="Arial"/>
          <w:b/>
          <w:sz w:val="20"/>
          <w:szCs w:val="20"/>
        </w:rPr>
        <w:t>136</w:t>
      </w:r>
      <w:r w:rsidRPr="00617D6D">
        <w:rPr>
          <w:rFonts w:asciiTheme="minorHAnsi" w:hAnsiTheme="minorHAnsi" w:cs="Arial"/>
          <w:sz w:val="20"/>
          <w:szCs w:val="20"/>
        </w:rPr>
        <w:t xml:space="preserve"> días naturales a partir de esta fecha, lo que nos da como fecha de terminación el día </w:t>
      </w:r>
      <w:r w:rsidR="00CF7CBD">
        <w:rPr>
          <w:rFonts w:asciiTheme="minorHAnsi" w:hAnsiTheme="minorHAnsi" w:cs="Arial"/>
          <w:b/>
          <w:sz w:val="20"/>
          <w:szCs w:val="20"/>
        </w:rPr>
        <w:t>31 de diciembre</w:t>
      </w:r>
      <w:r w:rsidR="00AB121A" w:rsidRPr="00617D6D">
        <w:rPr>
          <w:rFonts w:asciiTheme="minorHAnsi" w:hAnsiTheme="minorHAnsi" w:cs="Arial"/>
          <w:b/>
          <w:sz w:val="20"/>
          <w:szCs w:val="20"/>
        </w:rPr>
        <w:t xml:space="preserve"> de 202</w:t>
      </w:r>
      <w:r w:rsidR="00CF7CBD">
        <w:rPr>
          <w:rFonts w:asciiTheme="minorHAnsi" w:hAnsiTheme="minorHAnsi" w:cs="Arial"/>
          <w:b/>
          <w:sz w:val="20"/>
          <w:szCs w:val="20"/>
        </w:rPr>
        <w:t>5</w:t>
      </w:r>
      <w:r w:rsidRPr="00617D6D">
        <w:rPr>
          <w:rFonts w:asciiTheme="minorHAnsi" w:hAnsiTheme="minorHAnsi" w:cs="Arial"/>
          <w:sz w:val="20"/>
          <w:szCs w:val="20"/>
        </w:rPr>
        <w:t>, sin embargo, el Participante de la Licitación podrá proponer un plazo de ejecución menor al fijado, el cual será evaluado por la Universidad</w:t>
      </w:r>
      <w:r w:rsidR="00A81363" w:rsidRPr="00617D6D">
        <w:rPr>
          <w:rFonts w:asciiTheme="minorHAnsi" w:hAnsiTheme="minorHAnsi" w:cs="Arial"/>
          <w:sz w:val="20"/>
          <w:szCs w:val="20"/>
        </w:rPr>
        <w:t xml:space="preserve"> Juárez del </w:t>
      </w:r>
      <w:r w:rsidR="00A81363" w:rsidRPr="00617D6D">
        <w:rPr>
          <w:rFonts w:asciiTheme="minorHAnsi" w:hAnsiTheme="minorHAnsi" w:cs="Arial"/>
          <w:sz w:val="20"/>
          <w:szCs w:val="20"/>
        </w:rPr>
        <w:lastRenderedPageBreak/>
        <w:t>Estado de Durango</w:t>
      </w:r>
      <w:r w:rsidRPr="00617D6D">
        <w:rPr>
          <w:rFonts w:asciiTheme="minorHAnsi" w:hAnsiTheme="minorHAnsi" w:cs="Arial"/>
          <w:sz w:val="20"/>
          <w:szCs w:val="20"/>
        </w:rPr>
        <w:t>, a fin de verificar que en el</w:t>
      </w:r>
      <w:r w:rsidRPr="00F0259A">
        <w:rPr>
          <w:rFonts w:asciiTheme="minorHAnsi" w:hAnsiTheme="minorHAnsi" w:cs="Arial"/>
          <w:sz w:val="20"/>
          <w:szCs w:val="20"/>
        </w:rPr>
        <w:t xml:space="preserve"> plazo </w:t>
      </w:r>
      <w:r w:rsidRPr="00191475">
        <w:rPr>
          <w:rFonts w:asciiTheme="minorHAnsi" w:hAnsiTheme="minorHAnsi" w:cs="Arial"/>
          <w:sz w:val="20"/>
          <w:szCs w:val="20"/>
        </w:rPr>
        <w:t>propuesto sean factibles de realizar dichos trabajos.</w:t>
      </w:r>
    </w:p>
    <w:p w14:paraId="3A9C3212" w14:textId="77777777" w:rsidR="00E36013" w:rsidRPr="00191475" w:rsidRDefault="00E36013" w:rsidP="007C6B36">
      <w:pPr>
        <w:pStyle w:val="Prrafodelista"/>
        <w:numPr>
          <w:ilvl w:val="0"/>
          <w:numId w:val="6"/>
        </w:numPr>
        <w:autoSpaceDE w:val="0"/>
        <w:autoSpaceDN w:val="0"/>
        <w:adjustRightInd w:val="0"/>
        <w:spacing w:after="140"/>
        <w:ind w:left="567" w:hanging="567"/>
        <w:contextualSpacing w:val="0"/>
        <w:jc w:val="both"/>
        <w:rPr>
          <w:rFonts w:asciiTheme="minorHAnsi" w:hAnsiTheme="minorHAnsi"/>
          <w:b/>
          <w:sz w:val="20"/>
          <w:szCs w:val="20"/>
        </w:rPr>
      </w:pPr>
      <w:r w:rsidRPr="00191475">
        <w:rPr>
          <w:rFonts w:asciiTheme="minorHAnsi" w:hAnsiTheme="minorHAnsi"/>
          <w:b/>
          <w:sz w:val="20"/>
          <w:szCs w:val="20"/>
        </w:rPr>
        <w:t>MONEDA E IDIOMA</w:t>
      </w:r>
    </w:p>
    <w:p w14:paraId="1539B39C" w14:textId="5CEDE061" w:rsidR="00E36013" w:rsidRDefault="00E36013" w:rsidP="007C6B36">
      <w:pPr>
        <w:pStyle w:val="Prrafodelista"/>
        <w:autoSpaceDE w:val="0"/>
        <w:autoSpaceDN w:val="0"/>
        <w:adjustRightInd w:val="0"/>
        <w:spacing w:after="140"/>
        <w:ind w:left="284"/>
        <w:contextualSpacing w:val="0"/>
        <w:jc w:val="both"/>
        <w:rPr>
          <w:rFonts w:asciiTheme="minorHAnsi" w:hAnsiTheme="minorHAnsi"/>
          <w:sz w:val="20"/>
          <w:szCs w:val="20"/>
        </w:rPr>
      </w:pPr>
      <w:r w:rsidRPr="00191475">
        <w:rPr>
          <w:rFonts w:asciiTheme="minorHAnsi" w:hAnsiTheme="minorHAnsi"/>
          <w:sz w:val="20"/>
          <w:szCs w:val="20"/>
        </w:rPr>
        <w:t>La proposición debe presentarse en idioma español y la moneda que se utilizará en la propuesta será el Peso Mexicano.</w:t>
      </w:r>
    </w:p>
    <w:p w14:paraId="61AC1DB2" w14:textId="77777777" w:rsidR="00E36013" w:rsidRPr="00191475" w:rsidRDefault="00E36013" w:rsidP="007C6B36">
      <w:pPr>
        <w:pStyle w:val="Prrafodelista"/>
        <w:numPr>
          <w:ilvl w:val="0"/>
          <w:numId w:val="6"/>
        </w:numPr>
        <w:autoSpaceDE w:val="0"/>
        <w:autoSpaceDN w:val="0"/>
        <w:adjustRightInd w:val="0"/>
        <w:spacing w:after="140"/>
        <w:ind w:left="567" w:hanging="567"/>
        <w:contextualSpacing w:val="0"/>
        <w:jc w:val="both"/>
        <w:rPr>
          <w:rFonts w:asciiTheme="minorHAnsi" w:hAnsiTheme="minorHAnsi"/>
          <w:b/>
          <w:sz w:val="20"/>
          <w:szCs w:val="20"/>
        </w:rPr>
      </w:pPr>
      <w:r w:rsidRPr="00191475">
        <w:rPr>
          <w:rFonts w:asciiTheme="minorHAnsi" w:hAnsiTheme="minorHAnsi"/>
          <w:b/>
          <w:sz w:val="20"/>
          <w:szCs w:val="20"/>
        </w:rPr>
        <w:t>CONDICIONES DE PRECIO</w:t>
      </w:r>
    </w:p>
    <w:p w14:paraId="22FC0E15" w14:textId="77777777" w:rsidR="00E36013" w:rsidRDefault="00E36013" w:rsidP="007C6B36">
      <w:pPr>
        <w:pStyle w:val="Prrafodelista"/>
        <w:autoSpaceDE w:val="0"/>
        <w:autoSpaceDN w:val="0"/>
        <w:adjustRightInd w:val="0"/>
        <w:spacing w:after="140"/>
        <w:ind w:left="284"/>
        <w:contextualSpacing w:val="0"/>
        <w:jc w:val="both"/>
        <w:rPr>
          <w:rFonts w:asciiTheme="minorHAnsi" w:hAnsiTheme="minorHAnsi" w:cs="Arial"/>
          <w:sz w:val="20"/>
          <w:szCs w:val="20"/>
        </w:rPr>
      </w:pPr>
      <w:r w:rsidRPr="00F0259A">
        <w:rPr>
          <w:rFonts w:asciiTheme="minorHAnsi" w:hAnsiTheme="minorHAnsi" w:cs="Arial"/>
          <w:sz w:val="20"/>
          <w:szCs w:val="20"/>
        </w:rPr>
        <w:t>Los trabajos motivo de esta Licitación, se regirán bajo la modalidad de Contrato de Obra Pública a base de Precios Unitarios y Tiempo Determinado.</w:t>
      </w:r>
    </w:p>
    <w:p w14:paraId="3AB4FBFE" w14:textId="77777777" w:rsidR="00E36013" w:rsidRPr="00F0259A" w:rsidRDefault="00E36013" w:rsidP="007C6B36">
      <w:pPr>
        <w:pStyle w:val="Prrafodelista"/>
        <w:autoSpaceDE w:val="0"/>
        <w:autoSpaceDN w:val="0"/>
        <w:adjustRightInd w:val="0"/>
        <w:spacing w:after="140"/>
        <w:ind w:left="567" w:hanging="567"/>
        <w:contextualSpacing w:val="0"/>
        <w:jc w:val="both"/>
        <w:rPr>
          <w:rFonts w:asciiTheme="minorHAnsi" w:hAnsiTheme="minorHAnsi"/>
          <w:sz w:val="20"/>
          <w:szCs w:val="20"/>
        </w:rPr>
      </w:pPr>
      <w:r w:rsidRPr="00F0259A">
        <w:rPr>
          <w:rFonts w:asciiTheme="minorHAnsi" w:hAnsiTheme="minorHAnsi"/>
          <w:b/>
          <w:sz w:val="20"/>
          <w:szCs w:val="20"/>
        </w:rPr>
        <w:t xml:space="preserve">6 </w:t>
      </w:r>
      <w:r w:rsidRPr="00F0259A">
        <w:rPr>
          <w:rFonts w:asciiTheme="minorHAnsi" w:hAnsiTheme="minorHAnsi"/>
          <w:b/>
          <w:sz w:val="20"/>
          <w:szCs w:val="20"/>
        </w:rPr>
        <w:tab/>
        <w:t>VISITA AL SITIO DE LOS TRABAJOS</w:t>
      </w:r>
    </w:p>
    <w:p w14:paraId="4C341A3C" w14:textId="2D223465" w:rsidR="00E36013" w:rsidRDefault="00E36013" w:rsidP="007C6B36">
      <w:pPr>
        <w:autoSpaceDE w:val="0"/>
        <w:autoSpaceDN w:val="0"/>
        <w:adjustRightInd w:val="0"/>
        <w:spacing w:after="140"/>
        <w:ind w:left="284"/>
        <w:jc w:val="both"/>
        <w:rPr>
          <w:rFonts w:asciiTheme="minorHAnsi" w:hAnsiTheme="minorHAnsi" w:cs="Arial"/>
          <w:sz w:val="20"/>
          <w:szCs w:val="20"/>
        </w:rPr>
      </w:pPr>
      <w:r w:rsidRPr="00F0259A">
        <w:rPr>
          <w:rFonts w:asciiTheme="minorHAnsi" w:hAnsiTheme="minorHAnsi" w:cs="Arial"/>
          <w:sz w:val="20"/>
          <w:szCs w:val="20"/>
        </w:rPr>
        <w:t xml:space="preserve">Se </w:t>
      </w:r>
      <w:r w:rsidRPr="0060122D">
        <w:rPr>
          <w:rFonts w:asciiTheme="minorHAnsi" w:hAnsiTheme="minorHAnsi" w:cs="Arial"/>
          <w:sz w:val="20"/>
          <w:szCs w:val="20"/>
        </w:rPr>
        <w:t xml:space="preserve">efectuará a las </w:t>
      </w:r>
      <w:r w:rsidR="00890937" w:rsidRPr="0060122D">
        <w:rPr>
          <w:rFonts w:asciiTheme="minorHAnsi" w:hAnsiTheme="minorHAnsi" w:cs="Arial"/>
          <w:b/>
          <w:sz w:val="20"/>
          <w:szCs w:val="20"/>
        </w:rPr>
        <w:t>1</w:t>
      </w:r>
      <w:r w:rsidR="00EB2CEF" w:rsidRPr="0060122D">
        <w:rPr>
          <w:rFonts w:asciiTheme="minorHAnsi" w:hAnsiTheme="minorHAnsi" w:cs="Arial"/>
          <w:b/>
          <w:sz w:val="20"/>
          <w:szCs w:val="20"/>
        </w:rPr>
        <w:t>1</w:t>
      </w:r>
      <w:r w:rsidR="00890937" w:rsidRPr="0060122D">
        <w:rPr>
          <w:rFonts w:asciiTheme="minorHAnsi" w:hAnsiTheme="minorHAnsi" w:cs="Arial"/>
          <w:b/>
          <w:sz w:val="20"/>
          <w:szCs w:val="20"/>
        </w:rPr>
        <w:t>:00</w:t>
      </w:r>
      <w:r w:rsidRPr="0060122D">
        <w:rPr>
          <w:rFonts w:asciiTheme="minorHAnsi" w:hAnsiTheme="minorHAnsi" w:cs="Arial"/>
          <w:sz w:val="20"/>
          <w:szCs w:val="20"/>
        </w:rPr>
        <w:t xml:space="preserve"> horas del </w:t>
      </w:r>
      <w:r w:rsidRPr="00617D6D">
        <w:rPr>
          <w:rFonts w:asciiTheme="minorHAnsi" w:hAnsiTheme="minorHAnsi" w:cs="Arial"/>
          <w:sz w:val="20"/>
          <w:szCs w:val="20"/>
        </w:rPr>
        <w:t xml:space="preserve">día </w:t>
      </w:r>
      <w:r w:rsidR="00CF7CBD">
        <w:rPr>
          <w:rFonts w:asciiTheme="minorHAnsi" w:hAnsiTheme="minorHAnsi" w:cs="Arial"/>
          <w:b/>
          <w:sz w:val="20"/>
          <w:szCs w:val="20"/>
        </w:rPr>
        <w:t>16 de julio</w:t>
      </w:r>
      <w:r w:rsidR="00AB121A" w:rsidRPr="00617D6D">
        <w:rPr>
          <w:rFonts w:asciiTheme="minorHAnsi" w:hAnsiTheme="minorHAnsi" w:cs="Arial"/>
          <w:b/>
          <w:sz w:val="20"/>
          <w:szCs w:val="20"/>
        </w:rPr>
        <w:t xml:space="preserve"> de 202</w:t>
      </w:r>
      <w:r w:rsidR="00634C41" w:rsidRPr="00617D6D">
        <w:rPr>
          <w:rFonts w:asciiTheme="minorHAnsi" w:hAnsiTheme="minorHAnsi" w:cs="Arial"/>
          <w:b/>
          <w:sz w:val="20"/>
          <w:szCs w:val="20"/>
        </w:rPr>
        <w:t>5</w:t>
      </w:r>
      <w:r w:rsidRPr="00617D6D">
        <w:rPr>
          <w:rFonts w:asciiTheme="minorHAnsi" w:hAnsiTheme="minorHAnsi" w:cs="Arial"/>
          <w:sz w:val="20"/>
          <w:szCs w:val="20"/>
        </w:rPr>
        <w:t xml:space="preserve">. </w:t>
      </w:r>
      <w:r w:rsidR="0033087A" w:rsidRPr="00617D6D">
        <w:rPr>
          <w:rFonts w:asciiTheme="minorHAnsi" w:hAnsiTheme="minorHAnsi" w:cs="Arial"/>
          <w:sz w:val="20"/>
          <w:szCs w:val="20"/>
        </w:rPr>
        <w:t xml:space="preserve">El punto de reunión será en las instalaciones de la </w:t>
      </w:r>
      <w:r w:rsidR="00A151ED" w:rsidRPr="00A151ED">
        <w:rPr>
          <w:rFonts w:cstheme="minorHAnsi"/>
          <w:sz w:val="20"/>
          <w:szCs w:val="20"/>
        </w:rPr>
        <w:t xml:space="preserve">Facultad de Ciencias Químicas, Unidad </w:t>
      </w:r>
      <w:r w:rsidR="00CF7CBD">
        <w:rPr>
          <w:rFonts w:cstheme="minorHAnsi"/>
          <w:sz w:val="20"/>
          <w:szCs w:val="20"/>
        </w:rPr>
        <w:t>Durango</w:t>
      </w:r>
      <w:r w:rsidR="00A151ED" w:rsidRPr="00A151ED">
        <w:rPr>
          <w:rFonts w:asciiTheme="minorHAnsi" w:hAnsiTheme="minorHAnsi" w:cs="Arial"/>
          <w:bCs/>
          <w:sz w:val="20"/>
          <w:szCs w:val="20"/>
        </w:rPr>
        <w:t xml:space="preserve">, </w:t>
      </w:r>
      <w:r w:rsidR="00CF7CBD" w:rsidRPr="00E04FC2">
        <w:rPr>
          <w:rFonts w:asciiTheme="minorHAnsi" w:hAnsiTheme="minorHAnsi" w:cs="Arial"/>
          <w:bCs/>
          <w:sz w:val="20"/>
          <w:szCs w:val="20"/>
        </w:rPr>
        <w:t xml:space="preserve">ubicada en </w:t>
      </w:r>
      <w:r w:rsidR="00CF7CBD" w:rsidRPr="00E04FC2">
        <w:rPr>
          <w:rFonts w:cs="Arial"/>
          <w:bCs/>
          <w:sz w:val="20"/>
          <w:szCs w:val="20"/>
        </w:rPr>
        <w:t>Av. Veterinaria S/N, Circuito Universitario, C.P. 34120, Durango, Dgo</w:t>
      </w:r>
      <w:r w:rsidR="008A539E" w:rsidRPr="00E91C02">
        <w:rPr>
          <w:rFonts w:asciiTheme="minorHAnsi" w:hAnsiTheme="minorHAnsi" w:cs="Arial"/>
          <w:bCs/>
          <w:sz w:val="20"/>
          <w:szCs w:val="20"/>
        </w:rPr>
        <w:t>.</w:t>
      </w:r>
      <w:r w:rsidR="006818EA" w:rsidRPr="00E91C02">
        <w:rPr>
          <w:rFonts w:asciiTheme="minorHAnsi" w:hAnsiTheme="minorHAnsi" w:cs="Arial"/>
          <w:sz w:val="20"/>
          <w:szCs w:val="20"/>
        </w:rPr>
        <w:t xml:space="preserve">, donde serán atendidos por personal de la </w:t>
      </w:r>
      <w:r w:rsidR="00A837CE" w:rsidRPr="00E91C02">
        <w:rPr>
          <w:rFonts w:asciiTheme="minorHAnsi" w:hAnsiTheme="minorHAnsi" w:cs="Arial"/>
          <w:sz w:val="20"/>
          <w:szCs w:val="20"/>
        </w:rPr>
        <w:t>C</w:t>
      </w:r>
      <w:r w:rsidR="006818EA" w:rsidRPr="00E91C02">
        <w:rPr>
          <w:rFonts w:asciiTheme="minorHAnsi" w:hAnsiTheme="minorHAnsi" w:cs="Arial"/>
          <w:sz w:val="20"/>
          <w:szCs w:val="20"/>
        </w:rPr>
        <w:t>o</w:t>
      </w:r>
      <w:r w:rsidRPr="00E91C02">
        <w:rPr>
          <w:rFonts w:asciiTheme="minorHAnsi" w:hAnsiTheme="minorHAnsi" w:cs="Arial"/>
          <w:sz w:val="20"/>
          <w:szCs w:val="20"/>
        </w:rPr>
        <w:t>ordina</w:t>
      </w:r>
      <w:r w:rsidR="007243D5" w:rsidRPr="00E91C02">
        <w:rPr>
          <w:rFonts w:asciiTheme="minorHAnsi" w:hAnsiTheme="minorHAnsi" w:cs="Arial"/>
          <w:sz w:val="20"/>
          <w:szCs w:val="20"/>
        </w:rPr>
        <w:t>ción</w:t>
      </w:r>
      <w:r w:rsidRPr="00E91C02">
        <w:rPr>
          <w:rFonts w:asciiTheme="minorHAnsi" w:hAnsiTheme="minorHAnsi" w:cs="Arial"/>
          <w:sz w:val="20"/>
          <w:szCs w:val="20"/>
        </w:rPr>
        <w:t xml:space="preserve"> de Obras</w:t>
      </w:r>
      <w:r w:rsidR="00EB4D10" w:rsidRPr="00E91C02">
        <w:rPr>
          <w:rFonts w:asciiTheme="minorHAnsi" w:hAnsiTheme="minorHAnsi" w:cs="Arial"/>
          <w:sz w:val="20"/>
          <w:szCs w:val="20"/>
        </w:rPr>
        <w:t xml:space="preserve"> de la UJED,</w:t>
      </w:r>
      <w:r w:rsidR="0084261A" w:rsidRPr="00E91C02">
        <w:rPr>
          <w:rFonts w:asciiTheme="minorHAnsi" w:hAnsiTheme="minorHAnsi" w:cs="Arial"/>
          <w:sz w:val="20"/>
          <w:szCs w:val="20"/>
        </w:rPr>
        <w:t xml:space="preserve"> </w:t>
      </w:r>
      <w:r w:rsidR="007243D5" w:rsidRPr="00E91C02">
        <w:rPr>
          <w:rFonts w:asciiTheme="minorHAnsi" w:hAnsiTheme="minorHAnsi" w:cs="Arial"/>
          <w:sz w:val="20"/>
          <w:szCs w:val="20"/>
        </w:rPr>
        <w:t>instancia</w:t>
      </w:r>
      <w:r w:rsidR="00EB4D10" w:rsidRPr="0060122D">
        <w:rPr>
          <w:rFonts w:asciiTheme="minorHAnsi" w:hAnsiTheme="minorHAnsi" w:cs="Arial"/>
          <w:sz w:val="20"/>
          <w:szCs w:val="20"/>
        </w:rPr>
        <w:t xml:space="preserve"> </w:t>
      </w:r>
      <w:r w:rsidR="006554E1" w:rsidRPr="0060122D">
        <w:rPr>
          <w:rFonts w:asciiTheme="minorHAnsi" w:hAnsiTheme="minorHAnsi" w:cs="Arial"/>
          <w:sz w:val="20"/>
          <w:szCs w:val="20"/>
        </w:rPr>
        <w:t xml:space="preserve">que </w:t>
      </w:r>
      <w:r w:rsidR="0084261A" w:rsidRPr="0060122D">
        <w:rPr>
          <w:rFonts w:asciiTheme="minorHAnsi" w:hAnsiTheme="minorHAnsi" w:cs="Arial"/>
          <w:sz w:val="20"/>
          <w:szCs w:val="20"/>
        </w:rPr>
        <w:t>extenderá la constancia correspondiente a cada participante de la licitación</w:t>
      </w:r>
      <w:r w:rsidR="006554E1" w:rsidRPr="0060122D">
        <w:rPr>
          <w:rFonts w:asciiTheme="minorHAnsi" w:hAnsiTheme="minorHAnsi" w:cs="Arial"/>
          <w:sz w:val="20"/>
          <w:szCs w:val="20"/>
        </w:rPr>
        <w:t xml:space="preserve"> que acuda a esta</w:t>
      </w:r>
      <w:r w:rsidR="006554E1" w:rsidRPr="00EB2CEF">
        <w:rPr>
          <w:rFonts w:asciiTheme="minorHAnsi" w:hAnsiTheme="minorHAnsi" w:cs="Arial"/>
          <w:sz w:val="20"/>
          <w:szCs w:val="20"/>
        </w:rPr>
        <w:t xml:space="preserve"> cita</w:t>
      </w:r>
      <w:r w:rsidR="0084261A" w:rsidRPr="00EB2CEF">
        <w:rPr>
          <w:rFonts w:asciiTheme="minorHAnsi" w:hAnsiTheme="minorHAnsi" w:cs="Arial"/>
          <w:sz w:val="20"/>
          <w:szCs w:val="20"/>
        </w:rPr>
        <w:t>. La asistencia es optativa</w:t>
      </w:r>
      <w:r w:rsidR="0084261A">
        <w:rPr>
          <w:rFonts w:asciiTheme="minorHAnsi" w:hAnsiTheme="minorHAnsi" w:cs="Arial"/>
          <w:sz w:val="20"/>
          <w:szCs w:val="20"/>
        </w:rPr>
        <w:t>.</w:t>
      </w:r>
    </w:p>
    <w:p w14:paraId="09706059" w14:textId="3D5E9581" w:rsidR="002F05B5" w:rsidRDefault="002F05B5" w:rsidP="007C6B36">
      <w:pPr>
        <w:autoSpaceDE w:val="0"/>
        <w:autoSpaceDN w:val="0"/>
        <w:adjustRightInd w:val="0"/>
        <w:spacing w:after="140"/>
        <w:ind w:left="284"/>
        <w:jc w:val="both"/>
        <w:rPr>
          <w:rFonts w:asciiTheme="minorHAnsi" w:hAnsiTheme="minorHAnsi" w:cs="Arial"/>
          <w:sz w:val="20"/>
          <w:szCs w:val="20"/>
        </w:rPr>
      </w:pPr>
      <w:r>
        <w:rPr>
          <w:rFonts w:asciiTheme="minorHAnsi" w:hAnsiTheme="minorHAnsi" w:cs="Arial"/>
          <w:sz w:val="20"/>
          <w:szCs w:val="20"/>
        </w:rPr>
        <w:t>Los licitantes deberán presentar un escrito en el que manifiesten su aceptación p</w:t>
      </w:r>
      <w:r w:rsidR="003444C9">
        <w:rPr>
          <w:rFonts w:asciiTheme="minorHAnsi" w:hAnsiTheme="minorHAnsi" w:cs="Arial"/>
          <w:sz w:val="20"/>
          <w:szCs w:val="20"/>
        </w:rPr>
        <w:t>ara participar en la licitación, mismo que deberá incluirse al momento de presentar la</w:t>
      </w:r>
      <w:r w:rsidR="00324EC3">
        <w:rPr>
          <w:rFonts w:asciiTheme="minorHAnsi" w:hAnsiTheme="minorHAnsi" w:cs="Arial"/>
          <w:sz w:val="20"/>
          <w:szCs w:val="20"/>
        </w:rPr>
        <w:t>s</w:t>
      </w:r>
      <w:r w:rsidR="003444C9">
        <w:rPr>
          <w:rFonts w:asciiTheme="minorHAnsi" w:hAnsiTheme="minorHAnsi" w:cs="Arial"/>
          <w:sz w:val="20"/>
          <w:szCs w:val="20"/>
        </w:rPr>
        <w:t xml:space="preserve"> propuesta</w:t>
      </w:r>
      <w:r w:rsidR="00324EC3">
        <w:rPr>
          <w:rFonts w:asciiTheme="minorHAnsi" w:hAnsiTheme="minorHAnsi" w:cs="Arial"/>
          <w:sz w:val="20"/>
          <w:szCs w:val="20"/>
        </w:rPr>
        <w:t>s</w:t>
      </w:r>
      <w:r w:rsidR="003444C9">
        <w:rPr>
          <w:rFonts w:asciiTheme="minorHAnsi" w:hAnsiTheme="minorHAnsi" w:cs="Arial"/>
          <w:sz w:val="20"/>
          <w:szCs w:val="20"/>
        </w:rPr>
        <w:t xml:space="preserve"> técnica</w:t>
      </w:r>
      <w:r w:rsidR="00324EC3">
        <w:rPr>
          <w:rFonts w:asciiTheme="minorHAnsi" w:hAnsiTheme="minorHAnsi" w:cs="Arial"/>
          <w:sz w:val="20"/>
          <w:szCs w:val="20"/>
        </w:rPr>
        <w:t xml:space="preserve"> y económica</w:t>
      </w:r>
      <w:r w:rsidR="003444C9">
        <w:rPr>
          <w:rFonts w:asciiTheme="minorHAnsi" w:hAnsiTheme="minorHAnsi" w:cs="Arial"/>
          <w:sz w:val="20"/>
          <w:szCs w:val="20"/>
        </w:rPr>
        <w:t>.</w:t>
      </w:r>
    </w:p>
    <w:p w14:paraId="05DF5D45" w14:textId="77777777" w:rsidR="00E36013" w:rsidRPr="00F0259A" w:rsidRDefault="00E36013" w:rsidP="007C6B36">
      <w:pPr>
        <w:autoSpaceDE w:val="0"/>
        <w:autoSpaceDN w:val="0"/>
        <w:adjustRightInd w:val="0"/>
        <w:spacing w:after="140"/>
        <w:ind w:left="567" w:hanging="567"/>
        <w:jc w:val="both"/>
        <w:rPr>
          <w:rFonts w:asciiTheme="minorHAnsi" w:hAnsiTheme="minorHAnsi"/>
          <w:b/>
          <w:sz w:val="20"/>
          <w:szCs w:val="20"/>
        </w:rPr>
      </w:pPr>
      <w:r w:rsidRPr="00F0259A">
        <w:rPr>
          <w:rFonts w:asciiTheme="minorHAnsi" w:hAnsiTheme="minorHAnsi" w:cs="Arial"/>
          <w:b/>
          <w:sz w:val="20"/>
          <w:szCs w:val="20"/>
        </w:rPr>
        <w:t>7</w:t>
      </w:r>
      <w:r w:rsidRPr="00F0259A">
        <w:rPr>
          <w:rFonts w:asciiTheme="minorHAnsi" w:hAnsiTheme="minorHAnsi" w:cs="Arial"/>
          <w:b/>
          <w:sz w:val="20"/>
          <w:szCs w:val="20"/>
        </w:rPr>
        <w:tab/>
        <w:t>JUNTA DE ACLARACIONES</w:t>
      </w:r>
    </w:p>
    <w:p w14:paraId="6509E200" w14:textId="1D6CDEE8" w:rsidR="00E36013" w:rsidRPr="007C6B36" w:rsidRDefault="00E36013" w:rsidP="007C6B36">
      <w:pPr>
        <w:autoSpaceDE w:val="0"/>
        <w:autoSpaceDN w:val="0"/>
        <w:adjustRightInd w:val="0"/>
        <w:spacing w:after="140"/>
        <w:ind w:left="284"/>
        <w:jc w:val="both"/>
        <w:rPr>
          <w:rFonts w:asciiTheme="minorHAnsi" w:hAnsiTheme="minorHAnsi" w:cs="Arial"/>
          <w:sz w:val="20"/>
          <w:szCs w:val="20"/>
        </w:rPr>
      </w:pPr>
      <w:r w:rsidRPr="002077DF">
        <w:rPr>
          <w:rFonts w:asciiTheme="minorHAnsi" w:hAnsiTheme="minorHAnsi" w:cs="Arial"/>
          <w:sz w:val="20"/>
          <w:szCs w:val="20"/>
        </w:rPr>
        <w:t xml:space="preserve">La Junta de </w:t>
      </w:r>
      <w:r w:rsidRPr="0031677D">
        <w:rPr>
          <w:rFonts w:asciiTheme="minorHAnsi" w:hAnsiTheme="minorHAnsi" w:cs="Arial"/>
          <w:sz w:val="20"/>
          <w:szCs w:val="20"/>
        </w:rPr>
        <w:t xml:space="preserve">Aclaraciones se </w:t>
      </w:r>
      <w:r w:rsidRPr="007C6B36">
        <w:rPr>
          <w:rFonts w:asciiTheme="minorHAnsi" w:hAnsiTheme="minorHAnsi" w:cs="Arial"/>
          <w:sz w:val="20"/>
          <w:szCs w:val="20"/>
        </w:rPr>
        <w:t xml:space="preserve">celebrará el </w:t>
      </w:r>
      <w:r w:rsidR="007C6B36" w:rsidRPr="007C6B36">
        <w:rPr>
          <w:rFonts w:asciiTheme="minorHAnsi" w:hAnsiTheme="minorHAnsi" w:cs="Arial"/>
          <w:b/>
          <w:bCs/>
          <w:sz w:val="20"/>
          <w:szCs w:val="20"/>
        </w:rPr>
        <w:t xml:space="preserve">29 de julio de </w:t>
      </w:r>
      <w:r w:rsidR="00A837CE" w:rsidRPr="007C6B36">
        <w:rPr>
          <w:rFonts w:asciiTheme="minorHAnsi" w:hAnsiTheme="minorHAnsi" w:cs="Arial"/>
          <w:b/>
          <w:sz w:val="20"/>
          <w:szCs w:val="20"/>
        </w:rPr>
        <w:t>202</w:t>
      </w:r>
      <w:r w:rsidR="00634C41" w:rsidRPr="007C6B36">
        <w:rPr>
          <w:rFonts w:asciiTheme="minorHAnsi" w:hAnsiTheme="minorHAnsi" w:cs="Arial"/>
          <w:b/>
          <w:sz w:val="20"/>
          <w:szCs w:val="20"/>
        </w:rPr>
        <w:t>5</w:t>
      </w:r>
      <w:r w:rsidRPr="007C6B36">
        <w:rPr>
          <w:rFonts w:asciiTheme="minorHAnsi" w:hAnsiTheme="minorHAnsi" w:cs="Arial"/>
          <w:sz w:val="20"/>
          <w:szCs w:val="20"/>
        </w:rPr>
        <w:t xml:space="preserve">, a las </w:t>
      </w:r>
      <w:r w:rsidR="006554E1" w:rsidRPr="007C6B36">
        <w:rPr>
          <w:rFonts w:asciiTheme="minorHAnsi" w:hAnsiTheme="minorHAnsi" w:cs="Arial"/>
          <w:b/>
          <w:sz w:val="20"/>
          <w:szCs w:val="20"/>
        </w:rPr>
        <w:t>1</w:t>
      </w:r>
      <w:r w:rsidR="00EB2CEF" w:rsidRPr="007C6B36">
        <w:rPr>
          <w:rFonts w:asciiTheme="minorHAnsi" w:hAnsiTheme="minorHAnsi" w:cs="Arial"/>
          <w:b/>
          <w:sz w:val="20"/>
          <w:szCs w:val="20"/>
        </w:rPr>
        <w:t>1</w:t>
      </w:r>
      <w:r w:rsidR="006554E1" w:rsidRPr="007C6B36">
        <w:rPr>
          <w:rFonts w:asciiTheme="minorHAnsi" w:hAnsiTheme="minorHAnsi" w:cs="Arial"/>
          <w:b/>
          <w:sz w:val="20"/>
          <w:szCs w:val="20"/>
        </w:rPr>
        <w:t>:</w:t>
      </w:r>
      <w:r w:rsidR="00A81363" w:rsidRPr="007C6B36">
        <w:rPr>
          <w:rFonts w:asciiTheme="minorHAnsi" w:hAnsiTheme="minorHAnsi" w:cs="Arial"/>
          <w:b/>
          <w:sz w:val="20"/>
          <w:szCs w:val="20"/>
        </w:rPr>
        <w:t>0</w:t>
      </w:r>
      <w:r w:rsidR="006554E1" w:rsidRPr="007C6B36">
        <w:rPr>
          <w:rFonts w:asciiTheme="minorHAnsi" w:hAnsiTheme="minorHAnsi" w:cs="Arial"/>
          <w:b/>
          <w:sz w:val="20"/>
          <w:szCs w:val="20"/>
        </w:rPr>
        <w:t>0</w:t>
      </w:r>
      <w:r w:rsidRPr="007C6B36">
        <w:rPr>
          <w:rFonts w:asciiTheme="minorHAnsi" w:hAnsiTheme="minorHAnsi" w:cs="Arial"/>
          <w:sz w:val="20"/>
          <w:szCs w:val="20"/>
        </w:rPr>
        <w:t xml:space="preserve"> horas, en </w:t>
      </w:r>
      <w:r w:rsidR="00A151ED" w:rsidRPr="007C6B36">
        <w:rPr>
          <w:rFonts w:cs="Calibri"/>
          <w:bCs/>
          <w:color w:val="000000"/>
          <w:sz w:val="20"/>
          <w:szCs w:val="20"/>
        </w:rPr>
        <w:t xml:space="preserve">la </w:t>
      </w:r>
      <w:r w:rsidR="007C6B36" w:rsidRPr="007C6B36">
        <w:rPr>
          <w:rFonts w:asciiTheme="minorHAnsi" w:hAnsiTheme="minorHAnsi" w:cstheme="minorHAnsi"/>
          <w:sz w:val="20"/>
          <w:szCs w:val="20"/>
        </w:rPr>
        <w:t xml:space="preserve">Sala de Juntas de la </w:t>
      </w:r>
      <w:r w:rsidR="00517538">
        <w:rPr>
          <w:rFonts w:asciiTheme="minorHAnsi" w:hAnsiTheme="minorHAnsi" w:cstheme="minorHAnsi"/>
          <w:sz w:val="20"/>
          <w:szCs w:val="20"/>
        </w:rPr>
        <w:t>Subsecretaría General Administrativa</w:t>
      </w:r>
      <w:r w:rsidR="007C6B36" w:rsidRPr="007C6B36">
        <w:rPr>
          <w:rFonts w:asciiTheme="minorHAnsi" w:hAnsiTheme="minorHAnsi" w:cstheme="minorHAnsi"/>
          <w:sz w:val="20"/>
          <w:szCs w:val="20"/>
        </w:rPr>
        <w:t xml:space="preserve"> de la UJED, ubicada en </w:t>
      </w:r>
      <w:r w:rsidR="00517538" w:rsidRPr="00617D6D">
        <w:rPr>
          <w:rFonts w:cs="Calibri"/>
          <w:bCs/>
          <w:color w:val="000000"/>
          <w:sz w:val="20"/>
          <w:szCs w:val="20"/>
        </w:rPr>
        <w:t xml:space="preserve">Planta </w:t>
      </w:r>
      <w:r w:rsidR="00517538">
        <w:rPr>
          <w:rFonts w:cs="Calibri"/>
          <w:bCs/>
          <w:color w:val="000000"/>
          <w:sz w:val="20"/>
          <w:szCs w:val="20"/>
        </w:rPr>
        <w:t>Alta</w:t>
      </w:r>
      <w:r w:rsidR="00517538" w:rsidRPr="00617D6D">
        <w:rPr>
          <w:rFonts w:cs="Calibri"/>
          <w:bCs/>
          <w:color w:val="000000"/>
          <w:sz w:val="20"/>
          <w:szCs w:val="20"/>
        </w:rPr>
        <w:t xml:space="preserve"> del Edificio Central, sito en calle Constitución No. 404 Sur, Zona Centro, C.P. 34000, Durango, Dgo</w:t>
      </w:r>
      <w:r w:rsidR="0011274C" w:rsidRPr="007C6B36">
        <w:rPr>
          <w:rFonts w:asciiTheme="minorHAnsi" w:hAnsiTheme="minorHAnsi" w:cstheme="minorHAnsi"/>
          <w:sz w:val="20"/>
          <w:szCs w:val="20"/>
        </w:rPr>
        <w:t>.</w:t>
      </w:r>
      <w:r w:rsidRPr="007C6B36">
        <w:rPr>
          <w:rFonts w:asciiTheme="minorHAnsi" w:hAnsiTheme="minorHAnsi" w:cs="Arial"/>
          <w:sz w:val="20"/>
          <w:szCs w:val="20"/>
        </w:rPr>
        <w:t>, siendo optativa la asistencia.</w:t>
      </w:r>
    </w:p>
    <w:p w14:paraId="47301435" w14:textId="77777777" w:rsidR="00E36013" w:rsidRPr="0031677D" w:rsidRDefault="00E36013" w:rsidP="007C6B36">
      <w:pPr>
        <w:autoSpaceDE w:val="0"/>
        <w:autoSpaceDN w:val="0"/>
        <w:adjustRightInd w:val="0"/>
        <w:spacing w:after="140"/>
        <w:ind w:left="284"/>
        <w:jc w:val="both"/>
        <w:rPr>
          <w:rFonts w:asciiTheme="minorHAnsi" w:hAnsiTheme="minorHAnsi" w:cs="Arial"/>
          <w:sz w:val="20"/>
          <w:szCs w:val="20"/>
        </w:rPr>
      </w:pPr>
      <w:r w:rsidRPr="00617D6D">
        <w:rPr>
          <w:rFonts w:asciiTheme="minorHAnsi" w:hAnsiTheme="minorHAnsi" w:cs="Arial"/>
          <w:sz w:val="20"/>
          <w:szCs w:val="20"/>
        </w:rPr>
        <w:t>Las solicitudes de aclaración debe</w:t>
      </w:r>
      <w:r w:rsidRPr="0011274C">
        <w:rPr>
          <w:rFonts w:asciiTheme="minorHAnsi" w:hAnsiTheme="minorHAnsi" w:cs="Arial"/>
          <w:sz w:val="20"/>
          <w:szCs w:val="20"/>
        </w:rPr>
        <w:t>rán plantearse de manera concisa y estar dire</w:t>
      </w:r>
      <w:r w:rsidRPr="00EB2CEF">
        <w:rPr>
          <w:rFonts w:asciiTheme="minorHAnsi" w:hAnsiTheme="minorHAnsi" w:cs="Arial"/>
          <w:sz w:val="20"/>
          <w:szCs w:val="20"/>
        </w:rPr>
        <w:t>ctamente relacionadas con los puntos contenidos en la convocatoria</w:t>
      </w:r>
      <w:r w:rsidRPr="0031677D">
        <w:rPr>
          <w:rFonts w:asciiTheme="minorHAnsi" w:hAnsiTheme="minorHAnsi" w:cs="Arial"/>
          <w:sz w:val="20"/>
          <w:szCs w:val="20"/>
        </w:rPr>
        <w:t xml:space="preserve"> a la licitación pública.</w:t>
      </w:r>
    </w:p>
    <w:p w14:paraId="1A8418E9" w14:textId="77777777" w:rsidR="00E36013" w:rsidRPr="002077DF" w:rsidRDefault="00E36013" w:rsidP="007C6B36">
      <w:pPr>
        <w:autoSpaceDE w:val="0"/>
        <w:autoSpaceDN w:val="0"/>
        <w:adjustRightInd w:val="0"/>
        <w:spacing w:after="140"/>
        <w:ind w:left="284"/>
        <w:jc w:val="both"/>
        <w:rPr>
          <w:rFonts w:asciiTheme="minorHAnsi" w:hAnsiTheme="minorHAnsi" w:cs="Arial"/>
          <w:sz w:val="20"/>
          <w:szCs w:val="20"/>
        </w:rPr>
      </w:pPr>
      <w:r w:rsidRPr="0031677D">
        <w:rPr>
          <w:rFonts w:asciiTheme="minorHAnsi" w:hAnsiTheme="minorHAnsi" w:cs="Arial"/>
          <w:sz w:val="20"/>
          <w:szCs w:val="20"/>
        </w:rPr>
        <w:t>Cada solicitud de aclaración</w:t>
      </w:r>
      <w:r w:rsidRPr="002077DF">
        <w:rPr>
          <w:rFonts w:asciiTheme="minorHAnsi" w:hAnsiTheme="minorHAnsi" w:cs="Arial"/>
          <w:sz w:val="20"/>
          <w:szCs w:val="20"/>
        </w:rPr>
        <w:t xml:space="preserve"> deberá indicar el numeral o punto específico con el cual se relaciona la pregunta o aspecto que se solicita aclarar; aquellas solicitudes de aclaración que no se presenten en la forma señalada podrán ser desechadas por la UJED.</w:t>
      </w:r>
    </w:p>
    <w:p w14:paraId="58BC6C73" w14:textId="77777777" w:rsidR="00E36013" w:rsidRPr="002077DF" w:rsidRDefault="00E36013" w:rsidP="007C6B36">
      <w:pPr>
        <w:autoSpaceDE w:val="0"/>
        <w:autoSpaceDN w:val="0"/>
        <w:adjustRightInd w:val="0"/>
        <w:spacing w:after="140"/>
        <w:ind w:left="284"/>
        <w:jc w:val="both"/>
        <w:rPr>
          <w:rFonts w:asciiTheme="minorHAnsi" w:hAnsiTheme="minorHAnsi" w:cs="Arial"/>
          <w:sz w:val="20"/>
          <w:szCs w:val="20"/>
        </w:rPr>
      </w:pPr>
      <w:r w:rsidRPr="002077DF">
        <w:rPr>
          <w:rFonts w:asciiTheme="minorHAnsi" w:hAnsiTheme="minorHAnsi" w:cs="Arial"/>
          <w:sz w:val="20"/>
          <w:szCs w:val="20"/>
        </w:rPr>
        <w:t xml:space="preserve">Las solicitudes de aclaración podrán entregarse personalmente en la oficina de la Coordinación de Obras, ubicada en </w:t>
      </w:r>
      <w:r>
        <w:rPr>
          <w:rFonts w:asciiTheme="minorHAnsi" w:hAnsiTheme="minorHAnsi"/>
          <w:sz w:val="20"/>
          <w:szCs w:val="20"/>
        </w:rPr>
        <w:t>Av. 20 de noviembre, esquina calle Victoria</w:t>
      </w:r>
      <w:r w:rsidRPr="002077DF">
        <w:rPr>
          <w:rFonts w:asciiTheme="minorHAnsi" w:hAnsiTheme="minorHAnsi"/>
          <w:sz w:val="20"/>
          <w:szCs w:val="20"/>
        </w:rPr>
        <w:t>,</w:t>
      </w:r>
      <w:r>
        <w:rPr>
          <w:rFonts w:asciiTheme="minorHAnsi" w:hAnsiTheme="minorHAnsi"/>
          <w:sz w:val="20"/>
          <w:szCs w:val="20"/>
        </w:rPr>
        <w:t xml:space="preserve"> S/N, C.P. 34000,</w:t>
      </w:r>
      <w:r w:rsidRPr="002077DF">
        <w:rPr>
          <w:rFonts w:asciiTheme="minorHAnsi" w:hAnsiTheme="minorHAnsi"/>
          <w:sz w:val="20"/>
          <w:szCs w:val="20"/>
        </w:rPr>
        <w:t xml:space="preserve"> Durango, Dgo.</w:t>
      </w:r>
      <w:r w:rsidRPr="002077DF">
        <w:rPr>
          <w:rFonts w:asciiTheme="minorHAnsi" w:hAnsiTheme="minorHAnsi" w:cs="Arial"/>
          <w:sz w:val="20"/>
          <w:szCs w:val="20"/>
        </w:rPr>
        <w:t>, o enviarse a más tardar veinticuatro horas antes de la fecha y hora en que se vaya a realizar la junta</w:t>
      </w:r>
      <w:r>
        <w:rPr>
          <w:rFonts w:asciiTheme="minorHAnsi" w:hAnsiTheme="minorHAnsi" w:cs="Arial"/>
          <w:sz w:val="20"/>
          <w:szCs w:val="20"/>
        </w:rPr>
        <w:t xml:space="preserve"> </w:t>
      </w:r>
      <w:r w:rsidRPr="002077DF">
        <w:rPr>
          <w:rFonts w:asciiTheme="minorHAnsi" w:hAnsiTheme="minorHAnsi" w:cs="Arial"/>
          <w:sz w:val="20"/>
          <w:szCs w:val="20"/>
        </w:rPr>
        <w:t xml:space="preserve">a la dirección electrónica </w:t>
      </w:r>
      <w:r w:rsidR="00595F80" w:rsidRPr="00C6742D">
        <w:rPr>
          <w:rFonts w:asciiTheme="minorHAnsi" w:hAnsiTheme="minorHAnsi" w:cs="Arial"/>
          <w:sz w:val="20"/>
          <w:szCs w:val="20"/>
        </w:rPr>
        <w:t>obrasujed</w:t>
      </w:r>
      <w:r w:rsidRPr="00C6742D">
        <w:rPr>
          <w:rFonts w:asciiTheme="minorHAnsi" w:hAnsiTheme="minorHAnsi" w:cs="Arial"/>
          <w:sz w:val="20"/>
          <w:szCs w:val="20"/>
        </w:rPr>
        <w:t>@ujed.mx</w:t>
      </w:r>
      <w:r w:rsidRPr="002077DF">
        <w:rPr>
          <w:rFonts w:asciiTheme="minorHAnsi" w:hAnsiTheme="minorHAnsi" w:cs="Arial"/>
          <w:sz w:val="20"/>
          <w:szCs w:val="20"/>
        </w:rPr>
        <w:t xml:space="preserve"> </w:t>
      </w:r>
    </w:p>
    <w:p w14:paraId="4F994E65" w14:textId="77777777" w:rsidR="00E36013" w:rsidRPr="002077DF" w:rsidRDefault="00E36013" w:rsidP="007C6B36">
      <w:pPr>
        <w:autoSpaceDE w:val="0"/>
        <w:autoSpaceDN w:val="0"/>
        <w:adjustRightInd w:val="0"/>
        <w:spacing w:after="140"/>
        <w:ind w:left="284"/>
        <w:jc w:val="both"/>
        <w:rPr>
          <w:rFonts w:asciiTheme="minorHAnsi" w:hAnsiTheme="minorHAnsi" w:cs="Arial"/>
          <w:sz w:val="20"/>
          <w:szCs w:val="20"/>
        </w:rPr>
      </w:pPr>
      <w:r w:rsidRPr="002077DF">
        <w:rPr>
          <w:rFonts w:asciiTheme="minorHAnsi" w:hAnsiTheme="minorHAnsi" w:cs="Arial"/>
          <w:sz w:val="20"/>
          <w:szCs w:val="20"/>
        </w:rPr>
        <w:t>Las modificaciones que se deriven de la junta de aclaraciones formarán parte de estas bases y deberán ser consideradas por los licitantes para la elaboración de su propuesta.</w:t>
      </w:r>
    </w:p>
    <w:p w14:paraId="476151A2" w14:textId="77777777" w:rsidR="00E36013" w:rsidRPr="002077DF" w:rsidRDefault="00E36013" w:rsidP="007C6B36">
      <w:pPr>
        <w:autoSpaceDE w:val="0"/>
        <w:autoSpaceDN w:val="0"/>
        <w:adjustRightInd w:val="0"/>
        <w:spacing w:after="140"/>
        <w:ind w:left="284"/>
        <w:jc w:val="both"/>
        <w:rPr>
          <w:rFonts w:asciiTheme="minorHAnsi" w:hAnsiTheme="minorHAnsi" w:cs="Arial"/>
          <w:sz w:val="20"/>
          <w:szCs w:val="20"/>
        </w:rPr>
      </w:pPr>
      <w:r w:rsidRPr="002077DF">
        <w:rPr>
          <w:rFonts w:asciiTheme="minorHAnsi" w:hAnsiTheme="minorHAnsi" w:cs="Arial"/>
          <w:sz w:val="20"/>
          <w:szCs w:val="20"/>
        </w:rPr>
        <w:t xml:space="preserve">La inasistencia de los Participantes de la Licitación a la Junta de Aclaraciones, será de su estricta responsabilidad; sin embargo, podrán acudir con la debida oportunidad a la Coordinación de Obras UJED, ubicada en </w:t>
      </w:r>
      <w:r>
        <w:rPr>
          <w:rFonts w:asciiTheme="minorHAnsi" w:hAnsiTheme="minorHAnsi"/>
          <w:sz w:val="20"/>
          <w:szCs w:val="20"/>
        </w:rPr>
        <w:t>Av. 20 de noviembre, esquina calle Victoria</w:t>
      </w:r>
      <w:r w:rsidRPr="002077DF">
        <w:rPr>
          <w:rFonts w:asciiTheme="minorHAnsi" w:hAnsiTheme="minorHAnsi"/>
          <w:sz w:val="20"/>
          <w:szCs w:val="20"/>
        </w:rPr>
        <w:t>,</w:t>
      </w:r>
      <w:r>
        <w:rPr>
          <w:rFonts w:asciiTheme="minorHAnsi" w:hAnsiTheme="minorHAnsi"/>
          <w:sz w:val="20"/>
          <w:szCs w:val="20"/>
        </w:rPr>
        <w:t xml:space="preserve"> S/N, C.P. 34000</w:t>
      </w:r>
      <w:r w:rsidRPr="002077DF">
        <w:rPr>
          <w:rFonts w:asciiTheme="minorHAnsi" w:hAnsiTheme="minorHAnsi"/>
          <w:sz w:val="20"/>
          <w:szCs w:val="20"/>
        </w:rPr>
        <w:t>, Durango, Dgo.,</w:t>
      </w:r>
      <w:r w:rsidRPr="002077DF">
        <w:rPr>
          <w:rFonts w:asciiTheme="minorHAnsi" w:hAnsiTheme="minorHAnsi" w:cs="Arial"/>
          <w:sz w:val="20"/>
          <w:szCs w:val="20"/>
        </w:rPr>
        <w:t xml:space="preserve"> para que les sea entregada copia del Acta de la Junta respectiva.</w:t>
      </w:r>
    </w:p>
    <w:p w14:paraId="7B857EA0" w14:textId="77777777" w:rsidR="00E36013" w:rsidRPr="00F0259A" w:rsidRDefault="00E36013" w:rsidP="007C6B36">
      <w:pPr>
        <w:autoSpaceDE w:val="0"/>
        <w:autoSpaceDN w:val="0"/>
        <w:adjustRightInd w:val="0"/>
        <w:spacing w:after="140"/>
        <w:ind w:left="567" w:hanging="567"/>
        <w:jc w:val="both"/>
        <w:rPr>
          <w:rFonts w:asciiTheme="minorHAnsi" w:hAnsiTheme="minorHAnsi" w:cs="Arial"/>
          <w:b/>
          <w:sz w:val="20"/>
          <w:szCs w:val="20"/>
        </w:rPr>
      </w:pPr>
      <w:r w:rsidRPr="00F0259A">
        <w:rPr>
          <w:rFonts w:asciiTheme="minorHAnsi" w:hAnsiTheme="minorHAnsi" w:cs="Arial"/>
          <w:b/>
          <w:sz w:val="20"/>
          <w:szCs w:val="20"/>
        </w:rPr>
        <w:t>8</w:t>
      </w:r>
      <w:r w:rsidRPr="00F0259A">
        <w:rPr>
          <w:rFonts w:asciiTheme="minorHAnsi" w:hAnsiTheme="minorHAnsi" w:cs="Arial"/>
          <w:b/>
          <w:sz w:val="20"/>
          <w:szCs w:val="20"/>
        </w:rPr>
        <w:tab/>
        <w:t>JUNTA DE PRESENTACIÓN Y APERTURA DE PROPOSICIONES</w:t>
      </w:r>
    </w:p>
    <w:p w14:paraId="4B57CAF7" w14:textId="39DCF690" w:rsidR="004E211F" w:rsidRDefault="004E211F" w:rsidP="007C6B36">
      <w:pPr>
        <w:autoSpaceDE w:val="0"/>
        <w:autoSpaceDN w:val="0"/>
        <w:adjustRightInd w:val="0"/>
        <w:spacing w:after="140"/>
        <w:ind w:left="284"/>
        <w:jc w:val="both"/>
        <w:rPr>
          <w:rFonts w:asciiTheme="minorHAnsi" w:hAnsiTheme="minorHAnsi" w:cs="Arial"/>
          <w:sz w:val="20"/>
          <w:szCs w:val="20"/>
        </w:rPr>
      </w:pPr>
      <w:r>
        <w:rPr>
          <w:rFonts w:asciiTheme="minorHAnsi" w:hAnsiTheme="minorHAnsi" w:cs="Arial"/>
          <w:sz w:val="20"/>
          <w:szCs w:val="20"/>
        </w:rPr>
        <w:t xml:space="preserve">Este acto se llevará a cabo en Junta </w:t>
      </w:r>
      <w:r w:rsidRPr="00EB2CEF">
        <w:rPr>
          <w:rFonts w:asciiTheme="minorHAnsi" w:hAnsiTheme="minorHAnsi" w:cs="Arial"/>
          <w:sz w:val="20"/>
          <w:szCs w:val="20"/>
        </w:rPr>
        <w:t xml:space="preserve">Pública que se </w:t>
      </w:r>
      <w:r w:rsidRPr="00617D6D">
        <w:rPr>
          <w:rFonts w:asciiTheme="minorHAnsi" w:hAnsiTheme="minorHAnsi" w:cs="Arial"/>
          <w:sz w:val="20"/>
          <w:szCs w:val="20"/>
        </w:rPr>
        <w:t xml:space="preserve">celebrará el día </w:t>
      </w:r>
      <w:r w:rsidR="007C6B36">
        <w:rPr>
          <w:rFonts w:asciiTheme="minorHAnsi" w:hAnsiTheme="minorHAnsi" w:cs="Arial"/>
          <w:b/>
          <w:bCs/>
          <w:sz w:val="20"/>
          <w:szCs w:val="20"/>
        </w:rPr>
        <w:t xml:space="preserve">06 de agosto de </w:t>
      </w:r>
      <w:r w:rsidR="0078306F" w:rsidRPr="00617D6D">
        <w:rPr>
          <w:rFonts w:asciiTheme="minorHAnsi" w:hAnsiTheme="minorHAnsi" w:cs="Arial"/>
          <w:b/>
          <w:sz w:val="20"/>
          <w:szCs w:val="20"/>
        </w:rPr>
        <w:t>202</w:t>
      </w:r>
      <w:r w:rsidR="00634C41" w:rsidRPr="00617D6D">
        <w:rPr>
          <w:rFonts w:asciiTheme="minorHAnsi" w:hAnsiTheme="minorHAnsi" w:cs="Arial"/>
          <w:b/>
          <w:sz w:val="20"/>
          <w:szCs w:val="20"/>
        </w:rPr>
        <w:t>5</w:t>
      </w:r>
      <w:r w:rsidR="0078306F" w:rsidRPr="00617D6D">
        <w:rPr>
          <w:rFonts w:asciiTheme="minorHAnsi" w:hAnsiTheme="minorHAnsi" w:cs="Arial"/>
          <w:sz w:val="20"/>
          <w:szCs w:val="20"/>
        </w:rPr>
        <w:t xml:space="preserve">, a las </w:t>
      </w:r>
      <w:r w:rsidR="0078306F" w:rsidRPr="00617D6D">
        <w:rPr>
          <w:rFonts w:asciiTheme="minorHAnsi" w:hAnsiTheme="minorHAnsi" w:cs="Arial"/>
          <w:b/>
          <w:sz w:val="20"/>
          <w:szCs w:val="20"/>
        </w:rPr>
        <w:t>1</w:t>
      </w:r>
      <w:r w:rsidR="00EB2CEF" w:rsidRPr="00617D6D">
        <w:rPr>
          <w:rFonts w:asciiTheme="minorHAnsi" w:hAnsiTheme="minorHAnsi" w:cs="Arial"/>
          <w:b/>
          <w:sz w:val="20"/>
          <w:szCs w:val="20"/>
        </w:rPr>
        <w:t>1</w:t>
      </w:r>
      <w:r w:rsidR="0078306F" w:rsidRPr="00617D6D">
        <w:rPr>
          <w:rFonts w:asciiTheme="minorHAnsi" w:hAnsiTheme="minorHAnsi" w:cs="Arial"/>
          <w:b/>
          <w:sz w:val="20"/>
          <w:szCs w:val="20"/>
        </w:rPr>
        <w:t>:00</w:t>
      </w:r>
      <w:r w:rsidR="0078306F" w:rsidRPr="00617D6D">
        <w:rPr>
          <w:rFonts w:asciiTheme="minorHAnsi" w:hAnsiTheme="minorHAnsi" w:cs="Arial"/>
          <w:sz w:val="20"/>
          <w:szCs w:val="20"/>
        </w:rPr>
        <w:t xml:space="preserve"> horas, en </w:t>
      </w:r>
      <w:r w:rsidR="0060122D" w:rsidRPr="00617D6D">
        <w:rPr>
          <w:rFonts w:cs="Calibri"/>
          <w:bCs/>
          <w:color w:val="000000"/>
          <w:sz w:val="20"/>
          <w:szCs w:val="20"/>
        </w:rPr>
        <w:t>el Lobby del Auditorio Universitario de la UJED, ubicado en la Planta Baja del Edificio Central, sito en calle Constitución No. 404 Sur, Zona Centro, C.P. 34000, Durango, Dgo</w:t>
      </w:r>
      <w:r w:rsidR="0078306F" w:rsidRPr="00617D6D">
        <w:rPr>
          <w:rFonts w:asciiTheme="minorHAnsi" w:hAnsiTheme="minorHAnsi" w:cs="Arial"/>
          <w:sz w:val="20"/>
          <w:szCs w:val="20"/>
        </w:rPr>
        <w:t>.</w:t>
      </w:r>
      <w:r w:rsidRPr="00617D6D">
        <w:rPr>
          <w:rFonts w:asciiTheme="minorHAnsi" w:hAnsiTheme="minorHAnsi" w:cs="Arial"/>
          <w:sz w:val="20"/>
          <w:szCs w:val="20"/>
        </w:rPr>
        <w:t xml:space="preserve"> Después de esta hora </w:t>
      </w:r>
      <w:r w:rsidRPr="00617D6D">
        <w:rPr>
          <w:rFonts w:asciiTheme="minorHAnsi" w:hAnsiTheme="minorHAnsi" w:cs="Arial"/>
          <w:sz w:val="20"/>
          <w:szCs w:val="20"/>
        </w:rPr>
        <w:lastRenderedPageBreak/>
        <w:t>no se permitirá el acceso a ningún licitante ni observador. Una vez iniciado el acto, se procederá a registrar a los asistentes.</w:t>
      </w:r>
    </w:p>
    <w:p w14:paraId="021255E7" w14:textId="6D96C488" w:rsidR="004E211F" w:rsidRDefault="004E211F" w:rsidP="007C6B36">
      <w:pPr>
        <w:autoSpaceDE w:val="0"/>
        <w:autoSpaceDN w:val="0"/>
        <w:adjustRightInd w:val="0"/>
        <w:spacing w:after="140"/>
        <w:ind w:left="284"/>
        <w:jc w:val="both"/>
        <w:rPr>
          <w:sz w:val="20"/>
          <w:szCs w:val="20"/>
        </w:rPr>
      </w:pPr>
      <w:r w:rsidRPr="00F0259A">
        <w:rPr>
          <w:rFonts w:asciiTheme="minorHAnsi" w:hAnsiTheme="minorHAnsi" w:cs="Arial"/>
          <w:sz w:val="20"/>
          <w:szCs w:val="20"/>
        </w:rPr>
        <w:t>Para intervenir en este acto</w:t>
      </w:r>
      <w:r w:rsidR="00EB2CEF">
        <w:rPr>
          <w:rFonts w:asciiTheme="minorHAnsi" w:hAnsiTheme="minorHAnsi" w:cs="Arial"/>
          <w:sz w:val="20"/>
          <w:szCs w:val="20"/>
        </w:rPr>
        <w:t>,</w:t>
      </w:r>
      <w:r w:rsidRPr="00F0259A">
        <w:rPr>
          <w:rFonts w:asciiTheme="minorHAnsi" w:hAnsiTheme="minorHAnsi" w:cs="Arial"/>
          <w:sz w:val="20"/>
          <w:szCs w:val="20"/>
        </w:rPr>
        <w:t xml:space="preserve"> los licitantes presentarán escrito en el que el firmante manifieste, bajo protesta de decir verdad, que cuenta con facultades suficientes para comprometerse por sí o por su representada, sin que resulte necesario acreditar su personalidad jurídica</w:t>
      </w:r>
      <w:r>
        <w:rPr>
          <w:rFonts w:asciiTheme="minorHAnsi" w:hAnsiTheme="minorHAnsi" w:cs="Arial"/>
          <w:sz w:val="20"/>
          <w:szCs w:val="20"/>
        </w:rPr>
        <w:t>.</w:t>
      </w:r>
    </w:p>
    <w:p w14:paraId="14762F2D" w14:textId="306CD4B0" w:rsidR="004E211F" w:rsidRDefault="004E211F" w:rsidP="007C6B36">
      <w:pPr>
        <w:autoSpaceDE w:val="0"/>
        <w:autoSpaceDN w:val="0"/>
        <w:adjustRightInd w:val="0"/>
        <w:spacing w:after="140"/>
        <w:ind w:left="284"/>
        <w:jc w:val="both"/>
        <w:rPr>
          <w:rFonts w:asciiTheme="minorHAnsi" w:hAnsiTheme="minorHAnsi" w:cs="Arial"/>
          <w:sz w:val="20"/>
          <w:szCs w:val="20"/>
        </w:rPr>
      </w:pPr>
      <w:r>
        <w:rPr>
          <w:sz w:val="20"/>
          <w:szCs w:val="20"/>
        </w:rPr>
        <w:t>Adicional a lo anterior, los representantes acreditados por los p</w:t>
      </w:r>
      <w:r>
        <w:rPr>
          <w:bCs/>
          <w:sz w:val="20"/>
          <w:szCs w:val="20"/>
        </w:rPr>
        <w:t>articipantes de la</w:t>
      </w:r>
      <w:r w:rsidR="002E3B0D">
        <w:rPr>
          <w:bCs/>
          <w:sz w:val="20"/>
          <w:szCs w:val="20"/>
        </w:rPr>
        <w:t xml:space="preserve"> licitación</w:t>
      </w:r>
      <w:r w:rsidRPr="002E3B0D">
        <w:rPr>
          <w:sz w:val="20"/>
          <w:szCs w:val="20"/>
        </w:rPr>
        <w:t>,</w:t>
      </w:r>
      <w:r>
        <w:rPr>
          <w:sz w:val="20"/>
          <w:szCs w:val="20"/>
        </w:rPr>
        <w:t xml:space="preserve"> deberán presentar identificación oficial con fotografía y firma</w:t>
      </w:r>
      <w:r w:rsidR="002F05B5">
        <w:rPr>
          <w:rFonts w:asciiTheme="minorHAnsi" w:hAnsiTheme="minorHAnsi" w:cs="Arial"/>
          <w:sz w:val="20"/>
          <w:szCs w:val="20"/>
        </w:rPr>
        <w:t xml:space="preserve">, </w:t>
      </w:r>
      <w:r w:rsidR="0078306F">
        <w:rPr>
          <w:rFonts w:asciiTheme="minorHAnsi" w:hAnsiTheme="minorHAnsi" w:cs="Arial"/>
          <w:sz w:val="20"/>
          <w:szCs w:val="20"/>
        </w:rPr>
        <w:t xml:space="preserve">en copia simple, </w:t>
      </w:r>
      <w:r w:rsidR="002F05B5">
        <w:rPr>
          <w:rFonts w:asciiTheme="minorHAnsi" w:hAnsiTheme="minorHAnsi" w:cs="Arial"/>
          <w:sz w:val="20"/>
          <w:szCs w:val="20"/>
        </w:rPr>
        <w:t>así como el escrito de aceptación para participar en la licitación mencionado en el numeral 6, referente a la visita a</w:t>
      </w:r>
      <w:r w:rsidR="00522048">
        <w:rPr>
          <w:rFonts w:asciiTheme="minorHAnsi" w:hAnsiTheme="minorHAnsi" w:cs="Arial"/>
          <w:sz w:val="20"/>
          <w:szCs w:val="20"/>
        </w:rPr>
        <w:t>l</w:t>
      </w:r>
      <w:r w:rsidR="002F05B5">
        <w:rPr>
          <w:rFonts w:asciiTheme="minorHAnsi" w:hAnsiTheme="minorHAnsi" w:cs="Arial"/>
          <w:sz w:val="20"/>
          <w:szCs w:val="20"/>
        </w:rPr>
        <w:t xml:space="preserve"> sitio de los trabajos.</w:t>
      </w:r>
    </w:p>
    <w:p w14:paraId="17A76E96" w14:textId="2CD9E3DE" w:rsidR="00EF45A5" w:rsidRDefault="00EF45A5" w:rsidP="007C6B36">
      <w:pPr>
        <w:autoSpaceDE w:val="0"/>
        <w:autoSpaceDN w:val="0"/>
        <w:adjustRightInd w:val="0"/>
        <w:spacing w:after="140"/>
        <w:ind w:left="284"/>
        <w:jc w:val="both"/>
        <w:rPr>
          <w:rFonts w:asciiTheme="minorHAnsi" w:eastAsiaTheme="minorHAnsi" w:hAnsiTheme="minorHAnsi" w:cs="ArialMT"/>
          <w:sz w:val="20"/>
          <w:szCs w:val="20"/>
          <w:lang w:eastAsia="en-US"/>
        </w:rPr>
      </w:pPr>
      <w:r w:rsidRPr="00275410">
        <w:rPr>
          <w:rFonts w:asciiTheme="minorHAnsi" w:eastAsiaTheme="minorHAnsi" w:hAnsiTheme="minorHAnsi" w:cs="ArialMT"/>
          <w:sz w:val="20"/>
          <w:szCs w:val="20"/>
          <w:lang w:eastAsia="en-US"/>
        </w:rPr>
        <w:t>Una vez recibidas las proposiciones en sobre cerrado, se procederá a su apertura, haciéndose</w:t>
      </w:r>
      <w:r>
        <w:rPr>
          <w:rFonts w:asciiTheme="minorHAnsi" w:eastAsiaTheme="minorHAnsi" w:hAnsiTheme="minorHAnsi" w:cs="ArialMT"/>
          <w:sz w:val="20"/>
          <w:szCs w:val="20"/>
          <w:lang w:eastAsia="en-US"/>
        </w:rPr>
        <w:t xml:space="preserve"> </w:t>
      </w:r>
      <w:r w:rsidRPr="00275410">
        <w:rPr>
          <w:rFonts w:asciiTheme="minorHAnsi" w:eastAsiaTheme="minorHAnsi" w:hAnsiTheme="minorHAnsi" w:cs="ArialMT"/>
          <w:sz w:val="20"/>
          <w:szCs w:val="20"/>
          <w:lang w:eastAsia="en-US"/>
        </w:rPr>
        <w:t>constar la documentación presentada, sin que ello implique la evaluación de su contenido</w:t>
      </w:r>
      <w:r>
        <w:rPr>
          <w:rFonts w:asciiTheme="minorHAnsi" w:eastAsiaTheme="minorHAnsi" w:hAnsiTheme="minorHAnsi" w:cs="ArialMT"/>
          <w:sz w:val="20"/>
          <w:szCs w:val="20"/>
          <w:lang w:eastAsia="en-US"/>
        </w:rPr>
        <w:t>. Esto de conformidad con lo dispuesto en el Artículo 44, Fracción I de la Ley de Obra Pública y Servicios Relacionados con la Misma para el Estado de Durango y sus Municipios</w:t>
      </w:r>
      <w:r w:rsidRPr="00275410">
        <w:rPr>
          <w:rFonts w:asciiTheme="minorHAnsi" w:eastAsiaTheme="minorHAnsi" w:hAnsiTheme="minorHAnsi" w:cs="ArialMT"/>
          <w:sz w:val="20"/>
          <w:szCs w:val="20"/>
          <w:lang w:eastAsia="en-US"/>
        </w:rPr>
        <w:t>.</w:t>
      </w:r>
    </w:p>
    <w:p w14:paraId="0D4A311E" w14:textId="74914AC4" w:rsidR="00EF45A5" w:rsidRPr="00275410" w:rsidRDefault="00EF45A5" w:rsidP="007C6B36">
      <w:pPr>
        <w:autoSpaceDE w:val="0"/>
        <w:autoSpaceDN w:val="0"/>
        <w:adjustRightInd w:val="0"/>
        <w:spacing w:after="140"/>
        <w:ind w:left="284"/>
        <w:jc w:val="both"/>
        <w:rPr>
          <w:rFonts w:asciiTheme="minorHAnsi" w:eastAsiaTheme="minorHAnsi" w:hAnsiTheme="minorHAnsi" w:cs="ArialMT"/>
          <w:sz w:val="20"/>
          <w:szCs w:val="20"/>
          <w:lang w:eastAsia="en-US"/>
        </w:rPr>
      </w:pPr>
      <w:r w:rsidRPr="00275410">
        <w:rPr>
          <w:rFonts w:asciiTheme="minorHAnsi" w:eastAsiaTheme="minorHAnsi" w:hAnsiTheme="minorHAnsi" w:cs="ArialMT"/>
          <w:sz w:val="20"/>
          <w:szCs w:val="20"/>
          <w:lang w:eastAsia="en-US"/>
        </w:rPr>
        <w:t xml:space="preserve">De </w:t>
      </w:r>
      <w:r w:rsidR="00510782">
        <w:rPr>
          <w:rFonts w:asciiTheme="minorHAnsi" w:eastAsiaTheme="minorHAnsi" w:hAnsiTheme="minorHAnsi" w:cs="ArialMT"/>
          <w:sz w:val="20"/>
          <w:szCs w:val="20"/>
          <w:lang w:eastAsia="en-US"/>
        </w:rPr>
        <w:t>conformidad con el Artículo 44, Fracción I de la Ley de Obra Pública y Servicios Relacionados con la Misma para el Estado de Durango y sus Municipios, de</w:t>
      </w:r>
      <w:r w:rsidR="00510782" w:rsidRPr="00275410">
        <w:rPr>
          <w:rFonts w:asciiTheme="minorHAnsi" w:eastAsiaTheme="minorHAnsi" w:hAnsiTheme="minorHAnsi" w:cs="ArialMT"/>
          <w:sz w:val="20"/>
          <w:szCs w:val="20"/>
          <w:lang w:eastAsia="en-US"/>
        </w:rPr>
        <w:t xml:space="preserve"> </w:t>
      </w:r>
      <w:r w:rsidRPr="00275410">
        <w:rPr>
          <w:rFonts w:asciiTheme="minorHAnsi" w:eastAsiaTheme="minorHAnsi" w:hAnsiTheme="minorHAnsi" w:cs="ArialMT"/>
          <w:sz w:val="20"/>
          <w:szCs w:val="20"/>
          <w:lang w:eastAsia="en-US"/>
        </w:rPr>
        <w:t>entre los licitantes que hayan asistido, éstos elegirán a uno, que en forma conjunta con el</w:t>
      </w:r>
      <w:r>
        <w:rPr>
          <w:rFonts w:asciiTheme="minorHAnsi" w:eastAsiaTheme="minorHAnsi" w:hAnsiTheme="minorHAnsi" w:cs="ArialMT"/>
          <w:sz w:val="20"/>
          <w:szCs w:val="20"/>
          <w:lang w:eastAsia="en-US"/>
        </w:rPr>
        <w:t xml:space="preserve"> </w:t>
      </w:r>
      <w:r w:rsidRPr="00275410">
        <w:rPr>
          <w:rFonts w:asciiTheme="minorHAnsi" w:eastAsiaTheme="minorHAnsi" w:hAnsiTheme="minorHAnsi" w:cs="ArialMT"/>
          <w:sz w:val="20"/>
          <w:szCs w:val="20"/>
          <w:lang w:eastAsia="en-US"/>
        </w:rPr>
        <w:t xml:space="preserve">servidor público que la </w:t>
      </w:r>
      <w:r>
        <w:rPr>
          <w:rFonts w:asciiTheme="minorHAnsi" w:eastAsiaTheme="minorHAnsi" w:hAnsiTheme="minorHAnsi" w:cs="ArialMT"/>
          <w:sz w:val="20"/>
          <w:szCs w:val="20"/>
          <w:lang w:eastAsia="en-US"/>
        </w:rPr>
        <w:t>Universidad Juárez del Estado de Durango</w:t>
      </w:r>
      <w:r w:rsidRPr="00275410">
        <w:rPr>
          <w:rFonts w:asciiTheme="minorHAnsi" w:eastAsiaTheme="minorHAnsi" w:hAnsiTheme="minorHAnsi" w:cs="ArialMT"/>
          <w:sz w:val="20"/>
          <w:szCs w:val="20"/>
          <w:lang w:eastAsia="en-US"/>
        </w:rPr>
        <w:t xml:space="preserve"> designe, rubricarán </w:t>
      </w:r>
      <w:r>
        <w:rPr>
          <w:rFonts w:asciiTheme="minorHAnsi" w:eastAsiaTheme="minorHAnsi" w:hAnsiTheme="minorHAnsi" w:cs="ArialMT"/>
          <w:sz w:val="20"/>
          <w:szCs w:val="20"/>
          <w:lang w:eastAsia="en-US"/>
        </w:rPr>
        <w:t xml:space="preserve">los anexos </w:t>
      </w:r>
      <w:r w:rsidRPr="00275410">
        <w:rPr>
          <w:rFonts w:asciiTheme="minorHAnsi" w:eastAsiaTheme="minorHAnsi" w:hAnsiTheme="minorHAnsi" w:cs="ArialMT"/>
          <w:b/>
          <w:sz w:val="20"/>
          <w:szCs w:val="20"/>
          <w:lang w:eastAsia="en-US"/>
        </w:rPr>
        <w:t>PT-6.-</w:t>
      </w:r>
      <w:r>
        <w:rPr>
          <w:rFonts w:asciiTheme="minorHAnsi" w:eastAsiaTheme="minorHAnsi" w:hAnsiTheme="minorHAnsi" w:cs="ArialMT"/>
          <w:sz w:val="20"/>
          <w:szCs w:val="20"/>
          <w:lang w:eastAsia="en-US"/>
        </w:rPr>
        <w:t xml:space="preserve"> P</w:t>
      </w:r>
      <w:r w:rsidRPr="00F0259A">
        <w:rPr>
          <w:rFonts w:asciiTheme="minorHAnsi" w:hAnsiTheme="minorHAnsi"/>
          <w:sz w:val="20"/>
          <w:szCs w:val="20"/>
        </w:rPr>
        <w:t>rograma calendarizado de ejecución de los trabajos (por conceptos), sin importes y por semana</w:t>
      </w:r>
      <w:r>
        <w:rPr>
          <w:rFonts w:asciiTheme="minorHAnsi" w:hAnsiTheme="minorHAnsi"/>
          <w:sz w:val="20"/>
          <w:szCs w:val="20"/>
        </w:rPr>
        <w:t xml:space="preserve">; </w:t>
      </w:r>
      <w:r>
        <w:rPr>
          <w:rFonts w:asciiTheme="minorHAnsi" w:eastAsiaTheme="minorHAnsi" w:hAnsiTheme="minorHAnsi" w:cs="ArialMT"/>
          <w:sz w:val="20"/>
          <w:szCs w:val="20"/>
          <w:lang w:eastAsia="en-US"/>
        </w:rPr>
        <w:t xml:space="preserve"> </w:t>
      </w:r>
      <w:r w:rsidRPr="00275410">
        <w:rPr>
          <w:rFonts w:asciiTheme="minorHAnsi" w:eastAsiaTheme="minorHAnsi" w:hAnsiTheme="minorHAnsi" w:cs="ArialMT"/>
          <w:b/>
          <w:sz w:val="20"/>
          <w:szCs w:val="20"/>
          <w:lang w:eastAsia="en-US"/>
        </w:rPr>
        <w:t>PE-1.-</w:t>
      </w:r>
      <w:r>
        <w:rPr>
          <w:rFonts w:asciiTheme="minorHAnsi" w:eastAsiaTheme="minorHAnsi" w:hAnsiTheme="minorHAnsi" w:cs="ArialMT"/>
          <w:sz w:val="20"/>
          <w:szCs w:val="20"/>
          <w:lang w:eastAsia="en-US"/>
        </w:rPr>
        <w:t xml:space="preserve"> </w:t>
      </w:r>
      <w:r w:rsidRPr="00F0259A">
        <w:rPr>
          <w:rFonts w:asciiTheme="minorHAnsi" w:hAnsiTheme="minorHAnsi"/>
          <w:sz w:val="20"/>
          <w:szCs w:val="20"/>
        </w:rPr>
        <w:t>Catálogo de conceptos, unidades de medición, cantidades de trabajo, precios unitarios propuestos, importes parciales y el total de la proposición</w:t>
      </w:r>
      <w:r>
        <w:rPr>
          <w:rFonts w:asciiTheme="minorHAnsi" w:hAnsiTheme="minorHAnsi"/>
          <w:sz w:val="20"/>
          <w:szCs w:val="20"/>
        </w:rPr>
        <w:t xml:space="preserve">; y </w:t>
      </w:r>
      <w:r w:rsidRPr="00275410">
        <w:rPr>
          <w:rFonts w:asciiTheme="minorHAnsi" w:hAnsiTheme="minorHAnsi"/>
          <w:b/>
          <w:sz w:val="20"/>
          <w:szCs w:val="20"/>
        </w:rPr>
        <w:t>PE-15.-</w:t>
      </w:r>
      <w:r>
        <w:rPr>
          <w:rFonts w:asciiTheme="minorHAnsi" w:hAnsiTheme="minorHAnsi"/>
          <w:sz w:val="20"/>
          <w:szCs w:val="20"/>
        </w:rPr>
        <w:t xml:space="preserve"> R</w:t>
      </w:r>
      <w:r w:rsidRPr="00F0259A">
        <w:rPr>
          <w:rFonts w:asciiTheme="minorHAnsi" w:hAnsiTheme="minorHAnsi"/>
          <w:sz w:val="20"/>
          <w:szCs w:val="20"/>
        </w:rPr>
        <w:t>esumen del importe total de la proposición indicando el impuesto al valor agregado vigente desglosado</w:t>
      </w:r>
      <w:r w:rsidRPr="00275410">
        <w:rPr>
          <w:rFonts w:asciiTheme="minorHAnsi" w:eastAsiaTheme="minorHAnsi" w:hAnsiTheme="minorHAnsi" w:cs="ArialMT"/>
          <w:sz w:val="20"/>
          <w:szCs w:val="20"/>
          <w:lang w:eastAsia="en-US"/>
        </w:rPr>
        <w:t>, las que para</w:t>
      </w:r>
      <w:r>
        <w:rPr>
          <w:rFonts w:asciiTheme="minorHAnsi" w:eastAsiaTheme="minorHAnsi" w:hAnsiTheme="minorHAnsi" w:cs="ArialMT"/>
          <w:sz w:val="20"/>
          <w:szCs w:val="20"/>
          <w:lang w:eastAsia="en-US"/>
        </w:rPr>
        <w:t xml:space="preserve"> </w:t>
      </w:r>
      <w:r w:rsidRPr="00275410">
        <w:rPr>
          <w:rFonts w:asciiTheme="minorHAnsi" w:eastAsiaTheme="minorHAnsi" w:hAnsiTheme="minorHAnsi" w:cs="ArialMT"/>
          <w:sz w:val="20"/>
          <w:szCs w:val="20"/>
          <w:lang w:eastAsia="en-US"/>
        </w:rPr>
        <w:t>estos efectos constarán documentalmente</w:t>
      </w:r>
      <w:r>
        <w:rPr>
          <w:rFonts w:asciiTheme="minorHAnsi" w:eastAsiaTheme="minorHAnsi" w:hAnsiTheme="minorHAnsi" w:cs="ArialMT"/>
          <w:sz w:val="20"/>
          <w:szCs w:val="20"/>
          <w:lang w:eastAsia="en-US"/>
        </w:rPr>
        <w:t>.</w:t>
      </w:r>
    </w:p>
    <w:p w14:paraId="724AFE14" w14:textId="77777777" w:rsidR="00EF45A5" w:rsidRPr="00275410" w:rsidRDefault="00EF45A5" w:rsidP="007C6B36">
      <w:pPr>
        <w:autoSpaceDE w:val="0"/>
        <w:autoSpaceDN w:val="0"/>
        <w:adjustRightInd w:val="0"/>
        <w:spacing w:after="140"/>
        <w:ind w:left="284"/>
        <w:jc w:val="both"/>
        <w:rPr>
          <w:rFonts w:asciiTheme="minorHAnsi" w:hAnsiTheme="minorHAnsi" w:cs="Arial"/>
          <w:sz w:val="20"/>
          <w:szCs w:val="20"/>
        </w:rPr>
      </w:pPr>
      <w:r w:rsidRPr="00275410">
        <w:rPr>
          <w:rFonts w:asciiTheme="minorHAnsi" w:eastAsiaTheme="minorHAnsi" w:hAnsiTheme="minorHAnsi" w:cs="ArialMT"/>
          <w:sz w:val="20"/>
          <w:szCs w:val="20"/>
          <w:lang w:eastAsia="en-US"/>
        </w:rPr>
        <w:t>Se levantará acta que servirá de constancia de la celebración del acto de presentación y apertura</w:t>
      </w:r>
      <w:r>
        <w:rPr>
          <w:rFonts w:asciiTheme="minorHAnsi" w:eastAsiaTheme="minorHAnsi" w:hAnsiTheme="minorHAnsi" w:cs="ArialMT"/>
          <w:sz w:val="20"/>
          <w:szCs w:val="20"/>
          <w:lang w:eastAsia="en-US"/>
        </w:rPr>
        <w:t xml:space="preserve"> </w:t>
      </w:r>
      <w:r w:rsidRPr="00275410">
        <w:rPr>
          <w:rFonts w:asciiTheme="minorHAnsi" w:eastAsiaTheme="minorHAnsi" w:hAnsiTheme="minorHAnsi" w:cs="ArialMT"/>
          <w:sz w:val="20"/>
          <w:szCs w:val="20"/>
          <w:lang w:eastAsia="en-US"/>
        </w:rPr>
        <w:t>de las proposiciones, en la que se harán constar el importe de cada una de ellas; se señalará</w:t>
      </w:r>
      <w:r>
        <w:rPr>
          <w:rFonts w:asciiTheme="minorHAnsi" w:eastAsiaTheme="minorHAnsi" w:hAnsiTheme="minorHAnsi" w:cs="ArialMT"/>
          <w:sz w:val="20"/>
          <w:szCs w:val="20"/>
          <w:lang w:eastAsia="en-US"/>
        </w:rPr>
        <w:t xml:space="preserve"> </w:t>
      </w:r>
      <w:r w:rsidRPr="00275410">
        <w:rPr>
          <w:rFonts w:asciiTheme="minorHAnsi" w:eastAsiaTheme="minorHAnsi" w:hAnsiTheme="minorHAnsi" w:cs="ArialMT"/>
          <w:sz w:val="20"/>
          <w:szCs w:val="20"/>
          <w:lang w:eastAsia="en-US"/>
        </w:rPr>
        <w:t>lugar, fecha y hora en que se dará a conocer el fallo de la licitación, fecha que deberá quedar</w:t>
      </w:r>
      <w:r>
        <w:rPr>
          <w:rFonts w:asciiTheme="minorHAnsi" w:eastAsiaTheme="minorHAnsi" w:hAnsiTheme="minorHAnsi" w:cs="ArialMT"/>
          <w:sz w:val="20"/>
          <w:szCs w:val="20"/>
          <w:lang w:eastAsia="en-US"/>
        </w:rPr>
        <w:t xml:space="preserve"> </w:t>
      </w:r>
      <w:r w:rsidRPr="00275410">
        <w:rPr>
          <w:rFonts w:asciiTheme="minorHAnsi" w:eastAsiaTheme="minorHAnsi" w:hAnsiTheme="minorHAnsi" w:cs="ArialMT"/>
          <w:sz w:val="20"/>
          <w:szCs w:val="20"/>
          <w:lang w:eastAsia="en-US"/>
        </w:rPr>
        <w:t>comprendida dentro de los treinta días naturales siguientes a la establecida para este acto y</w:t>
      </w:r>
      <w:r>
        <w:rPr>
          <w:rFonts w:asciiTheme="minorHAnsi" w:eastAsiaTheme="minorHAnsi" w:hAnsiTheme="minorHAnsi" w:cs="ArialMT"/>
          <w:sz w:val="20"/>
          <w:szCs w:val="20"/>
          <w:lang w:eastAsia="en-US"/>
        </w:rPr>
        <w:t xml:space="preserve"> </w:t>
      </w:r>
      <w:r w:rsidRPr="00275410">
        <w:rPr>
          <w:rFonts w:asciiTheme="minorHAnsi" w:eastAsiaTheme="minorHAnsi" w:hAnsiTheme="minorHAnsi" w:cs="ArialMT"/>
          <w:sz w:val="20"/>
          <w:szCs w:val="20"/>
          <w:lang w:eastAsia="en-US"/>
        </w:rPr>
        <w:t>podrá diferirse, siempre que el nuevo plazo fijado no exceda de treinta días naturales contados a</w:t>
      </w:r>
      <w:r>
        <w:rPr>
          <w:rFonts w:asciiTheme="minorHAnsi" w:eastAsiaTheme="minorHAnsi" w:hAnsiTheme="minorHAnsi" w:cs="ArialMT"/>
          <w:sz w:val="20"/>
          <w:szCs w:val="20"/>
          <w:lang w:eastAsia="en-US"/>
        </w:rPr>
        <w:t xml:space="preserve"> </w:t>
      </w:r>
      <w:r w:rsidRPr="00275410">
        <w:rPr>
          <w:rFonts w:asciiTheme="minorHAnsi" w:eastAsiaTheme="minorHAnsi" w:hAnsiTheme="minorHAnsi" w:cs="ArialMT"/>
          <w:sz w:val="20"/>
          <w:szCs w:val="20"/>
          <w:lang w:eastAsia="en-US"/>
        </w:rPr>
        <w:t>partir del plazo establecido originalmente para el fallo</w:t>
      </w:r>
    </w:p>
    <w:p w14:paraId="420241C7" w14:textId="77777777" w:rsidR="00EF45A5" w:rsidRDefault="00EF45A5" w:rsidP="007C6B36">
      <w:pPr>
        <w:autoSpaceDE w:val="0"/>
        <w:autoSpaceDN w:val="0"/>
        <w:adjustRightInd w:val="0"/>
        <w:spacing w:after="140"/>
        <w:ind w:left="284"/>
        <w:jc w:val="both"/>
        <w:rPr>
          <w:rFonts w:asciiTheme="minorHAnsi" w:hAnsiTheme="minorHAnsi" w:cs="Arial"/>
          <w:sz w:val="20"/>
          <w:szCs w:val="20"/>
        </w:rPr>
      </w:pPr>
      <w:r>
        <w:rPr>
          <w:rFonts w:asciiTheme="minorHAnsi" w:hAnsiTheme="minorHAnsi" w:cs="Arial"/>
          <w:sz w:val="20"/>
          <w:szCs w:val="20"/>
        </w:rPr>
        <w:t>Los licitantes que deseen participar, sólo podrán presentar una proposición en el presente procedimiento de contratación.</w:t>
      </w:r>
    </w:p>
    <w:p w14:paraId="49388110" w14:textId="740A3BC2" w:rsidR="000C7CCB" w:rsidRDefault="00EF45A5" w:rsidP="007C6B36">
      <w:pPr>
        <w:autoSpaceDE w:val="0"/>
        <w:autoSpaceDN w:val="0"/>
        <w:adjustRightInd w:val="0"/>
        <w:spacing w:after="140"/>
        <w:ind w:left="284"/>
        <w:jc w:val="both"/>
        <w:rPr>
          <w:rFonts w:asciiTheme="minorHAnsi" w:hAnsiTheme="minorHAnsi" w:cs="Arial"/>
          <w:sz w:val="20"/>
          <w:szCs w:val="20"/>
        </w:rPr>
      </w:pPr>
      <w:r>
        <w:rPr>
          <w:rFonts w:asciiTheme="minorHAnsi" w:hAnsiTheme="minorHAnsi" w:cs="Arial"/>
          <w:sz w:val="20"/>
          <w:szCs w:val="20"/>
        </w:rPr>
        <w:t>Con posterioridad se realizará la evaluación integral de las propuestas. El resultado de dicha revisión o análisis, se dará a conocer en el fallo correspondiente.</w:t>
      </w:r>
      <w:r w:rsidR="000C7CCB">
        <w:rPr>
          <w:rFonts w:asciiTheme="minorHAnsi" w:hAnsiTheme="minorHAnsi" w:cs="Arial"/>
          <w:sz w:val="20"/>
          <w:szCs w:val="20"/>
        </w:rPr>
        <w:t xml:space="preserve"> En caso de que algún o algunos de los licitantes hubieren omitido alguno de los requisitos exigidos por la </w:t>
      </w:r>
      <w:r w:rsidR="000C7CCB" w:rsidRPr="00F0259A">
        <w:rPr>
          <w:rFonts w:asciiTheme="minorHAnsi" w:hAnsiTheme="minorHAnsi"/>
          <w:sz w:val="20"/>
          <w:szCs w:val="20"/>
        </w:rPr>
        <w:t>Universidad Juárez del Estado de Durango</w:t>
      </w:r>
      <w:r w:rsidR="000C7CCB">
        <w:rPr>
          <w:rFonts w:asciiTheme="minorHAnsi" w:hAnsiTheme="minorHAnsi" w:cs="Arial"/>
          <w:sz w:val="20"/>
          <w:szCs w:val="20"/>
        </w:rPr>
        <w:t>, esto se asentará en el acta respectiva.</w:t>
      </w:r>
    </w:p>
    <w:p w14:paraId="51518F59" w14:textId="77777777" w:rsidR="00E36013" w:rsidRPr="00F0259A" w:rsidRDefault="00E36013" w:rsidP="007C6B36">
      <w:pPr>
        <w:autoSpaceDE w:val="0"/>
        <w:autoSpaceDN w:val="0"/>
        <w:adjustRightInd w:val="0"/>
        <w:spacing w:after="140"/>
        <w:ind w:left="567" w:hanging="567"/>
        <w:jc w:val="both"/>
        <w:rPr>
          <w:rFonts w:asciiTheme="minorHAnsi" w:hAnsiTheme="minorHAnsi"/>
          <w:b/>
          <w:sz w:val="20"/>
          <w:szCs w:val="20"/>
        </w:rPr>
      </w:pPr>
      <w:r w:rsidRPr="00F0259A">
        <w:rPr>
          <w:rFonts w:asciiTheme="minorHAnsi" w:hAnsiTheme="minorHAnsi"/>
          <w:b/>
          <w:sz w:val="20"/>
          <w:szCs w:val="20"/>
        </w:rPr>
        <w:t>9</w:t>
      </w:r>
      <w:r w:rsidRPr="00F0259A">
        <w:rPr>
          <w:rFonts w:asciiTheme="minorHAnsi" w:hAnsiTheme="minorHAnsi"/>
          <w:b/>
          <w:sz w:val="20"/>
          <w:szCs w:val="20"/>
        </w:rPr>
        <w:tab/>
        <w:t>COMUNICACIÓN DEL FALLO</w:t>
      </w:r>
    </w:p>
    <w:p w14:paraId="40F524AB" w14:textId="6D4E6775" w:rsidR="00E36013" w:rsidRPr="00F0259A" w:rsidRDefault="00E36013" w:rsidP="007C6B36">
      <w:pPr>
        <w:autoSpaceDE w:val="0"/>
        <w:autoSpaceDN w:val="0"/>
        <w:adjustRightInd w:val="0"/>
        <w:spacing w:after="140"/>
        <w:ind w:left="284"/>
        <w:jc w:val="both"/>
        <w:rPr>
          <w:rFonts w:asciiTheme="minorHAnsi" w:hAnsiTheme="minorHAnsi" w:cs="Arial"/>
          <w:sz w:val="20"/>
          <w:szCs w:val="20"/>
        </w:rPr>
      </w:pPr>
      <w:r w:rsidRPr="00F0259A">
        <w:rPr>
          <w:rFonts w:asciiTheme="minorHAnsi" w:hAnsiTheme="minorHAnsi" w:cs="Arial"/>
          <w:sz w:val="20"/>
          <w:szCs w:val="20"/>
        </w:rPr>
        <w:t xml:space="preserve">En Junta Pública, se dará a </w:t>
      </w:r>
      <w:r w:rsidRPr="00EB2CEF">
        <w:rPr>
          <w:rFonts w:asciiTheme="minorHAnsi" w:hAnsiTheme="minorHAnsi" w:cs="Arial"/>
          <w:sz w:val="20"/>
          <w:szCs w:val="20"/>
        </w:rPr>
        <w:t xml:space="preserve">conocer el Fallo de la Licitación, de </w:t>
      </w:r>
      <w:r w:rsidRPr="00617D6D">
        <w:rPr>
          <w:rFonts w:asciiTheme="minorHAnsi" w:hAnsiTheme="minorHAnsi" w:cs="Arial"/>
          <w:sz w:val="20"/>
          <w:szCs w:val="20"/>
        </w:rPr>
        <w:t xml:space="preserve">fecha probable </w:t>
      </w:r>
      <w:r w:rsidR="007C6B36">
        <w:rPr>
          <w:rFonts w:asciiTheme="minorHAnsi" w:hAnsiTheme="minorHAnsi" w:cs="Arial"/>
          <w:b/>
          <w:sz w:val="20"/>
          <w:szCs w:val="20"/>
        </w:rPr>
        <w:t>13 de agosto</w:t>
      </w:r>
      <w:r w:rsidR="00A837CE" w:rsidRPr="00617D6D">
        <w:rPr>
          <w:rFonts w:asciiTheme="minorHAnsi" w:hAnsiTheme="minorHAnsi" w:cs="Arial"/>
          <w:b/>
          <w:sz w:val="20"/>
          <w:szCs w:val="20"/>
        </w:rPr>
        <w:t xml:space="preserve"> de 202</w:t>
      </w:r>
      <w:r w:rsidR="00617D6D" w:rsidRPr="00617D6D">
        <w:rPr>
          <w:rFonts w:asciiTheme="minorHAnsi" w:hAnsiTheme="minorHAnsi" w:cs="Arial"/>
          <w:b/>
          <w:sz w:val="20"/>
          <w:szCs w:val="20"/>
        </w:rPr>
        <w:t>5</w:t>
      </w:r>
      <w:r w:rsidRPr="00617D6D">
        <w:rPr>
          <w:rFonts w:asciiTheme="minorHAnsi" w:hAnsiTheme="minorHAnsi" w:cs="Arial"/>
          <w:sz w:val="20"/>
          <w:szCs w:val="20"/>
        </w:rPr>
        <w:t xml:space="preserve"> a las </w:t>
      </w:r>
      <w:r w:rsidR="007471E0" w:rsidRPr="00617D6D">
        <w:rPr>
          <w:rFonts w:asciiTheme="minorHAnsi" w:hAnsiTheme="minorHAnsi" w:cs="Arial"/>
          <w:b/>
          <w:sz w:val="20"/>
          <w:szCs w:val="20"/>
        </w:rPr>
        <w:t>1</w:t>
      </w:r>
      <w:r w:rsidR="00EB2CEF" w:rsidRPr="00617D6D">
        <w:rPr>
          <w:rFonts w:asciiTheme="minorHAnsi" w:hAnsiTheme="minorHAnsi" w:cs="Arial"/>
          <w:b/>
          <w:sz w:val="20"/>
          <w:szCs w:val="20"/>
        </w:rPr>
        <w:t>1</w:t>
      </w:r>
      <w:r w:rsidR="007471E0" w:rsidRPr="00617D6D">
        <w:rPr>
          <w:rFonts w:asciiTheme="minorHAnsi" w:hAnsiTheme="minorHAnsi" w:cs="Arial"/>
          <w:b/>
          <w:sz w:val="20"/>
          <w:szCs w:val="20"/>
        </w:rPr>
        <w:t>:</w:t>
      </w:r>
      <w:r w:rsidR="00A81363" w:rsidRPr="00617D6D">
        <w:rPr>
          <w:rFonts w:asciiTheme="minorHAnsi" w:hAnsiTheme="minorHAnsi" w:cs="Arial"/>
          <w:b/>
          <w:sz w:val="20"/>
          <w:szCs w:val="20"/>
        </w:rPr>
        <w:t>0</w:t>
      </w:r>
      <w:r w:rsidR="007471E0" w:rsidRPr="00617D6D">
        <w:rPr>
          <w:rFonts w:asciiTheme="minorHAnsi" w:hAnsiTheme="minorHAnsi" w:cs="Arial"/>
          <w:b/>
          <w:sz w:val="20"/>
          <w:szCs w:val="20"/>
        </w:rPr>
        <w:t>0</w:t>
      </w:r>
      <w:r w:rsidRPr="00617D6D">
        <w:rPr>
          <w:rFonts w:asciiTheme="minorHAnsi" w:hAnsiTheme="minorHAnsi" w:cs="Arial"/>
          <w:sz w:val="20"/>
          <w:szCs w:val="20"/>
        </w:rPr>
        <w:t xml:space="preserve"> horas, en</w:t>
      </w:r>
      <w:r w:rsidR="0011274C" w:rsidRPr="00617D6D">
        <w:rPr>
          <w:rFonts w:asciiTheme="minorHAnsi" w:hAnsiTheme="minorHAnsi" w:cs="Arial"/>
          <w:sz w:val="20"/>
          <w:szCs w:val="20"/>
        </w:rPr>
        <w:t xml:space="preserve"> </w:t>
      </w:r>
      <w:r w:rsidR="007C6B36">
        <w:rPr>
          <w:rFonts w:asciiTheme="minorHAnsi" w:hAnsiTheme="minorHAnsi" w:cs="Arial"/>
          <w:sz w:val="20"/>
          <w:szCs w:val="20"/>
        </w:rPr>
        <w:t xml:space="preserve">la </w:t>
      </w:r>
      <w:r w:rsidR="00517538" w:rsidRPr="007C6B36">
        <w:rPr>
          <w:rFonts w:asciiTheme="minorHAnsi" w:hAnsiTheme="minorHAnsi" w:cstheme="minorHAnsi"/>
          <w:sz w:val="20"/>
          <w:szCs w:val="20"/>
        </w:rPr>
        <w:t xml:space="preserve">Sala de Juntas de la </w:t>
      </w:r>
      <w:r w:rsidR="00517538">
        <w:rPr>
          <w:rFonts w:asciiTheme="minorHAnsi" w:hAnsiTheme="minorHAnsi" w:cstheme="minorHAnsi"/>
          <w:sz w:val="20"/>
          <w:szCs w:val="20"/>
        </w:rPr>
        <w:t>Subsecretaría General Administrativa</w:t>
      </w:r>
      <w:r w:rsidR="00517538" w:rsidRPr="007C6B36">
        <w:rPr>
          <w:rFonts w:asciiTheme="minorHAnsi" w:hAnsiTheme="minorHAnsi" w:cstheme="minorHAnsi"/>
          <w:sz w:val="20"/>
          <w:szCs w:val="20"/>
        </w:rPr>
        <w:t xml:space="preserve"> de la UJED, ubicada en </w:t>
      </w:r>
      <w:r w:rsidR="00517538" w:rsidRPr="00617D6D">
        <w:rPr>
          <w:rFonts w:cs="Calibri"/>
          <w:bCs/>
          <w:color w:val="000000"/>
          <w:sz w:val="20"/>
          <w:szCs w:val="20"/>
        </w:rPr>
        <w:t xml:space="preserve">Planta </w:t>
      </w:r>
      <w:r w:rsidR="00517538">
        <w:rPr>
          <w:rFonts w:cs="Calibri"/>
          <w:bCs/>
          <w:color w:val="000000"/>
          <w:sz w:val="20"/>
          <w:szCs w:val="20"/>
        </w:rPr>
        <w:t>Alta</w:t>
      </w:r>
      <w:r w:rsidR="00517538" w:rsidRPr="00617D6D">
        <w:rPr>
          <w:rFonts w:cs="Calibri"/>
          <w:bCs/>
          <w:color w:val="000000"/>
          <w:sz w:val="20"/>
          <w:szCs w:val="20"/>
        </w:rPr>
        <w:t xml:space="preserve"> del Edificio Central, sito en calle Constitución No. 404 Sur, Zona Centro, C.P. 34000, Durango, Dgo</w:t>
      </w:r>
      <w:r w:rsidR="0011274C" w:rsidRPr="00617D6D">
        <w:rPr>
          <w:rFonts w:asciiTheme="minorHAnsi" w:hAnsiTheme="minorHAnsi" w:cstheme="minorHAnsi"/>
          <w:sz w:val="20"/>
          <w:szCs w:val="20"/>
        </w:rPr>
        <w:t>.</w:t>
      </w:r>
      <w:r w:rsidRPr="00617D6D">
        <w:rPr>
          <w:rFonts w:asciiTheme="minorHAnsi" w:hAnsiTheme="minorHAnsi" w:cs="Arial"/>
          <w:sz w:val="20"/>
          <w:szCs w:val="20"/>
        </w:rPr>
        <w:t>, y por escrito se proporcionará a los Licitantes la información acerca de las razones</w:t>
      </w:r>
      <w:r w:rsidRPr="0011274C">
        <w:rPr>
          <w:rFonts w:asciiTheme="minorHAnsi" w:hAnsiTheme="minorHAnsi" w:cs="Arial"/>
          <w:sz w:val="20"/>
          <w:szCs w:val="20"/>
        </w:rPr>
        <w:t xml:space="preserve"> por las c</w:t>
      </w:r>
      <w:r w:rsidRPr="00EB2CEF">
        <w:rPr>
          <w:rFonts w:asciiTheme="minorHAnsi" w:hAnsiTheme="minorHAnsi" w:cs="Arial"/>
          <w:sz w:val="20"/>
          <w:szCs w:val="20"/>
        </w:rPr>
        <w:t>uales su propuesta, en su caso, no fue elegida. Asimismo, se levantará el acta de fallo de la licitación, que firmarán los participantes que estuvieren</w:t>
      </w:r>
      <w:r>
        <w:rPr>
          <w:rFonts w:asciiTheme="minorHAnsi" w:hAnsiTheme="minorHAnsi" w:cs="Arial"/>
          <w:sz w:val="20"/>
          <w:szCs w:val="20"/>
        </w:rPr>
        <w:t xml:space="preserve"> presentes</w:t>
      </w:r>
      <w:r w:rsidRPr="00F0259A">
        <w:rPr>
          <w:rFonts w:asciiTheme="minorHAnsi" w:hAnsiTheme="minorHAnsi" w:cs="Arial"/>
          <w:sz w:val="20"/>
          <w:szCs w:val="20"/>
        </w:rPr>
        <w:t>, a quienes se entregar</w:t>
      </w:r>
      <w:r>
        <w:rPr>
          <w:rFonts w:asciiTheme="minorHAnsi" w:hAnsiTheme="minorHAnsi" w:cs="Arial"/>
          <w:sz w:val="20"/>
          <w:szCs w:val="20"/>
        </w:rPr>
        <w:t>á</w:t>
      </w:r>
      <w:r w:rsidRPr="00F0259A">
        <w:rPr>
          <w:rFonts w:asciiTheme="minorHAnsi" w:hAnsiTheme="minorHAnsi" w:cs="Arial"/>
          <w:sz w:val="20"/>
          <w:szCs w:val="20"/>
        </w:rPr>
        <w:t xml:space="preserve"> copia de la misma.</w:t>
      </w:r>
    </w:p>
    <w:p w14:paraId="178C9E13" w14:textId="6585728B" w:rsidR="00E36013" w:rsidRDefault="0087526E" w:rsidP="007C6B36">
      <w:pPr>
        <w:autoSpaceDE w:val="0"/>
        <w:autoSpaceDN w:val="0"/>
        <w:adjustRightInd w:val="0"/>
        <w:spacing w:after="140"/>
        <w:ind w:left="284"/>
        <w:jc w:val="both"/>
        <w:rPr>
          <w:rFonts w:asciiTheme="minorHAnsi" w:hAnsiTheme="minorHAnsi" w:cs="Arial"/>
          <w:sz w:val="20"/>
          <w:szCs w:val="20"/>
        </w:rPr>
      </w:pPr>
      <w:r w:rsidRPr="00F0259A">
        <w:rPr>
          <w:rFonts w:asciiTheme="minorHAnsi" w:hAnsiTheme="minorHAnsi" w:cs="Arial"/>
          <w:sz w:val="20"/>
          <w:szCs w:val="20"/>
        </w:rPr>
        <w:lastRenderedPageBreak/>
        <w:t xml:space="preserve">La </w:t>
      </w:r>
      <w:r w:rsidR="00D939EF" w:rsidRPr="00F0259A">
        <w:rPr>
          <w:rFonts w:asciiTheme="minorHAnsi" w:hAnsiTheme="minorHAnsi"/>
          <w:sz w:val="20"/>
          <w:szCs w:val="20"/>
        </w:rPr>
        <w:t>Universidad Juárez del Estado de Durango</w:t>
      </w:r>
      <w:r w:rsidRPr="00F0259A">
        <w:rPr>
          <w:rFonts w:asciiTheme="minorHAnsi" w:hAnsiTheme="minorHAnsi" w:cs="Arial"/>
          <w:sz w:val="20"/>
          <w:szCs w:val="20"/>
        </w:rPr>
        <w:t xml:space="preserve">, de conformidad con el Artículo </w:t>
      </w:r>
      <w:r>
        <w:rPr>
          <w:rFonts w:asciiTheme="minorHAnsi" w:hAnsiTheme="minorHAnsi" w:cs="Arial"/>
          <w:sz w:val="20"/>
          <w:szCs w:val="20"/>
        </w:rPr>
        <w:t>4</w:t>
      </w:r>
      <w:r w:rsidR="000C7CCB">
        <w:rPr>
          <w:rFonts w:asciiTheme="minorHAnsi" w:hAnsiTheme="minorHAnsi" w:cs="Arial"/>
          <w:sz w:val="20"/>
          <w:szCs w:val="20"/>
        </w:rPr>
        <w:t>4</w:t>
      </w:r>
      <w:r>
        <w:rPr>
          <w:rFonts w:asciiTheme="minorHAnsi" w:hAnsiTheme="minorHAnsi" w:cs="Arial"/>
          <w:sz w:val="20"/>
          <w:szCs w:val="20"/>
        </w:rPr>
        <w:t>,</w:t>
      </w:r>
      <w:r w:rsidRPr="00F0259A">
        <w:rPr>
          <w:rFonts w:asciiTheme="minorHAnsi" w:hAnsiTheme="minorHAnsi" w:cs="Arial"/>
          <w:sz w:val="20"/>
          <w:szCs w:val="20"/>
        </w:rPr>
        <w:t xml:space="preserve"> </w:t>
      </w:r>
      <w:r>
        <w:rPr>
          <w:rFonts w:asciiTheme="minorHAnsi" w:hAnsiTheme="minorHAnsi" w:cs="Arial"/>
          <w:sz w:val="20"/>
          <w:szCs w:val="20"/>
        </w:rPr>
        <w:t>F</w:t>
      </w:r>
      <w:r w:rsidRPr="00F0259A">
        <w:rPr>
          <w:rFonts w:asciiTheme="minorHAnsi" w:hAnsiTheme="minorHAnsi" w:cs="Arial"/>
          <w:sz w:val="20"/>
          <w:szCs w:val="20"/>
        </w:rPr>
        <w:t xml:space="preserve">racción </w:t>
      </w:r>
      <w:r>
        <w:rPr>
          <w:rFonts w:asciiTheme="minorHAnsi" w:hAnsiTheme="minorHAnsi" w:cs="Arial"/>
          <w:sz w:val="20"/>
          <w:szCs w:val="20"/>
        </w:rPr>
        <w:t>I</w:t>
      </w:r>
      <w:r w:rsidR="000C7CCB">
        <w:rPr>
          <w:rFonts w:asciiTheme="minorHAnsi" w:hAnsiTheme="minorHAnsi" w:cs="Arial"/>
          <w:sz w:val="20"/>
          <w:szCs w:val="20"/>
        </w:rPr>
        <w:t>I</w:t>
      </w:r>
      <w:r>
        <w:rPr>
          <w:rFonts w:asciiTheme="minorHAnsi" w:hAnsiTheme="minorHAnsi" w:cs="Arial"/>
          <w:sz w:val="20"/>
          <w:szCs w:val="20"/>
        </w:rPr>
        <w:t>I</w:t>
      </w:r>
      <w:r w:rsidRPr="00F0259A">
        <w:rPr>
          <w:rFonts w:asciiTheme="minorHAnsi" w:hAnsiTheme="minorHAnsi" w:cs="Arial"/>
          <w:sz w:val="20"/>
          <w:szCs w:val="20"/>
        </w:rPr>
        <w:t xml:space="preserve"> de la Ley de Obra Pública </w:t>
      </w:r>
      <w:r w:rsidR="000C7CCB">
        <w:rPr>
          <w:rFonts w:asciiTheme="minorHAnsi" w:hAnsiTheme="minorHAnsi" w:cs="Arial"/>
          <w:sz w:val="20"/>
          <w:szCs w:val="20"/>
        </w:rPr>
        <w:t xml:space="preserve">y Servicios Relacionados con la Misma para el </w:t>
      </w:r>
      <w:r>
        <w:rPr>
          <w:rFonts w:asciiTheme="minorHAnsi" w:hAnsiTheme="minorHAnsi" w:cs="Arial"/>
          <w:sz w:val="20"/>
          <w:szCs w:val="20"/>
        </w:rPr>
        <w:t>Estado de Durango</w:t>
      </w:r>
      <w:r w:rsidR="000C7CCB">
        <w:rPr>
          <w:rFonts w:asciiTheme="minorHAnsi" w:hAnsiTheme="minorHAnsi" w:cs="Arial"/>
          <w:sz w:val="20"/>
          <w:szCs w:val="20"/>
        </w:rPr>
        <w:t xml:space="preserve"> y sus Municipios</w:t>
      </w:r>
      <w:r w:rsidRPr="00F0259A">
        <w:rPr>
          <w:rFonts w:asciiTheme="minorHAnsi" w:hAnsiTheme="minorHAnsi" w:cs="Arial"/>
          <w:sz w:val="20"/>
          <w:szCs w:val="20"/>
        </w:rPr>
        <w:t>, podrá diferir la comunicación del Fallo</w:t>
      </w:r>
      <w:r w:rsidR="00E36013" w:rsidRPr="00F0259A">
        <w:rPr>
          <w:rFonts w:asciiTheme="minorHAnsi" w:hAnsiTheme="minorHAnsi" w:cs="Arial"/>
          <w:sz w:val="20"/>
          <w:szCs w:val="20"/>
        </w:rPr>
        <w:t>.</w:t>
      </w:r>
    </w:p>
    <w:p w14:paraId="0898EC3D" w14:textId="77777777" w:rsidR="00E36013" w:rsidRPr="00F0259A" w:rsidRDefault="00E36013" w:rsidP="007C6B36">
      <w:pPr>
        <w:autoSpaceDE w:val="0"/>
        <w:autoSpaceDN w:val="0"/>
        <w:adjustRightInd w:val="0"/>
        <w:spacing w:after="140"/>
        <w:ind w:left="567" w:hanging="567"/>
        <w:jc w:val="both"/>
        <w:rPr>
          <w:rFonts w:asciiTheme="minorHAnsi" w:hAnsiTheme="minorHAnsi"/>
          <w:b/>
          <w:sz w:val="20"/>
          <w:szCs w:val="20"/>
        </w:rPr>
      </w:pPr>
      <w:r w:rsidRPr="00F0259A">
        <w:rPr>
          <w:rFonts w:asciiTheme="minorHAnsi" w:hAnsiTheme="minorHAnsi"/>
          <w:b/>
          <w:sz w:val="20"/>
          <w:szCs w:val="20"/>
        </w:rPr>
        <w:t xml:space="preserve">10 </w:t>
      </w:r>
      <w:r w:rsidRPr="00F0259A">
        <w:rPr>
          <w:rFonts w:asciiTheme="minorHAnsi" w:hAnsiTheme="minorHAnsi"/>
          <w:b/>
          <w:sz w:val="20"/>
          <w:szCs w:val="20"/>
        </w:rPr>
        <w:tab/>
        <w:t>PODERES Y DOCUMENTOS QUE DEBERÁN PRESENTAR PARA ACREDITARSE</w:t>
      </w:r>
    </w:p>
    <w:p w14:paraId="6DAB8F83" w14:textId="77777777" w:rsidR="00E36013" w:rsidRPr="00F0259A" w:rsidRDefault="00E36013" w:rsidP="007C6B36">
      <w:pPr>
        <w:autoSpaceDE w:val="0"/>
        <w:autoSpaceDN w:val="0"/>
        <w:adjustRightInd w:val="0"/>
        <w:spacing w:after="140"/>
        <w:ind w:left="284"/>
        <w:jc w:val="both"/>
        <w:rPr>
          <w:rFonts w:asciiTheme="minorHAnsi" w:hAnsiTheme="minorHAnsi" w:cs="Arial"/>
          <w:sz w:val="20"/>
          <w:szCs w:val="20"/>
        </w:rPr>
      </w:pPr>
      <w:r w:rsidRPr="00F0259A">
        <w:rPr>
          <w:rFonts w:asciiTheme="minorHAnsi" w:hAnsiTheme="minorHAnsi" w:cs="Arial"/>
          <w:sz w:val="20"/>
          <w:szCs w:val="20"/>
        </w:rPr>
        <w:t>El Participante deberá acreditar su personalidad según el caso:</w:t>
      </w:r>
    </w:p>
    <w:p w14:paraId="69AD8CFF" w14:textId="747682A6" w:rsidR="00E36013" w:rsidRPr="00F0259A" w:rsidRDefault="00E36013" w:rsidP="007C6B36">
      <w:pPr>
        <w:pStyle w:val="Prrafodelista"/>
        <w:numPr>
          <w:ilvl w:val="0"/>
          <w:numId w:val="7"/>
        </w:numPr>
        <w:autoSpaceDE w:val="0"/>
        <w:autoSpaceDN w:val="0"/>
        <w:adjustRightInd w:val="0"/>
        <w:spacing w:after="140"/>
        <w:ind w:left="993" w:hanging="426"/>
        <w:contextualSpacing w:val="0"/>
        <w:jc w:val="both"/>
        <w:rPr>
          <w:rFonts w:asciiTheme="minorHAnsi" w:hAnsiTheme="minorHAnsi" w:cs="Arial"/>
          <w:sz w:val="20"/>
          <w:szCs w:val="20"/>
        </w:rPr>
      </w:pPr>
      <w:r w:rsidRPr="00F0259A">
        <w:rPr>
          <w:rFonts w:asciiTheme="minorHAnsi" w:hAnsiTheme="minorHAnsi" w:cs="Arial"/>
          <w:sz w:val="20"/>
          <w:szCs w:val="20"/>
        </w:rPr>
        <w:t>Como persona física presentará acta de nacimiento e identificación oficial con fotografía y firma</w:t>
      </w:r>
      <w:r w:rsidR="0078306F">
        <w:rPr>
          <w:rFonts w:asciiTheme="minorHAnsi" w:hAnsiTheme="minorHAnsi" w:cs="Arial"/>
          <w:sz w:val="20"/>
          <w:szCs w:val="20"/>
        </w:rPr>
        <w:t>, en copia simple</w:t>
      </w:r>
      <w:r w:rsidRPr="00F0259A">
        <w:rPr>
          <w:rFonts w:asciiTheme="minorHAnsi" w:hAnsiTheme="minorHAnsi" w:cs="Arial"/>
          <w:sz w:val="20"/>
          <w:szCs w:val="20"/>
        </w:rPr>
        <w:t>. Incluir dirección de correo electrónico.</w:t>
      </w:r>
    </w:p>
    <w:p w14:paraId="42070EF1" w14:textId="0DBCDE17" w:rsidR="00E36013" w:rsidRPr="00F0259A" w:rsidRDefault="00E36013" w:rsidP="007C6B36">
      <w:pPr>
        <w:pStyle w:val="Prrafodelista"/>
        <w:numPr>
          <w:ilvl w:val="0"/>
          <w:numId w:val="7"/>
        </w:numPr>
        <w:autoSpaceDE w:val="0"/>
        <w:autoSpaceDN w:val="0"/>
        <w:adjustRightInd w:val="0"/>
        <w:spacing w:after="140"/>
        <w:ind w:left="993" w:hanging="426"/>
        <w:contextualSpacing w:val="0"/>
        <w:jc w:val="both"/>
        <w:rPr>
          <w:rFonts w:asciiTheme="minorHAnsi" w:hAnsiTheme="minorHAnsi" w:cs="Arial"/>
          <w:sz w:val="20"/>
          <w:szCs w:val="20"/>
        </w:rPr>
      </w:pPr>
      <w:r w:rsidRPr="00F0259A">
        <w:rPr>
          <w:rFonts w:asciiTheme="minorHAnsi" w:hAnsiTheme="minorHAnsi" w:cs="Arial"/>
          <w:sz w:val="20"/>
          <w:szCs w:val="20"/>
        </w:rPr>
        <w:t>Como persona moral presentará documentos notariales que lo acrediten como apoderado o administrador de la empresa, identificación oficial con fotografía y firma.</w:t>
      </w:r>
      <w:r>
        <w:rPr>
          <w:rFonts w:asciiTheme="minorHAnsi" w:hAnsiTheme="minorHAnsi" w:cs="Arial"/>
          <w:sz w:val="20"/>
          <w:szCs w:val="20"/>
        </w:rPr>
        <w:t xml:space="preserve"> </w:t>
      </w:r>
      <w:r w:rsidRPr="00F0259A">
        <w:rPr>
          <w:rFonts w:asciiTheme="minorHAnsi" w:hAnsiTheme="minorHAnsi" w:cs="Arial"/>
          <w:sz w:val="20"/>
          <w:szCs w:val="20"/>
        </w:rPr>
        <w:t>Incluir dirección de correo electrónico; la persona antes citada podrá otorgar carta poder simple a otra, para que en su nombre y representación asista a los diferentes actos de la Licitación, acompañando poder original e identificación oficial con fotografía y firma</w:t>
      </w:r>
      <w:r w:rsidR="0078306F">
        <w:rPr>
          <w:rFonts w:asciiTheme="minorHAnsi" w:hAnsiTheme="minorHAnsi" w:cs="Arial"/>
          <w:sz w:val="20"/>
          <w:szCs w:val="20"/>
        </w:rPr>
        <w:t>, esta última en copia simple</w:t>
      </w:r>
      <w:r w:rsidRPr="00F0259A">
        <w:rPr>
          <w:rFonts w:asciiTheme="minorHAnsi" w:hAnsiTheme="minorHAnsi" w:cs="Arial"/>
          <w:sz w:val="20"/>
          <w:szCs w:val="20"/>
        </w:rPr>
        <w:t>.</w:t>
      </w:r>
    </w:p>
    <w:p w14:paraId="23D51A81" w14:textId="77777777" w:rsidR="00E36013" w:rsidRPr="00F0259A" w:rsidRDefault="00E36013" w:rsidP="007C6B36">
      <w:pPr>
        <w:pStyle w:val="Prrafodelista"/>
        <w:numPr>
          <w:ilvl w:val="0"/>
          <w:numId w:val="7"/>
        </w:numPr>
        <w:autoSpaceDE w:val="0"/>
        <w:autoSpaceDN w:val="0"/>
        <w:adjustRightInd w:val="0"/>
        <w:spacing w:after="140"/>
        <w:ind w:left="993" w:hanging="426"/>
        <w:contextualSpacing w:val="0"/>
        <w:jc w:val="both"/>
        <w:rPr>
          <w:rFonts w:asciiTheme="minorHAnsi" w:hAnsiTheme="minorHAnsi" w:cs="Arial"/>
          <w:sz w:val="20"/>
          <w:szCs w:val="20"/>
        </w:rPr>
      </w:pPr>
      <w:r w:rsidRPr="00F0259A">
        <w:rPr>
          <w:rFonts w:asciiTheme="minorHAnsi" w:hAnsiTheme="minorHAnsi" w:cs="Arial"/>
          <w:sz w:val="20"/>
          <w:szCs w:val="20"/>
        </w:rPr>
        <w:t>Dos o más personas podrán presentar conjuntamente proposiciones sin necesidad de constituir una sociedad o sociedad nueva, en caso de personas morales, siempre que en su propuesta establezcan con precisión la parte de los trabajos que cada uno ejecutará y la forma en que se exigirá el cumplimiento de las obligaciones. Presentarán las propuestas en papel membretado de la empresa designada como representante común, firmadas en todas sus hojas y anexos que la integran por el representante común designado y por los apoderados legales de las empresas asociadas. Cualquiera de los integrantes de la agrupación podrá presentar el escrito mediante el cual manifieste su interés en participar en la junta de aclaraciones y en el procedimiento de contratación.</w:t>
      </w:r>
    </w:p>
    <w:p w14:paraId="4166905E" w14:textId="77777777" w:rsidR="00E36013" w:rsidRPr="00F0259A" w:rsidRDefault="00E36013" w:rsidP="007C6B36">
      <w:pPr>
        <w:autoSpaceDE w:val="0"/>
        <w:autoSpaceDN w:val="0"/>
        <w:adjustRightInd w:val="0"/>
        <w:spacing w:after="140"/>
        <w:ind w:left="993"/>
        <w:jc w:val="both"/>
        <w:rPr>
          <w:rFonts w:asciiTheme="minorHAnsi" w:hAnsiTheme="minorHAnsi" w:cs="Arial"/>
          <w:sz w:val="20"/>
          <w:szCs w:val="20"/>
        </w:rPr>
      </w:pPr>
      <w:r w:rsidRPr="00F0259A">
        <w:rPr>
          <w:rFonts w:asciiTheme="minorHAnsi" w:hAnsiTheme="minorHAnsi" w:cs="Arial"/>
          <w:sz w:val="20"/>
          <w:szCs w:val="20"/>
        </w:rPr>
        <w:t xml:space="preserve">Adicionalmente a los poderes y documentos que deberán acreditar indicados en el numeral </w:t>
      </w:r>
      <w:r w:rsidRPr="00F0259A">
        <w:rPr>
          <w:rFonts w:asciiTheme="minorHAnsi" w:hAnsiTheme="minorHAnsi" w:cs="Arial"/>
          <w:b/>
          <w:sz w:val="20"/>
          <w:szCs w:val="20"/>
        </w:rPr>
        <w:t>I)</w:t>
      </w:r>
      <w:r w:rsidRPr="00F0259A">
        <w:rPr>
          <w:rFonts w:asciiTheme="minorHAnsi" w:hAnsiTheme="minorHAnsi" w:cs="Arial"/>
          <w:sz w:val="20"/>
          <w:szCs w:val="20"/>
        </w:rPr>
        <w:t xml:space="preserve"> y </w:t>
      </w:r>
      <w:r w:rsidRPr="00F0259A">
        <w:rPr>
          <w:rFonts w:asciiTheme="minorHAnsi" w:hAnsiTheme="minorHAnsi" w:cs="Arial"/>
          <w:b/>
          <w:sz w:val="20"/>
          <w:szCs w:val="20"/>
        </w:rPr>
        <w:t>II)</w:t>
      </w:r>
      <w:r w:rsidRPr="00F0259A">
        <w:rPr>
          <w:rFonts w:asciiTheme="minorHAnsi" w:hAnsiTheme="minorHAnsi" w:cs="Arial"/>
          <w:sz w:val="20"/>
          <w:szCs w:val="20"/>
        </w:rPr>
        <w:t>, deberán celebrar, en los términos de la legislación aplicable, y presentar el Convenio de Proposición Conjunta correspondiente, en el que se establecerán con precisión los aspectos siguientes:</w:t>
      </w:r>
    </w:p>
    <w:p w14:paraId="16BD4742" w14:textId="77777777" w:rsidR="00E36013" w:rsidRPr="00F0259A" w:rsidRDefault="00E36013" w:rsidP="007C6B36">
      <w:pPr>
        <w:pStyle w:val="Prrafodelista"/>
        <w:numPr>
          <w:ilvl w:val="0"/>
          <w:numId w:val="25"/>
        </w:numPr>
        <w:autoSpaceDE w:val="0"/>
        <w:autoSpaceDN w:val="0"/>
        <w:adjustRightInd w:val="0"/>
        <w:spacing w:after="140"/>
        <w:ind w:left="1276" w:hanging="425"/>
        <w:contextualSpacing w:val="0"/>
        <w:jc w:val="both"/>
        <w:rPr>
          <w:rFonts w:asciiTheme="minorHAnsi" w:hAnsiTheme="minorHAnsi" w:cs="Arial"/>
          <w:sz w:val="20"/>
          <w:szCs w:val="20"/>
        </w:rPr>
      </w:pPr>
      <w:r w:rsidRPr="00F0259A">
        <w:rPr>
          <w:rFonts w:asciiTheme="minorHAnsi" w:hAnsiTheme="minorHAnsi" w:cs="Arial"/>
          <w:sz w:val="20"/>
          <w:szCs w:val="20"/>
        </w:rPr>
        <w:t>Nombre, domicilio y Registro Federal de Contribuyentes de las personas integrantes, señalando, en su caso, los datos de los instrumentos públicos con los que se acredita la existencia legal de las personas morales y, de haberlas, sus reformas y modificaciones, así como el nombre de los socios que aparezcan en éstas;</w:t>
      </w:r>
    </w:p>
    <w:p w14:paraId="76637209" w14:textId="77777777" w:rsidR="00E36013" w:rsidRPr="00F0259A" w:rsidRDefault="00E36013" w:rsidP="007C6B36">
      <w:pPr>
        <w:pStyle w:val="Prrafodelista"/>
        <w:numPr>
          <w:ilvl w:val="0"/>
          <w:numId w:val="25"/>
        </w:numPr>
        <w:autoSpaceDE w:val="0"/>
        <w:autoSpaceDN w:val="0"/>
        <w:adjustRightInd w:val="0"/>
        <w:spacing w:after="140"/>
        <w:ind w:left="1276" w:hanging="425"/>
        <w:contextualSpacing w:val="0"/>
        <w:jc w:val="both"/>
        <w:rPr>
          <w:rFonts w:asciiTheme="minorHAnsi" w:hAnsiTheme="minorHAnsi" w:cs="Arial"/>
          <w:sz w:val="20"/>
          <w:szCs w:val="20"/>
        </w:rPr>
      </w:pPr>
      <w:r w:rsidRPr="00F0259A">
        <w:rPr>
          <w:rFonts w:asciiTheme="minorHAnsi" w:hAnsiTheme="minorHAnsi" w:cs="Arial"/>
          <w:sz w:val="20"/>
          <w:szCs w:val="20"/>
        </w:rPr>
        <w:t>Nombre y domicilio de los representantes de cada una de las personas agrupadas señalando, en su caso, los datos de las escrituras públicas con las que se acrediten las facultades de representación;</w:t>
      </w:r>
    </w:p>
    <w:p w14:paraId="601AB2E9" w14:textId="77777777" w:rsidR="00E36013" w:rsidRPr="00F0259A" w:rsidRDefault="00E36013" w:rsidP="007C6B36">
      <w:pPr>
        <w:pStyle w:val="Prrafodelista"/>
        <w:numPr>
          <w:ilvl w:val="0"/>
          <w:numId w:val="25"/>
        </w:numPr>
        <w:autoSpaceDE w:val="0"/>
        <w:autoSpaceDN w:val="0"/>
        <w:adjustRightInd w:val="0"/>
        <w:spacing w:after="140"/>
        <w:ind w:left="1276" w:hanging="425"/>
        <w:contextualSpacing w:val="0"/>
        <w:jc w:val="both"/>
        <w:rPr>
          <w:rFonts w:asciiTheme="minorHAnsi" w:hAnsiTheme="minorHAnsi" w:cs="Arial"/>
          <w:sz w:val="20"/>
          <w:szCs w:val="20"/>
        </w:rPr>
      </w:pPr>
      <w:r w:rsidRPr="00F0259A">
        <w:rPr>
          <w:rFonts w:asciiTheme="minorHAnsi" w:hAnsiTheme="minorHAnsi" w:cs="Arial"/>
          <w:sz w:val="20"/>
          <w:szCs w:val="20"/>
        </w:rPr>
        <w:t>Designación de un representante común, otorgándole poder amplio y suficiente para atender todo lo relacionado con la proposición y con el procedimiento de licitación pública;</w:t>
      </w:r>
    </w:p>
    <w:p w14:paraId="7B4E875B" w14:textId="77777777" w:rsidR="00E36013" w:rsidRPr="00F0259A" w:rsidRDefault="00E36013" w:rsidP="007C6B36">
      <w:pPr>
        <w:pStyle w:val="Prrafodelista"/>
        <w:numPr>
          <w:ilvl w:val="0"/>
          <w:numId w:val="25"/>
        </w:numPr>
        <w:autoSpaceDE w:val="0"/>
        <w:autoSpaceDN w:val="0"/>
        <w:adjustRightInd w:val="0"/>
        <w:spacing w:after="140"/>
        <w:ind w:left="1276" w:hanging="425"/>
        <w:contextualSpacing w:val="0"/>
        <w:jc w:val="both"/>
        <w:rPr>
          <w:rFonts w:asciiTheme="minorHAnsi" w:hAnsiTheme="minorHAnsi" w:cs="Arial"/>
          <w:sz w:val="20"/>
          <w:szCs w:val="20"/>
        </w:rPr>
      </w:pPr>
      <w:r w:rsidRPr="00F0259A">
        <w:rPr>
          <w:rFonts w:asciiTheme="minorHAnsi" w:hAnsiTheme="minorHAnsi" w:cs="Arial"/>
          <w:sz w:val="20"/>
          <w:szCs w:val="20"/>
        </w:rPr>
        <w:t>Descripción de las partes objeto del contrato que corresponderá cumplir a cada persona integrante, así como la manera en que se exigirá el cumplimiento de las obligaciones</w:t>
      </w:r>
      <w:r w:rsidR="009B6740">
        <w:rPr>
          <w:rFonts w:asciiTheme="minorHAnsi" w:hAnsiTheme="minorHAnsi" w:cs="Arial"/>
          <w:sz w:val="20"/>
          <w:szCs w:val="20"/>
        </w:rPr>
        <w:t>;</w:t>
      </w:r>
    </w:p>
    <w:p w14:paraId="0EABB1C9" w14:textId="77777777" w:rsidR="00E36013" w:rsidRPr="00F0259A" w:rsidRDefault="00E36013" w:rsidP="007C6B36">
      <w:pPr>
        <w:pStyle w:val="Prrafodelista"/>
        <w:numPr>
          <w:ilvl w:val="0"/>
          <w:numId w:val="25"/>
        </w:numPr>
        <w:autoSpaceDE w:val="0"/>
        <w:autoSpaceDN w:val="0"/>
        <w:adjustRightInd w:val="0"/>
        <w:spacing w:after="140"/>
        <w:ind w:left="1276" w:hanging="425"/>
        <w:contextualSpacing w:val="0"/>
        <w:jc w:val="both"/>
        <w:rPr>
          <w:rFonts w:asciiTheme="minorHAnsi" w:hAnsiTheme="minorHAnsi" w:cs="Arial"/>
          <w:sz w:val="20"/>
          <w:szCs w:val="20"/>
        </w:rPr>
      </w:pPr>
      <w:r w:rsidRPr="00F0259A">
        <w:rPr>
          <w:rFonts w:asciiTheme="minorHAnsi" w:hAnsiTheme="minorHAnsi" w:cs="Arial"/>
          <w:sz w:val="20"/>
          <w:szCs w:val="20"/>
        </w:rPr>
        <w:t>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009B6740">
        <w:rPr>
          <w:rFonts w:asciiTheme="minorHAnsi" w:hAnsiTheme="minorHAnsi" w:cs="Arial"/>
          <w:sz w:val="20"/>
          <w:szCs w:val="20"/>
        </w:rPr>
        <w:t>;</w:t>
      </w:r>
    </w:p>
    <w:p w14:paraId="6BD02C15" w14:textId="77777777" w:rsidR="00E36013" w:rsidRPr="00F0259A" w:rsidRDefault="00E36013" w:rsidP="007C6B36">
      <w:pPr>
        <w:pStyle w:val="Prrafodelista"/>
        <w:numPr>
          <w:ilvl w:val="0"/>
          <w:numId w:val="25"/>
        </w:numPr>
        <w:autoSpaceDE w:val="0"/>
        <w:autoSpaceDN w:val="0"/>
        <w:adjustRightInd w:val="0"/>
        <w:spacing w:after="140"/>
        <w:ind w:left="1276" w:hanging="425"/>
        <w:contextualSpacing w:val="0"/>
        <w:jc w:val="both"/>
        <w:rPr>
          <w:rFonts w:asciiTheme="minorHAnsi" w:hAnsiTheme="minorHAnsi" w:cs="Arial"/>
          <w:sz w:val="20"/>
          <w:szCs w:val="20"/>
        </w:rPr>
      </w:pPr>
      <w:r w:rsidRPr="00F0259A">
        <w:rPr>
          <w:rFonts w:asciiTheme="minorHAnsi" w:hAnsiTheme="minorHAnsi" w:cs="Arial"/>
          <w:sz w:val="20"/>
          <w:szCs w:val="20"/>
        </w:rPr>
        <w:lastRenderedPageBreak/>
        <w:t>En el acto de presentación y apertura de proposiciones, el representante común de la agrupación deberá señalar que la proposición se presenta en forma conjunta. El convenio anterior se presentará con la proposición y, en caso de que a los licitantes que la hubieren presentado se les adjudique el contrato, dicho convenio formará parte del mismo como uno de sus anexos</w:t>
      </w:r>
      <w:r w:rsidR="009B6740">
        <w:rPr>
          <w:rFonts w:asciiTheme="minorHAnsi" w:hAnsiTheme="minorHAnsi" w:cs="Arial"/>
          <w:sz w:val="20"/>
          <w:szCs w:val="20"/>
        </w:rPr>
        <w:t>;</w:t>
      </w:r>
    </w:p>
    <w:p w14:paraId="2C380715" w14:textId="77777777" w:rsidR="00E36013" w:rsidRPr="00F0259A" w:rsidRDefault="00E36013" w:rsidP="007C6B36">
      <w:pPr>
        <w:pStyle w:val="Prrafodelista"/>
        <w:numPr>
          <w:ilvl w:val="0"/>
          <w:numId w:val="25"/>
        </w:numPr>
        <w:autoSpaceDE w:val="0"/>
        <w:autoSpaceDN w:val="0"/>
        <w:adjustRightInd w:val="0"/>
        <w:spacing w:after="140"/>
        <w:ind w:left="1276" w:hanging="425"/>
        <w:contextualSpacing w:val="0"/>
        <w:jc w:val="both"/>
        <w:rPr>
          <w:rFonts w:asciiTheme="minorHAnsi" w:hAnsiTheme="minorHAnsi" w:cs="Arial"/>
          <w:sz w:val="20"/>
          <w:szCs w:val="20"/>
        </w:rPr>
      </w:pPr>
      <w:r w:rsidRPr="00F0259A">
        <w:rPr>
          <w:rFonts w:asciiTheme="minorHAnsi" w:hAnsiTheme="minorHAnsi" w:cs="Arial"/>
          <w:sz w:val="20"/>
          <w:szCs w:val="20"/>
        </w:rPr>
        <w:t>Para acreditar la capacidad financiera, se podrán considerar en conjunto las correspondientes a cada una de las personas integrantes de la agrupación, tomando en cuenta si la obligación que asumirán es mancomunada o solidaria</w:t>
      </w:r>
      <w:r w:rsidR="009B6740">
        <w:rPr>
          <w:rFonts w:asciiTheme="minorHAnsi" w:hAnsiTheme="minorHAnsi" w:cs="Arial"/>
          <w:sz w:val="20"/>
          <w:szCs w:val="20"/>
        </w:rPr>
        <w:t>;</w:t>
      </w:r>
    </w:p>
    <w:p w14:paraId="7C74885E" w14:textId="77777777" w:rsidR="00E36013" w:rsidRPr="00F0259A" w:rsidRDefault="00E36013" w:rsidP="007C6B36">
      <w:pPr>
        <w:pStyle w:val="Prrafodelista"/>
        <w:numPr>
          <w:ilvl w:val="0"/>
          <w:numId w:val="25"/>
        </w:numPr>
        <w:autoSpaceDE w:val="0"/>
        <w:autoSpaceDN w:val="0"/>
        <w:adjustRightInd w:val="0"/>
        <w:spacing w:after="140"/>
        <w:ind w:left="1276" w:hanging="425"/>
        <w:contextualSpacing w:val="0"/>
        <w:jc w:val="both"/>
        <w:rPr>
          <w:rFonts w:asciiTheme="minorHAnsi" w:hAnsiTheme="minorHAnsi" w:cs="Arial"/>
          <w:sz w:val="20"/>
          <w:szCs w:val="20"/>
        </w:rPr>
      </w:pPr>
      <w:r w:rsidRPr="00F0259A">
        <w:rPr>
          <w:rFonts w:asciiTheme="minorHAnsi" w:hAnsiTheme="minorHAnsi" w:cs="Arial"/>
          <w:sz w:val="20"/>
          <w:szCs w:val="20"/>
        </w:rPr>
        <w:t>En caso de ser la asociación la Participante adjudicada, el convenio que se presentó para la Licitación, se deberá entregar a la Universidad</w:t>
      </w:r>
      <w:r>
        <w:rPr>
          <w:rFonts w:asciiTheme="minorHAnsi" w:hAnsiTheme="minorHAnsi" w:cs="Arial"/>
          <w:sz w:val="20"/>
          <w:szCs w:val="20"/>
        </w:rPr>
        <w:t xml:space="preserve"> Juárez del Estado de Durango</w:t>
      </w:r>
      <w:r w:rsidRPr="00F0259A">
        <w:rPr>
          <w:rFonts w:asciiTheme="minorHAnsi" w:hAnsiTheme="minorHAnsi" w:cs="Arial"/>
          <w:sz w:val="20"/>
          <w:szCs w:val="20"/>
        </w:rPr>
        <w:t xml:space="preserve"> debidamente certificado ante notario público, así como el poder del representante común, antes de la firma del contrato, para que forme parte del mismo.</w:t>
      </w:r>
    </w:p>
    <w:p w14:paraId="1DA072E4" w14:textId="77777777" w:rsidR="00E36013" w:rsidRPr="00F0259A" w:rsidRDefault="00E36013" w:rsidP="007C6B36">
      <w:pPr>
        <w:pStyle w:val="Prrafodelista"/>
        <w:numPr>
          <w:ilvl w:val="0"/>
          <w:numId w:val="7"/>
        </w:numPr>
        <w:autoSpaceDE w:val="0"/>
        <w:autoSpaceDN w:val="0"/>
        <w:adjustRightInd w:val="0"/>
        <w:spacing w:after="140"/>
        <w:ind w:left="993" w:hanging="426"/>
        <w:contextualSpacing w:val="0"/>
        <w:jc w:val="both"/>
        <w:rPr>
          <w:rFonts w:asciiTheme="minorHAnsi" w:hAnsiTheme="minorHAnsi" w:cs="Arial"/>
          <w:sz w:val="20"/>
          <w:szCs w:val="20"/>
        </w:rPr>
      </w:pPr>
      <w:r w:rsidRPr="00F0259A">
        <w:rPr>
          <w:rFonts w:asciiTheme="minorHAnsi" w:hAnsiTheme="minorHAnsi" w:cs="Arial"/>
          <w:sz w:val="20"/>
          <w:szCs w:val="20"/>
        </w:rPr>
        <w:t>En papel membretado de la persona (física o moral) deberá manifestar la firma y antefirma del representante que firma, tanto la propuesta técnica como la propuesta económica.</w:t>
      </w:r>
    </w:p>
    <w:p w14:paraId="2F64484E" w14:textId="77777777" w:rsidR="00E36013" w:rsidRPr="00F0259A" w:rsidRDefault="000E0052" w:rsidP="007C6B36">
      <w:pPr>
        <w:pStyle w:val="Prrafodelista"/>
        <w:numPr>
          <w:ilvl w:val="0"/>
          <w:numId w:val="7"/>
        </w:numPr>
        <w:autoSpaceDE w:val="0"/>
        <w:autoSpaceDN w:val="0"/>
        <w:adjustRightInd w:val="0"/>
        <w:spacing w:after="140"/>
        <w:ind w:left="993" w:hanging="426"/>
        <w:contextualSpacing w:val="0"/>
        <w:jc w:val="both"/>
        <w:rPr>
          <w:rFonts w:asciiTheme="minorHAnsi" w:hAnsiTheme="minorHAnsi"/>
          <w:sz w:val="20"/>
          <w:szCs w:val="20"/>
        </w:rPr>
      </w:pPr>
      <w:r>
        <w:rPr>
          <w:rFonts w:asciiTheme="minorHAnsi" w:hAnsiTheme="minorHAnsi" w:cs="Arial"/>
          <w:sz w:val="20"/>
          <w:szCs w:val="20"/>
        </w:rPr>
        <w:t>Manifestación, bajo protesta de decir verdad,</w:t>
      </w:r>
      <w:r w:rsidR="00E36013" w:rsidRPr="00F0259A">
        <w:rPr>
          <w:rFonts w:asciiTheme="minorHAnsi" w:hAnsiTheme="minorHAnsi" w:cs="Arial"/>
          <w:sz w:val="20"/>
          <w:szCs w:val="20"/>
        </w:rPr>
        <w:t xml:space="preserve"> de no encontrarse en estado de quiebra o sujeto a concurso.</w:t>
      </w:r>
    </w:p>
    <w:p w14:paraId="3536AA02" w14:textId="77777777" w:rsidR="00E36013" w:rsidRPr="00F0259A" w:rsidRDefault="00E36013" w:rsidP="007C6B36">
      <w:pPr>
        <w:pStyle w:val="Prrafodelista"/>
        <w:numPr>
          <w:ilvl w:val="0"/>
          <w:numId w:val="7"/>
        </w:numPr>
        <w:autoSpaceDE w:val="0"/>
        <w:autoSpaceDN w:val="0"/>
        <w:adjustRightInd w:val="0"/>
        <w:spacing w:after="140"/>
        <w:ind w:left="993" w:hanging="426"/>
        <w:contextualSpacing w:val="0"/>
        <w:jc w:val="both"/>
        <w:rPr>
          <w:rFonts w:asciiTheme="minorHAnsi" w:hAnsiTheme="minorHAnsi"/>
          <w:sz w:val="20"/>
          <w:szCs w:val="20"/>
        </w:rPr>
      </w:pPr>
      <w:r w:rsidRPr="00F0259A">
        <w:rPr>
          <w:rFonts w:asciiTheme="minorHAnsi" w:hAnsiTheme="minorHAnsi" w:cs="Arial"/>
          <w:sz w:val="20"/>
          <w:szCs w:val="20"/>
        </w:rPr>
        <w:t>Carta, bajo protesta de decir verdad, de no encontrarse en los supuestos que se les haya rescindido algún contrato en los últimos dos años anteriores al procedimiento, por alguna dependencia, entidad o ayuntamiento, por causas imputables a</w:t>
      </w:r>
      <w:r w:rsidR="006B1EE4">
        <w:rPr>
          <w:rFonts w:asciiTheme="minorHAnsi" w:hAnsiTheme="minorHAnsi" w:cs="Arial"/>
          <w:sz w:val="20"/>
          <w:szCs w:val="20"/>
        </w:rPr>
        <w:t>l licitante</w:t>
      </w:r>
      <w:r w:rsidRPr="00F0259A">
        <w:rPr>
          <w:rFonts w:asciiTheme="minorHAnsi" w:hAnsiTheme="minorHAnsi" w:cs="Arial"/>
          <w:sz w:val="20"/>
          <w:szCs w:val="20"/>
        </w:rPr>
        <w:t>.</w:t>
      </w:r>
    </w:p>
    <w:p w14:paraId="0D24E81F" w14:textId="77777777" w:rsidR="00E36013" w:rsidRPr="000E0052" w:rsidRDefault="00E36013" w:rsidP="007C6B36">
      <w:pPr>
        <w:pStyle w:val="Prrafodelista"/>
        <w:numPr>
          <w:ilvl w:val="0"/>
          <w:numId w:val="7"/>
        </w:numPr>
        <w:autoSpaceDE w:val="0"/>
        <w:autoSpaceDN w:val="0"/>
        <w:adjustRightInd w:val="0"/>
        <w:spacing w:after="140"/>
        <w:ind w:left="993" w:hanging="426"/>
        <w:contextualSpacing w:val="0"/>
        <w:jc w:val="both"/>
        <w:rPr>
          <w:rFonts w:asciiTheme="minorHAnsi" w:hAnsiTheme="minorHAnsi"/>
          <w:sz w:val="20"/>
          <w:szCs w:val="20"/>
        </w:rPr>
      </w:pPr>
      <w:r w:rsidRPr="00F0259A">
        <w:rPr>
          <w:rFonts w:asciiTheme="minorHAnsi" w:hAnsiTheme="minorHAnsi" w:cs="Arial"/>
          <w:sz w:val="20"/>
          <w:szCs w:val="20"/>
        </w:rPr>
        <w:t>Escrito en el que el licitante manifieste, bajo protesta de decir verdad, que es de nacionalidad mexicana</w:t>
      </w:r>
    </w:p>
    <w:p w14:paraId="5BE9951F" w14:textId="77777777" w:rsidR="000E0052" w:rsidRPr="000749EB" w:rsidRDefault="000E0052" w:rsidP="007C6B36">
      <w:pPr>
        <w:pStyle w:val="Prrafodelista"/>
        <w:numPr>
          <w:ilvl w:val="0"/>
          <w:numId w:val="7"/>
        </w:numPr>
        <w:autoSpaceDE w:val="0"/>
        <w:autoSpaceDN w:val="0"/>
        <w:adjustRightInd w:val="0"/>
        <w:spacing w:after="140"/>
        <w:ind w:left="993" w:hanging="426"/>
        <w:contextualSpacing w:val="0"/>
        <w:jc w:val="both"/>
        <w:rPr>
          <w:rFonts w:asciiTheme="minorHAnsi" w:hAnsiTheme="minorHAnsi"/>
          <w:sz w:val="20"/>
          <w:szCs w:val="20"/>
        </w:rPr>
      </w:pPr>
      <w:r>
        <w:rPr>
          <w:rFonts w:asciiTheme="minorHAnsi" w:hAnsiTheme="minorHAnsi" w:cs="Arial"/>
          <w:sz w:val="20"/>
          <w:szCs w:val="20"/>
        </w:rPr>
        <w:t xml:space="preserve">Escrito mediante el que el licitante se comprometa a tener a la vista, y por el tiempo que dure la obra, rótulos legibles, lonas y/o señalamientos, según especificaciones proporcionadas por la Universidad Juárez del Estado de Durango. </w:t>
      </w:r>
      <w:r w:rsidR="0031677D">
        <w:rPr>
          <w:rFonts w:asciiTheme="minorHAnsi" w:hAnsiTheme="minorHAnsi" w:cs="Arial"/>
          <w:sz w:val="20"/>
          <w:szCs w:val="20"/>
        </w:rPr>
        <w:t>Asimismo,</w:t>
      </w:r>
      <w:r>
        <w:rPr>
          <w:rFonts w:asciiTheme="minorHAnsi" w:hAnsiTheme="minorHAnsi" w:cs="Arial"/>
          <w:sz w:val="20"/>
          <w:szCs w:val="20"/>
        </w:rPr>
        <w:t xml:space="preserve"> deberá manifestar que contará en la obra con protecciones para las áreas de trabajo. Incluirlo y describirlo en su análisis de costos indirectos.</w:t>
      </w:r>
    </w:p>
    <w:p w14:paraId="2B0AB861" w14:textId="77777777" w:rsidR="000E0052" w:rsidRPr="000749EB" w:rsidRDefault="000E0052" w:rsidP="007C6B36">
      <w:pPr>
        <w:pStyle w:val="Prrafodelista"/>
        <w:numPr>
          <w:ilvl w:val="0"/>
          <w:numId w:val="7"/>
        </w:numPr>
        <w:autoSpaceDE w:val="0"/>
        <w:autoSpaceDN w:val="0"/>
        <w:adjustRightInd w:val="0"/>
        <w:spacing w:after="140"/>
        <w:ind w:left="993" w:hanging="426"/>
        <w:contextualSpacing w:val="0"/>
        <w:jc w:val="both"/>
        <w:rPr>
          <w:rFonts w:asciiTheme="minorHAnsi" w:hAnsiTheme="minorHAnsi"/>
          <w:sz w:val="20"/>
          <w:szCs w:val="20"/>
        </w:rPr>
      </w:pPr>
      <w:r>
        <w:rPr>
          <w:rFonts w:asciiTheme="minorHAnsi" w:hAnsiTheme="minorHAnsi" w:cs="Arial"/>
          <w:sz w:val="20"/>
          <w:szCs w:val="20"/>
        </w:rPr>
        <w:t>Escrito mediante el que el licitante se compromete a realizar los trámites y permisos correspondientes para la realización de la obra. Incluirlo y describirlo en su análisis de costos indirectos.</w:t>
      </w:r>
    </w:p>
    <w:p w14:paraId="55502D37" w14:textId="77777777" w:rsidR="000E0052" w:rsidRPr="000749EB" w:rsidRDefault="000E0052" w:rsidP="007C6B36">
      <w:pPr>
        <w:pStyle w:val="Prrafodelista"/>
        <w:numPr>
          <w:ilvl w:val="0"/>
          <w:numId w:val="7"/>
        </w:numPr>
        <w:autoSpaceDE w:val="0"/>
        <w:autoSpaceDN w:val="0"/>
        <w:adjustRightInd w:val="0"/>
        <w:spacing w:after="140"/>
        <w:ind w:left="993" w:hanging="426"/>
        <w:contextualSpacing w:val="0"/>
        <w:jc w:val="both"/>
        <w:rPr>
          <w:rFonts w:asciiTheme="minorHAnsi" w:hAnsiTheme="minorHAnsi"/>
          <w:sz w:val="20"/>
          <w:szCs w:val="20"/>
        </w:rPr>
      </w:pPr>
      <w:r>
        <w:rPr>
          <w:rFonts w:asciiTheme="minorHAnsi" w:hAnsiTheme="minorHAnsi" w:cs="Arial"/>
          <w:sz w:val="20"/>
          <w:szCs w:val="20"/>
        </w:rPr>
        <w:t>Escrito donde el licitante manifiesta y se compromete a que todos y cada uno de los trabajadores de su empresa portarán gafete de identificación con fotografía y datos generales del empleado, en lugar visible, y que portarán casco protector y chaleco de seguridad durante la permanencia en el lugar de trabajo donde se realizará la obra. Incluirlo y describirlo en su análisis de costos indirectos.</w:t>
      </w:r>
    </w:p>
    <w:p w14:paraId="7FE377DC" w14:textId="77777777" w:rsidR="000E0052" w:rsidRPr="006C7287" w:rsidRDefault="000E0052" w:rsidP="007C6B36">
      <w:pPr>
        <w:pStyle w:val="Prrafodelista"/>
        <w:numPr>
          <w:ilvl w:val="0"/>
          <w:numId w:val="7"/>
        </w:numPr>
        <w:autoSpaceDE w:val="0"/>
        <w:autoSpaceDN w:val="0"/>
        <w:adjustRightInd w:val="0"/>
        <w:spacing w:after="140"/>
        <w:ind w:left="993" w:hanging="426"/>
        <w:contextualSpacing w:val="0"/>
        <w:jc w:val="both"/>
        <w:rPr>
          <w:rFonts w:asciiTheme="minorHAnsi" w:hAnsiTheme="minorHAnsi"/>
          <w:sz w:val="20"/>
          <w:szCs w:val="20"/>
        </w:rPr>
      </w:pPr>
      <w:r>
        <w:rPr>
          <w:rFonts w:asciiTheme="minorHAnsi" w:hAnsiTheme="minorHAnsi"/>
          <w:sz w:val="20"/>
          <w:szCs w:val="20"/>
        </w:rPr>
        <w:t xml:space="preserve">Escrito donde el licitante se compromete a incluir baños portátiles durante la ejecución de los trabajos (1 por cada 25 trabajadores). </w:t>
      </w:r>
      <w:r>
        <w:rPr>
          <w:rFonts w:asciiTheme="minorHAnsi" w:hAnsiTheme="minorHAnsi" w:cs="Arial"/>
          <w:sz w:val="20"/>
          <w:szCs w:val="20"/>
        </w:rPr>
        <w:t>Incluirlo y describirlo en su análisis de costos indirectos.</w:t>
      </w:r>
    </w:p>
    <w:p w14:paraId="547A2DCE" w14:textId="71019B77" w:rsidR="006C7287" w:rsidRPr="006C7287" w:rsidRDefault="00EF7260" w:rsidP="007C6B36">
      <w:pPr>
        <w:pStyle w:val="Prrafodelista"/>
        <w:numPr>
          <w:ilvl w:val="0"/>
          <w:numId w:val="7"/>
        </w:numPr>
        <w:autoSpaceDE w:val="0"/>
        <w:autoSpaceDN w:val="0"/>
        <w:adjustRightInd w:val="0"/>
        <w:spacing w:after="140"/>
        <w:ind w:left="993" w:hanging="426"/>
        <w:contextualSpacing w:val="0"/>
        <w:jc w:val="both"/>
        <w:rPr>
          <w:rFonts w:asciiTheme="minorHAnsi" w:hAnsiTheme="minorHAnsi"/>
          <w:sz w:val="20"/>
          <w:szCs w:val="20"/>
        </w:rPr>
      </w:pPr>
      <w:r>
        <w:rPr>
          <w:rFonts w:asciiTheme="minorHAnsi" w:hAnsiTheme="minorHAnsi" w:cs="Arial"/>
          <w:sz w:val="20"/>
          <w:szCs w:val="20"/>
        </w:rPr>
        <w:t xml:space="preserve">Registro </w:t>
      </w:r>
      <w:r w:rsidR="006C7287">
        <w:rPr>
          <w:rFonts w:asciiTheme="minorHAnsi" w:hAnsiTheme="minorHAnsi" w:cs="Arial"/>
          <w:sz w:val="20"/>
          <w:szCs w:val="20"/>
        </w:rPr>
        <w:t>patronal ante el Instituto Mexicano del Seguro Social</w:t>
      </w:r>
      <w:r w:rsidR="002F05B5">
        <w:rPr>
          <w:rFonts w:asciiTheme="minorHAnsi" w:hAnsiTheme="minorHAnsi" w:cs="Arial"/>
          <w:sz w:val="20"/>
          <w:szCs w:val="20"/>
        </w:rPr>
        <w:t>.</w:t>
      </w:r>
    </w:p>
    <w:p w14:paraId="6E3C0D7A" w14:textId="61DA7440" w:rsidR="006C7287" w:rsidRPr="007450D5" w:rsidRDefault="006C7287" w:rsidP="007C6B36">
      <w:pPr>
        <w:pStyle w:val="Prrafodelista"/>
        <w:numPr>
          <w:ilvl w:val="0"/>
          <w:numId w:val="7"/>
        </w:numPr>
        <w:autoSpaceDE w:val="0"/>
        <w:autoSpaceDN w:val="0"/>
        <w:adjustRightInd w:val="0"/>
        <w:spacing w:after="140"/>
        <w:ind w:left="993" w:hanging="426"/>
        <w:contextualSpacing w:val="0"/>
        <w:jc w:val="both"/>
        <w:rPr>
          <w:rFonts w:asciiTheme="minorHAnsi" w:hAnsiTheme="minorHAnsi"/>
          <w:sz w:val="20"/>
          <w:szCs w:val="20"/>
        </w:rPr>
      </w:pPr>
      <w:r>
        <w:rPr>
          <w:rFonts w:asciiTheme="minorHAnsi" w:hAnsiTheme="minorHAnsi" w:cs="Arial"/>
          <w:sz w:val="20"/>
          <w:szCs w:val="20"/>
        </w:rPr>
        <w:t>Declaración anual de la prima del seguro de riesgo de trabajo vigente realizada ante el IMSS. En caso de no contar aún con dicha declaración, presentar documentación que compruebe el factor de la prima de seguro de riesgo utilizado en los análisis de costos de la propuesta, el cual deberá estar actualizado conforme a la norma del IMSS.</w:t>
      </w:r>
    </w:p>
    <w:p w14:paraId="14AAB84F" w14:textId="46855367" w:rsidR="007450D5" w:rsidRPr="00891C59" w:rsidRDefault="007450D5" w:rsidP="007C6B36">
      <w:pPr>
        <w:pStyle w:val="Prrafodelista"/>
        <w:numPr>
          <w:ilvl w:val="0"/>
          <w:numId w:val="7"/>
        </w:numPr>
        <w:autoSpaceDE w:val="0"/>
        <w:autoSpaceDN w:val="0"/>
        <w:adjustRightInd w:val="0"/>
        <w:spacing w:after="140"/>
        <w:ind w:left="993" w:hanging="426"/>
        <w:contextualSpacing w:val="0"/>
        <w:jc w:val="both"/>
        <w:rPr>
          <w:rFonts w:asciiTheme="minorHAnsi" w:hAnsiTheme="minorHAnsi"/>
          <w:sz w:val="20"/>
          <w:szCs w:val="20"/>
        </w:rPr>
      </w:pPr>
      <w:r>
        <w:rPr>
          <w:rFonts w:asciiTheme="minorHAnsi" w:hAnsiTheme="minorHAnsi"/>
          <w:sz w:val="20"/>
          <w:szCs w:val="20"/>
        </w:rPr>
        <w:lastRenderedPageBreak/>
        <w:t xml:space="preserve">Escrito mediante el que licitante manifiesta </w:t>
      </w:r>
      <w:r>
        <w:rPr>
          <w:sz w:val="20"/>
          <w:szCs w:val="20"/>
        </w:rPr>
        <w:t xml:space="preserve">que no ha acordado con otro u otros elevar el </w:t>
      </w:r>
      <w:r w:rsidRPr="00F31351">
        <w:rPr>
          <w:sz w:val="20"/>
          <w:szCs w:val="20"/>
        </w:rPr>
        <w:t>costo de los trabajos, o cualquier otro acuerdo que tenga como fin obtener una ventaja sobre los demás licitantes.</w:t>
      </w:r>
    </w:p>
    <w:p w14:paraId="03DD68D8" w14:textId="0AD381D3" w:rsidR="00891C59" w:rsidRPr="003B6659" w:rsidRDefault="00E10D5E" w:rsidP="007C6B36">
      <w:pPr>
        <w:pStyle w:val="Prrafodelista"/>
        <w:numPr>
          <w:ilvl w:val="0"/>
          <w:numId w:val="7"/>
        </w:numPr>
        <w:autoSpaceDE w:val="0"/>
        <w:autoSpaceDN w:val="0"/>
        <w:adjustRightInd w:val="0"/>
        <w:spacing w:after="140"/>
        <w:ind w:left="993" w:hanging="426"/>
        <w:contextualSpacing w:val="0"/>
        <w:jc w:val="both"/>
        <w:rPr>
          <w:rFonts w:asciiTheme="minorHAnsi" w:hAnsiTheme="minorHAnsi"/>
          <w:sz w:val="20"/>
          <w:szCs w:val="20"/>
        </w:rPr>
      </w:pPr>
      <w:r>
        <w:rPr>
          <w:rFonts w:asciiTheme="minorHAnsi" w:hAnsiTheme="minorHAnsi"/>
          <w:sz w:val="20"/>
          <w:szCs w:val="20"/>
        </w:rPr>
        <w:t xml:space="preserve">Escrito donde el licitante se compromete a considerar que al menos el </w:t>
      </w:r>
      <w:r w:rsidR="0060122D">
        <w:rPr>
          <w:rFonts w:asciiTheme="minorHAnsi" w:hAnsiTheme="minorHAnsi"/>
          <w:sz w:val="20"/>
          <w:szCs w:val="20"/>
        </w:rPr>
        <w:t>7</w:t>
      </w:r>
      <w:r>
        <w:rPr>
          <w:rFonts w:asciiTheme="minorHAnsi" w:hAnsiTheme="minorHAnsi"/>
          <w:sz w:val="20"/>
          <w:szCs w:val="20"/>
        </w:rPr>
        <w:t>0% (</w:t>
      </w:r>
      <w:r w:rsidR="0060122D">
        <w:rPr>
          <w:rFonts w:asciiTheme="minorHAnsi" w:hAnsiTheme="minorHAnsi"/>
          <w:sz w:val="20"/>
          <w:szCs w:val="20"/>
        </w:rPr>
        <w:t>set</w:t>
      </w:r>
      <w:r>
        <w:rPr>
          <w:rFonts w:asciiTheme="minorHAnsi" w:hAnsiTheme="minorHAnsi"/>
          <w:sz w:val="20"/>
          <w:szCs w:val="20"/>
        </w:rPr>
        <w:t>enta por ciento) de la mano de obra será de origen local</w:t>
      </w:r>
      <w:r>
        <w:rPr>
          <w:rFonts w:asciiTheme="minorHAnsi" w:hAnsiTheme="minorHAnsi" w:cs="Arial"/>
          <w:sz w:val="20"/>
          <w:szCs w:val="20"/>
        </w:rPr>
        <w:t>.</w:t>
      </w:r>
    </w:p>
    <w:p w14:paraId="6F284441" w14:textId="2A43DDFD" w:rsidR="003B6659" w:rsidRPr="003F0885" w:rsidRDefault="003B6659" w:rsidP="007C6B36">
      <w:pPr>
        <w:pStyle w:val="Prrafodelista"/>
        <w:numPr>
          <w:ilvl w:val="0"/>
          <w:numId w:val="7"/>
        </w:numPr>
        <w:autoSpaceDE w:val="0"/>
        <w:autoSpaceDN w:val="0"/>
        <w:adjustRightInd w:val="0"/>
        <w:spacing w:after="140"/>
        <w:ind w:left="993" w:hanging="426"/>
        <w:contextualSpacing w:val="0"/>
        <w:jc w:val="both"/>
        <w:rPr>
          <w:rFonts w:asciiTheme="minorHAnsi" w:hAnsiTheme="minorHAnsi"/>
          <w:sz w:val="20"/>
          <w:szCs w:val="20"/>
        </w:rPr>
      </w:pPr>
      <w:r>
        <w:rPr>
          <w:rFonts w:asciiTheme="minorHAnsi" w:hAnsiTheme="minorHAnsi"/>
          <w:sz w:val="20"/>
          <w:szCs w:val="20"/>
        </w:rPr>
        <w:t xml:space="preserve">Escrito con el que el </w:t>
      </w:r>
      <w:r w:rsidRPr="003B6659">
        <w:rPr>
          <w:rFonts w:asciiTheme="minorHAnsi" w:hAnsiTheme="minorHAnsi"/>
          <w:sz w:val="20"/>
          <w:szCs w:val="20"/>
        </w:rPr>
        <w:t>licitante</w:t>
      </w:r>
      <w:r w:rsidRPr="003B6659">
        <w:rPr>
          <w:rFonts w:cstheme="minorHAnsi"/>
          <w:color w:val="000000"/>
          <w:sz w:val="20"/>
          <w:szCs w:val="20"/>
        </w:rPr>
        <w:t xml:space="preserve"> se compromete, previo a que se le otorgue el anticipo para inicio de los trabajos, en caso de resultar adjudicado, a presentar el aviso de inicio de obra en el </w:t>
      </w:r>
      <w:r>
        <w:rPr>
          <w:rFonts w:cstheme="minorHAnsi"/>
          <w:color w:val="000000"/>
          <w:sz w:val="20"/>
          <w:szCs w:val="20"/>
        </w:rPr>
        <w:t>Servicio Integral de Registro de Obras d</w:t>
      </w:r>
      <w:r w:rsidRPr="003B6659">
        <w:rPr>
          <w:rFonts w:cstheme="minorHAnsi"/>
          <w:color w:val="000000"/>
          <w:sz w:val="20"/>
          <w:szCs w:val="20"/>
        </w:rPr>
        <w:t xml:space="preserve">e Construcción (SIROC), del </w:t>
      </w:r>
      <w:r>
        <w:rPr>
          <w:rFonts w:cstheme="minorHAnsi"/>
          <w:color w:val="000000"/>
          <w:sz w:val="20"/>
          <w:szCs w:val="20"/>
        </w:rPr>
        <w:t>Instituto Mexicano d</w:t>
      </w:r>
      <w:r w:rsidRPr="003B6659">
        <w:rPr>
          <w:rFonts w:cstheme="minorHAnsi"/>
          <w:color w:val="000000"/>
          <w:sz w:val="20"/>
          <w:szCs w:val="20"/>
        </w:rPr>
        <w:t>el Seguro Social</w:t>
      </w:r>
      <w:r>
        <w:rPr>
          <w:rFonts w:cstheme="minorHAnsi"/>
          <w:color w:val="000000"/>
          <w:sz w:val="20"/>
          <w:szCs w:val="20"/>
        </w:rPr>
        <w:t>.</w:t>
      </w:r>
    </w:p>
    <w:p w14:paraId="08A802F0" w14:textId="18A3A5EC" w:rsidR="003F0885" w:rsidRPr="008F3955" w:rsidRDefault="003F0885" w:rsidP="007C6B36">
      <w:pPr>
        <w:pStyle w:val="Prrafodelista"/>
        <w:numPr>
          <w:ilvl w:val="0"/>
          <w:numId w:val="7"/>
        </w:numPr>
        <w:autoSpaceDE w:val="0"/>
        <w:autoSpaceDN w:val="0"/>
        <w:adjustRightInd w:val="0"/>
        <w:spacing w:after="140"/>
        <w:ind w:left="993" w:hanging="426"/>
        <w:contextualSpacing w:val="0"/>
        <w:jc w:val="both"/>
        <w:rPr>
          <w:rFonts w:asciiTheme="minorHAnsi" w:hAnsiTheme="minorHAnsi"/>
          <w:sz w:val="20"/>
          <w:szCs w:val="20"/>
        </w:rPr>
      </w:pPr>
      <w:r w:rsidRPr="003F0885">
        <w:rPr>
          <w:rFonts w:asciiTheme="minorHAnsi" w:hAnsiTheme="minorHAnsi"/>
          <w:sz w:val="20"/>
          <w:szCs w:val="20"/>
        </w:rPr>
        <w:t xml:space="preserve">Escrito, bajo </w:t>
      </w:r>
      <w:r w:rsidRPr="008F3955">
        <w:rPr>
          <w:rFonts w:asciiTheme="minorHAnsi" w:hAnsiTheme="minorHAnsi"/>
          <w:sz w:val="20"/>
          <w:szCs w:val="20"/>
        </w:rPr>
        <w:t>protesta de decir verdad de que los estudios, planes o programas que previamente hayan realizado, incluyen supuestos, especificaciones e información verídicos y se ajustan a los requerimientos reales de la obra a ejecutar, así como que, en su caso, consideran costos estimados apegado</w:t>
      </w:r>
      <w:r w:rsidR="008F3955" w:rsidRPr="008F3955">
        <w:rPr>
          <w:rFonts w:asciiTheme="minorHAnsi" w:hAnsiTheme="minorHAnsi"/>
          <w:sz w:val="20"/>
          <w:szCs w:val="20"/>
        </w:rPr>
        <w:t xml:space="preserve">s a las condiciones del mercado, conforme al </w:t>
      </w:r>
      <w:r w:rsidR="008F3955" w:rsidRPr="008F3955">
        <w:rPr>
          <w:rFonts w:cstheme="minorHAnsi"/>
          <w:sz w:val="20"/>
          <w:szCs w:val="20"/>
        </w:rPr>
        <w:t xml:space="preserve">Artículo 63, Fracción VII, segundo párrafo de  la </w:t>
      </w:r>
      <w:r w:rsidR="008F3955" w:rsidRPr="008F3955">
        <w:rPr>
          <w:rFonts w:cstheme="minorHAnsi"/>
          <w:bCs/>
          <w:sz w:val="20"/>
          <w:szCs w:val="20"/>
        </w:rPr>
        <w:t xml:space="preserve">Ley de Obra Pública y Servicios Relacionados con la Misma para el Estado de Durango y sus Municipios, en que se menciona que: </w:t>
      </w:r>
      <w:r w:rsidR="008F3955">
        <w:rPr>
          <w:rFonts w:cstheme="minorHAnsi"/>
          <w:bCs/>
          <w:sz w:val="20"/>
          <w:szCs w:val="20"/>
        </w:rPr>
        <w:t>l</w:t>
      </w:r>
      <w:r w:rsidR="008F3955" w:rsidRPr="008F3955">
        <w:rPr>
          <w:sz w:val="20"/>
          <w:szCs w:val="20"/>
        </w:rPr>
        <w:t>as personas que hayan realizado, por si o a través de empresas que formen parte del mismo grupo empresarial, en virtud de otro contrato, estudios, planes o programas para la realización de obras públicas asociadas a proyectos de infraestructura en los que se incluyan trabajos de preparación de especificaciones de construcción, presupuesto, selección o aprobación de materiales, equipos o procesos, podrán participar en el procedimiento de licitación pública para la ejecución de los proyectos de infraestructura respectivos, siempre y cuando la información utilizada por dichas personas en los supuestos indicados, sea proporcionada a los demás licitantes.</w:t>
      </w:r>
    </w:p>
    <w:p w14:paraId="2DB6FCFB" w14:textId="77777777" w:rsidR="00E36013" w:rsidRPr="00F31351" w:rsidRDefault="00E36013" w:rsidP="007C6B36">
      <w:pPr>
        <w:autoSpaceDE w:val="0"/>
        <w:autoSpaceDN w:val="0"/>
        <w:adjustRightInd w:val="0"/>
        <w:spacing w:after="140"/>
        <w:jc w:val="both"/>
        <w:rPr>
          <w:rFonts w:asciiTheme="minorHAnsi" w:hAnsiTheme="minorHAnsi"/>
          <w:b/>
          <w:sz w:val="20"/>
          <w:szCs w:val="20"/>
        </w:rPr>
      </w:pPr>
      <w:r w:rsidRPr="008F3955">
        <w:rPr>
          <w:rFonts w:asciiTheme="minorHAnsi" w:hAnsiTheme="minorHAnsi"/>
          <w:b/>
          <w:sz w:val="20"/>
          <w:szCs w:val="20"/>
        </w:rPr>
        <w:t xml:space="preserve">11 </w:t>
      </w:r>
      <w:r w:rsidRPr="008F3955">
        <w:rPr>
          <w:rFonts w:asciiTheme="minorHAnsi" w:hAnsiTheme="minorHAnsi"/>
          <w:b/>
          <w:sz w:val="20"/>
          <w:szCs w:val="20"/>
        </w:rPr>
        <w:tab/>
        <w:t>EXPERIENCIA, CA</w:t>
      </w:r>
      <w:r w:rsidRPr="00F31351">
        <w:rPr>
          <w:rFonts w:asciiTheme="minorHAnsi" w:hAnsiTheme="minorHAnsi"/>
          <w:b/>
          <w:sz w:val="20"/>
          <w:szCs w:val="20"/>
        </w:rPr>
        <w:t>PACIDAD TÉCNICA Y FINANCIERA QUE SE REQUIERE</w:t>
      </w:r>
    </w:p>
    <w:p w14:paraId="6013F05D" w14:textId="77777777" w:rsidR="00E36013" w:rsidRPr="00386045" w:rsidRDefault="00E36013" w:rsidP="007C6B36">
      <w:pPr>
        <w:pStyle w:val="Prrafodelista"/>
        <w:numPr>
          <w:ilvl w:val="0"/>
          <w:numId w:val="14"/>
        </w:numPr>
        <w:autoSpaceDE w:val="0"/>
        <w:autoSpaceDN w:val="0"/>
        <w:adjustRightInd w:val="0"/>
        <w:spacing w:after="140"/>
        <w:ind w:left="993" w:hanging="426"/>
        <w:contextualSpacing w:val="0"/>
        <w:jc w:val="both"/>
        <w:rPr>
          <w:rFonts w:asciiTheme="minorHAnsi" w:hAnsiTheme="minorHAnsi" w:cs="Arial"/>
          <w:sz w:val="20"/>
          <w:szCs w:val="20"/>
        </w:rPr>
      </w:pPr>
      <w:r w:rsidRPr="00F31351">
        <w:rPr>
          <w:rFonts w:asciiTheme="minorHAnsi" w:hAnsiTheme="minorHAnsi" w:cs="Arial"/>
          <w:sz w:val="20"/>
          <w:szCs w:val="20"/>
        </w:rPr>
        <w:t>Se requiere experiencia de la empresa en: construcción de obras civiles similares</w:t>
      </w:r>
      <w:r w:rsidR="007853DD" w:rsidRPr="00F31351">
        <w:rPr>
          <w:rFonts w:asciiTheme="minorHAnsi" w:hAnsiTheme="minorHAnsi" w:cs="Arial"/>
          <w:sz w:val="20"/>
          <w:szCs w:val="20"/>
        </w:rPr>
        <w:t>, en tipo y monto,</w:t>
      </w:r>
      <w:r w:rsidRPr="00F31351">
        <w:rPr>
          <w:rFonts w:asciiTheme="minorHAnsi" w:hAnsiTheme="minorHAnsi" w:cs="Arial"/>
          <w:sz w:val="20"/>
          <w:szCs w:val="20"/>
        </w:rPr>
        <w:t xml:space="preserve"> a las del objeto de la Licitación, acreditada con el currículum de la empresa y, en su caso, copia de los contratos y de las actas de entrega-recepción de los contratos que ha celebrado</w:t>
      </w:r>
      <w:r w:rsidRPr="00386045">
        <w:rPr>
          <w:rFonts w:asciiTheme="minorHAnsi" w:hAnsiTheme="minorHAnsi" w:cs="Arial"/>
          <w:sz w:val="20"/>
          <w:szCs w:val="20"/>
        </w:rPr>
        <w:t>.</w:t>
      </w:r>
    </w:p>
    <w:p w14:paraId="77F90F0D" w14:textId="77777777" w:rsidR="00E36013" w:rsidRDefault="00E36013" w:rsidP="007C6B36">
      <w:pPr>
        <w:autoSpaceDE w:val="0"/>
        <w:autoSpaceDN w:val="0"/>
        <w:adjustRightInd w:val="0"/>
        <w:spacing w:after="140"/>
        <w:ind w:left="993"/>
        <w:jc w:val="both"/>
        <w:rPr>
          <w:rFonts w:asciiTheme="minorHAnsi" w:hAnsiTheme="minorHAnsi" w:cs="Arial"/>
          <w:sz w:val="20"/>
          <w:szCs w:val="20"/>
        </w:rPr>
      </w:pPr>
      <w:r w:rsidRPr="00F0259A">
        <w:rPr>
          <w:rFonts w:asciiTheme="minorHAnsi" w:hAnsiTheme="minorHAnsi" w:cs="Arial"/>
          <w:sz w:val="20"/>
          <w:szCs w:val="20"/>
        </w:rPr>
        <w:t xml:space="preserve">Cuando el licitante no haya formalizado contratos con dependencias y entidades, éste lo manifestará por escrito a la </w:t>
      </w:r>
      <w:r w:rsidR="00D939EF" w:rsidRPr="00F0259A">
        <w:rPr>
          <w:rFonts w:asciiTheme="minorHAnsi" w:hAnsiTheme="minorHAnsi"/>
          <w:sz w:val="20"/>
          <w:szCs w:val="20"/>
        </w:rPr>
        <w:t>Universidad Juárez del Estado de Durango</w:t>
      </w:r>
      <w:r w:rsidRPr="00F0259A">
        <w:rPr>
          <w:rFonts w:asciiTheme="minorHAnsi" w:hAnsiTheme="minorHAnsi" w:cs="Arial"/>
          <w:sz w:val="20"/>
          <w:szCs w:val="20"/>
        </w:rPr>
        <w:t>, bajo protesta de decir verdad.</w:t>
      </w:r>
    </w:p>
    <w:p w14:paraId="28C35BD0" w14:textId="19A5BB33" w:rsidR="00E36013" w:rsidRPr="00F0259A" w:rsidRDefault="00E36013" w:rsidP="007C6B36">
      <w:pPr>
        <w:autoSpaceDE w:val="0"/>
        <w:autoSpaceDN w:val="0"/>
        <w:adjustRightInd w:val="0"/>
        <w:spacing w:after="140"/>
        <w:ind w:left="993"/>
        <w:jc w:val="both"/>
        <w:rPr>
          <w:rFonts w:asciiTheme="minorHAnsi" w:hAnsiTheme="minorHAnsi" w:cs="Arial"/>
          <w:sz w:val="20"/>
          <w:szCs w:val="20"/>
        </w:rPr>
      </w:pPr>
      <w:r w:rsidRPr="00F0259A">
        <w:rPr>
          <w:rFonts w:asciiTheme="minorHAnsi" w:hAnsiTheme="minorHAnsi" w:cs="Arial"/>
          <w:sz w:val="20"/>
          <w:szCs w:val="20"/>
        </w:rPr>
        <w:t>Además, mediante la presentación del currículum correspondiente y cédula profesional, acreditar la experiencia de los profesionales técnicos que serán responsables de la dirección, administración y ejecución de las obras, los que deberán tener experiencia en obras con características técnicas y magnitud similares a las del objeto de la Licitación.</w:t>
      </w:r>
    </w:p>
    <w:p w14:paraId="69A5F83A" w14:textId="77777777" w:rsidR="00E36013" w:rsidRPr="00F0259A" w:rsidRDefault="00E36013" w:rsidP="007C6B36">
      <w:pPr>
        <w:autoSpaceDE w:val="0"/>
        <w:autoSpaceDN w:val="0"/>
        <w:adjustRightInd w:val="0"/>
        <w:spacing w:after="140"/>
        <w:ind w:left="993"/>
        <w:jc w:val="both"/>
        <w:rPr>
          <w:rFonts w:asciiTheme="minorHAnsi" w:hAnsiTheme="minorHAnsi" w:cs="Arial"/>
          <w:sz w:val="20"/>
          <w:szCs w:val="20"/>
        </w:rPr>
      </w:pPr>
      <w:r w:rsidRPr="00F0259A">
        <w:rPr>
          <w:rFonts w:asciiTheme="minorHAnsi" w:hAnsiTheme="minorHAnsi" w:cs="Arial"/>
          <w:sz w:val="20"/>
          <w:szCs w:val="20"/>
        </w:rPr>
        <w:t>Se deberá acreditar</w:t>
      </w:r>
      <w:r>
        <w:rPr>
          <w:rFonts w:asciiTheme="minorHAnsi" w:hAnsiTheme="minorHAnsi" w:cs="Arial"/>
          <w:sz w:val="20"/>
          <w:szCs w:val="20"/>
        </w:rPr>
        <w:t xml:space="preserve"> la</w:t>
      </w:r>
      <w:r w:rsidRPr="00F0259A">
        <w:rPr>
          <w:rFonts w:asciiTheme="minorHAnsi" w:hAnsiTheme="minorHAnsi" w:cs="Arial"/>
          <w:sz w:val="20"/>
          <w:szCs w:val="20"/>
        </w:rPr>
        <w:t xml:space="preserve"> inscripción en el Registro Federal de Contribuyentes</w:t>
      </w:r>
      <w:r w:rsidR="0071219C">
        <w:rPr>
          <w:rFonts w:asciiTheme="minorHAnsi" w:hAnsiTheme="minorHAnsi" w:cs="Arial"/>
          <w:sz w:val="20"/>
          <w:szCs w:val="20"/>
        </w:rPr>
        <w:t>, así como manifestar, por escrito, su domicilio fiscal</w:t>
      </w:r>
      <w:r w:rsidRPr="00F0259A">
        <w:rPr>
          <w:rFonts w:asciiTheme="minorHAnsi" w:hAnsiTheme="minorHAnsi" w:cs="Arial"/>
          <w:sz w:val="20"/>
          <w:szCs w:val="20"/>
        </w:rPr>
        <w:t>.</w:t>
      </w:r>
    </w:p>
    <w:p w14:paraId="1F30B5B8" w14:textId="51BB58F3" w:rsidR="00E36013" w:rsidRPr="0047257D" w:rsidRDefault="00E36013" w:rsidP="007C6B36">
      <w:pPr>
        <w:pStyle w:val="Prrafodelista"/>
        <w:numPr>
          <w:ilvl w:val="0"/>
          <w:numId w:val="14"/>
        </w:numPr>
        <w:autoSpaceDE w:val="0"/>
        <w:autoSpaceDN w:val="0"/>
        <w:adjustRightInd w:val="0"/>
        <w:spacing w:after="140"/>
        <w:ind w:left="993" w:hanging="426"/>
        <w:contextualSpacing w:val="0"/>
        <w:jc w:val="both"/>
        <w:rPr>
          <w:rFonts w:asciiTheme="minorHAnsi" w:hAnsiTheme="minorHAnsi" w:cstheme="minorHAnsi"/>
          <w:sz w:val="20"/>
          <w:szCs w:val="20"/>
        </w:rPr>
      </w:pPr>
      <w:r>
        <w:rPr>
          <w:rFonts w:asciiTheme="minorHAnsi" w:hAnsiTheme="minorHAnsi" w:cs="Arial"/>
          <w:sz w:val="20"/>
          <w:szCs w:val="20"/>
        </w:rPr>
        <w:t>Demostrar su capacidad económica mediante: Acuse de recibo con sello digital e impresión de la declaración anual del ejercicio fiscal 20</w:t>
      </w:r>
      <w:r w:rsidR="00C83A58">
        <w:rPr>
          <w:rFonts w:asciiTheme="minorHAnsi" w:hAnsiTheme="minorHAnsi" w:cs="Arial"/>
          <w:sz w:val="20"/>
          <w:szCs w:val="20"/>
        </w:rPr>
        <w:t>2</w:t>
      </w:r>
      <w:r w:rsidR="007D339D">
        <w:rPr>
          <w:rFonts w:asciiTheme="minorHAnsi" w:hAnsiTheme="minorHAnsi" w:cs="Arial"/>
          <w:sz w:val="20"/>
          <w:szCs w:val="20"/>
        </w:rPr>
        <w:t>4</w:t>
      </w:r>
      <w:r>
        <w:rPr>
          <w:rFonts w:asciiTheme="minorHAnsi" w:hAnsiTheme="minorHAnsi" w:cs="Arial"/>
          <w:sz w:val="20"/>
          <w:szCs w:val="20"/>
        </w:rPr>
        <w:t xml:space="preserve">, presentada ante el Servicio de Administración Tributaria; Estados Financieros Básicos por </w:t>
      </w:r>
      <w:r w:rsidR="007D339D">
        <w:rPr>
          <w:rFonts w:asciiTheme="minorHAnsi" w:hAnsiTheme="minorHAnsi" w:cs="Arial"/>
          <w:sz w:val="20"/>
          <w:szCs w:val="20"/>
        </w:rPr>
        <w:t>el</w:t>
      </w:r>
      <w:r>
        <w:rPr>
          <w:rFonts w:asciiTheme="minorHAnsi" w:hAnsiTheme="minorHAnsi" w:cs="Arial"/>
          <w:sz w:val="20"/>
          <w:szCs w:val="20"/>
        </w:rPr>
        <w:t xml:space="preserve"> ejercicio </w:t>
      </w:r>
      <w:r w:rsidRPr="00EB2CEF">
        <w:rPr>
          <w:rFonts w:asciiTheme="minorHAnsi" w:hAnsiTheme="minorHAnsi" w:cs="Arial"/>
          <w:sz w:val="20"/>
          <w:szCs w:val="20"/>
        </w:rPr>
        <w:t>que termin</w:t>
      </w:r>
      <w:r w:rsidR="007D339D">
        <w:rPr>
          <w:rFonts w:asciiTheme="minorHAnsi" w:hAnsiTheme="minorHAnsi" w:cs="Arial"/>
          <w:sz w:val="20"/>
          <w:szCs w:val="20"/>
        </w:rPr>
        <w:t>ó</w:t>
      </w:r>
      <w:r w:rsidRPr="00EB2CEF">
        <w:rPr>
          <w:rFonts w:asciiTheme="minorHAnsi" w:hAnsiTheme="minorHAnsi" w:cs="Arial"/>
          <w:sz w:val="20"/>
          <w:szCs w:val="20"/>
        </w:rPr>
        <w:t xml:space="preserve"> el 31 de diciembre de 20</w:t>
      </w:r>
      <w:r w:rsidR="00C83A58" w:rsidRPr="00EB2CEF">
        <w:rPr>
          <w:rFonts w:asciiTheme="minorHAnsi" w:hAnsiTheme="minorHAnsi" w:cs="Arial"/>
          <w:sz w:val="20"/>
          <w:szCs w:val="20"/>
        </w:rPr>
        <w:t>2</w:t>
      </w:r>
      <w:r w:rsidR="007D339D">
        <w:rPr>
          <w:rFonts w:asciiTheme="minorHAnsi" w:hAnsiTheme="minorHAnsi" w:cs="Arial"/>
          <w:sz w:val="20"/>
          <w:szCs w:val="20"/>
        </w:rPr>
        <w:t>4</w:t>
      </w:r>
      <w:r w:rsidR="00BD6D70">
        <w:rPr>
          <w:rFonts w:asciiTheme="minorHAnsi" w:hAnsiTheme="minorHAnsi" w:cs="Arial"/>
          <w:sz w:val="20"/>
          <w:szCs w:val="20"/>
        </w:rPr>
        <w:t xml:space="preserve">, </w:t>
      </w:r>
      <w:r w:rsidR="00BD6D70" w:rsidRPr="00EB2CEF">
        <w:rPr>
          <w:rFonts w:asciiTheme="minorHAnsi" w:hAnsiTheme="minorHAnsi" w:cs="Arial"/>
          <w:sz w:val="20"/>
          <w:szCs w:val="20"/>
        </w:rPr>
        <w:t>suscritos por Contador Público registrado ante el Servicio de Administración</w:t>
      </w:r>
      <w:r w:rsidR="00BD6D70" w:rsidRPr="00A837CE">
        <w:rPr>
          <w:rFonts w:asciiTheme="minorHAnsi" w:hAnsiTheme="minorHAnsi" w:cs="Arial"/>
          <w:sz w:val="20"/>
          <w:szCs w:val="20"/>
        </w:rPr>
        <w:t xml:space="preserve"> Tributaria para formular</w:t>
      </w:r>
      <w:r w:rsidR="00BD6D70">
        <w:rPr>
          <w:rFonts w:asciiTheme="minorHAnsi" w:hAnsiTheme="minorHAnsi" w:cs="Arial"/>
          <w:sz w:val="20"/>
          <w:szCs w:val="20"/>
        </w:rPr>
        <w:t xml:space="preserve"> dictámenes para efectos fiscales</w:t>
      </w:r>
      <w:r>
        <w:rPr>
          <w:rFonts w:asciiTheme="minorHAnsi" w:hAnsiTheme="minorHAnsi" w:cs="Arial"/>
          <w:sz w:val="20"/>
          <w:szCs w:val="20"/>
        </w:rPr>
        <w:t xml:space="preserve">; y opinión del cumplimiento de obligaciones fiscales en los términos del artículo 32-D del Código Fiscal de la Federación expedida por el </w:t>
      </w:r>
      <w:r w:rsidRPr="0047257D">
        <w:rPr>
          <w:rFonts w:asciiTheme="minorHAnsi" w:hAnsiTheme="minorHAnsi" w:cstheme="minorHAnsi"/>
          <w:sz w:val="20"/>
          <w:szCs w:val="20"/>
        </w:rPr>
        <w:t xml:space="preserve">Servicio de Administración Tributaria donde se acredite la opinión positiva de que se </w:t>
      </w:r>
      <w:r w:rsidRPr="0047257D">
        <w:rPr>
          <w:rFonts w:asciiTheme="minorHAnsi" w:hAnsiTheme="minorHAnsi" w:cstheme="minorHAnsi"/>
          <w:sz w:val="20"/>
          <w:szCs w:val="20"/>
        </w:rPr>
        <w:lastRenderedPageBreak/>
        <w:t>encuentra al corriente de sus obligaciones fiscales, con fecha de expedición no mayor a 30 días anteriores a la fecha de apertura de propuestas.</w:t>
      </w:r>
    </w:p>
    <w:p w14:paraId="2E2F4C7D" w14:textId="01D7AFF3" w:rsidR="0047257D" w:rsidRDefault="0047257D" w:rsidP="007C6B36">
      <w:pPr>
        <w:pStyle w:val="Prrafodelista"/>
        <w:numPr>
          <w:ilvl w:val="0"/>
          <w:numId w:val="14"/>
        </w:numPr>
        <w:autoSpaceDE w:val="0"/>
        <w:autoSpaceDN w:val="0"/>
        <w:adjustRightInd w:val="0"/>
        <w:spacing w:after="140"/>
        <w:ind w:left="993" w:hanging="426"/>
        <w:contextualSpacing w:val="0"/>
        <w:jc w:val="both"/>
        <w:rPr>
          <w:rFonts w:asciiTheme="minorHAnsi" w:hAnsiTheme="minorHAnsi" w:cstheme="minorHAnsi"/>
          <w:sz w:val="20"/>
          <w:szCs w:val="20"/>
        </w:rPr>
      </w:pPr>
      <w:r w:rsidRPr="0047257D">
        <w:rPr>
          <w:rFonts w:asciiTheme="minorHAnsi" w:hAnsiTheme="minorHAnsi" w:cstheme="minorHAnsi"/>
          <w:color w:val="000000"/>
          <w:sz w:val="20"/>
          <w:szCs w:val="20"/>
          <w:shd w:val="clear" w:color="auto" w:fill="FFFFFF"/>
        </w:rPr>
        <w:t>Presentar aviso actualizado de cumplimiento positivo de obligaciones en materia de seguridad social </w:t>
      </w:r>
      <w:r w:rsidRPr="0047257D">
        <w:rPr>
          <w:rFonts w:asciiTheme="minorHAnsi" w:hAnsiTheme="minorHAnsi" w:cstheme="minorHAnsi"/>
          <w:b/>
          <w:bCs/>
          <w:color w:val="000000"/>
          <w:sz w:val="20"/>
          <w:szCs w:val="20"/>
          <w:shd w:val="clear" w:color="auto" w:fill="FFFFFF"/>
        </w:rPr>
        <w:t>(IMSS)</w:t>
      </w:r>
      <w:r w:rsidRPr="0047257D">
        <w:rPr>
          <w:rFonts w:asciiTheme="minorHAnsi" w:hAnsiTheme="minorHAnsi" w:cstheme="minorHAnsi"/>
          <w:sz w:val="20"/>
          <w:szCs w:val="20"/>
        </w:rPr>
        <w:t>, con fecha de expedición no mayor a 30 días anteriores a la fecha de apertura de propuestas.</w:t>
      </w:r>
    </w:p>
    <w:p w14:paraId="4A85BED7" w14:textId="49C86BEF" w:rsidR="0047257D" w:rsidRPr="0047257D" w:rsidRDefault="0047257D" w:rsidP="007C6B36">
      <w:pPr>
        <w:pStyle w:val="Prrafodelista"/>
        <w:numPr>
          <w:ilvl w:val="0"/>
          <w:numId w:val="14"/>
        </w:numPr>
        <w:autoSpaceDE w:val="0"/>
        <w:autoSpaceDN w:val="0"/>
        <w:adjustRightInd w:val="0"/>
        <w:spacing w:after="140"/>
        <w:ind w:left="993" w:hanging="426"/>
        <w:contextualSpacing w:val="0"/>
        <w:jc w:val="both"/>
        <w:rPr>
          <w:rFonts w:asciiTheme="minorHAnsi" w:hAnsiTheme="minorHAnsi" w:cstheme="minorHAnsi"/>
          <w:sz w:val="20"/>
          <w:szCs w:val="20"/>
        </w:rPr>
      </w:pPr>
      <w:r w:rsidRPr="0047257D">
        <w:rPr>
          <w:rFonts w:asciiTheme="minorHAnsi" w:hAnsiTheme="minorHAnsi" w:cstheme="minorHAnsi"/>
          <w:color w:val="000000"/>
          <w:sz w:val="20"/>
          <w:szCs w:val="20"/>
          <w:shd w:val="clear" w:color="auto" w:fill="FFFFFF"/>
        </w:rPr>
        <w:t xml:space="preserve">Presentar acreditación de encontrarse al corriente de sus obligaciones en materia de </w:t>
      </w:r>
      <w:r w:rsidR="007D339D">
        <w:rPr>
          <w:rFonts w:asciiTheme="minorHAnsi" w:hAnsiTheme="minorHAnsi" w:cstheme="minorHAnsi"/>
          <w:color w:val="000000"/>
          <w:sz w:val="20"/>
          <w:szCs w:val="20"/>
          <w:shd w:val="clear" w:color="auto" w:fill="FFFFFF"/>
        </w:rPr>
        <w:t>a</w:t>
      </w:r>
      <w:r w:rsidRPr="0047257D">
        <w:rPr>
          <w:rFonts w:asciiTheme="minorHAnsi" w:hAnsiTheme="minorHAnsi" w:cstheme="minorHAnsi"/>
          <w:color w:val="000000"/>
          <w:sz w:val="20"/>
          <w:szCs w:val="20"/>
          <w:shd w:val="clear" w:color="auto" w:fill="FFFFFF"/>
        </w:rPr>
        <w:t>portaciones patrona</w:t>
      </w:r>
      <w:r w:rsidR="00891C59">
        <w:rPr>
          <w:rFonts w:asciiTheme="minorHAnsi" w:hAnsiTheme="minorHAnsi" w:cstheme="minorHAnsi"/>
          <w:color w:val="000000"/>
          <w:sz w:val="20"/>
          <w:szCs w:val="20"/>
          <w:shd w:val="clear" w:color="auto" w:fill="FFFFFF"/>
        </w:rPr>
        <w:t>les y entero de descuentos del I</w:t>
      </w:r>
      <w:r w:rsidRPr="0047257D">
        <w:rPr>
          <w:rFonts w:asciiTheme="minorHAnsi" w:hAnsiTheme="minorHAnsi" w:cstheme="minorHAnsi"/>
          <w:color w:val="000000"/>
          <w:sz w:val="20"/>
          <w:szCs w:val="20"/>
          <w:shd w:val="clear" w:color="auto" w:fill="FFFFFF"/>
        </w:rPr>
        <w:t xml:space="preserve">nstituto del </w:t>
      </w:r>
      <w:r w:rsidR="00891C59">
        <w:rPr>
          <w:rFonts w:asciiTheme="minorHAnsi" w:hAnsiTheme="minorHAnsi" w:cstheme="minorHAnsi"/>
          <w:color w:val="000000"/>
          <w:sz w:val="20"/>
          <w:szCs w:val="20"/>
          <w:shd w:val="clear" w:color="auto" w:fill="FFFFFF"/>
        </w:rPr>
        <w:t>F</w:t>
      </w:r>
      <w:r w:rsidRPr="0047257D">
        <w:rPr>
          <w:rFonts w:asciiTheme="minorHAnsi" w:hAnsiTheme="minorHAnsi" w:cstheme="minorHAnsi"/>
          <w:color w:val="000000"/>
          <w:sz w:val="20"/>
          <w:szCs w:val="20"/>
          <w:shd w:val="clear" w:color="auto" w:fill="FFFFFF"/>
        </w:rPr>
        <w:t xml:space="preserve">ondo </w:t>
      </w:r>
      <w:r w:rsidR="00891C59">
        <w:rPr>
          <w:rFonts w:asciiTheme="minorHAnsi" w:hAnsiTheme="minorHAnsi" w:cstheme="minorHAnsi"/>
          <w:color w:val="000000"/>
          <w:sz w:val="20"/>
          <w:szCs w:val="20"/>
          <w:shd w:val="clear" w:color="auto" w:fill="FFFFFF"/>
        </w:rPr>
        <w:t>N</w:t>
      </w:r>
      <w:r w:rsidRPr="0047257D">
        <w:rPr>
          <w:rFonts w:asciiTheme="minorHAnsi" w:hAnsiTheme="minorHAnsi" w:cstheme="minorHAnsi"/>
          <w:color w:val="000000"/>
          <w:sz w:val="20"/>
          <w:szCs w:val="20"/>
          <w:shd w:val="clear" w:color="auto" w:fill="FFFFFF"/>
        </w:rPr>
        <w:t xml:space="preserve">acional de la </w:t>
      </w:r>
      <w:r w:rsidR="00891C59">
        <w:rPr>
          <w:rFonts w:asciiTheme="minorHAnsi" w:hAnsiTheme="minorHAnsi" w:cstheme="minorHAnsi"/>
          <w:color w:val="000000"/>
          <w:sz w:val="20"/>
          <w:szCs w:val="20"/>
          <w:shd w:val="clear" w:color="auto" w:fill="FFFFFF"/>
        </w:rPr>
        <w:t>V</w:t>
      </w:r>
      <w:r w:rsidRPr="0047257D">
        <w:rPr>
          <w:rFonts w:asciiTheme="minorHAnsi" w:hAnsiTheme="minorHAnsi" w:cstheme="minorHAnsi"/>
          <w:color w:val="000000"/>
          <w:sz w:val="20"/>
          <w:szCs w:val="20"/>
          <w:shd w:val="clear" w:color="auto" w:fill="FFFFFF"/>
        </w:rPr>
        <w:t xml:space="preserve">ivienda para los </w:t>
      </w:r>
      <w:r w:rsidR="00891C59">
        <w:rPr>
          <w:rFonts w:asciiTheme="minorHAnsi" w:hAnsiTheme="minorHAnsi" w:cstheme="minorHAnsi"/>
          <w:color w:val="000000"/>
          <w:sz w:val="20"/>
          <w:szCs w:val="20"/>
          <w:shd w:val="clear" w:color="auto" w:fill="FFFFFF"/>
        </w:rPr>
        <w:t>T</w:t>
      </w:r>
      <w:r w:rsidRPr="0047257D">
        <w:rPr>
          <w:rFonts w:asciiTheme="minorHAnsi" w:hAnsiTheme="minorHAnsi" w:cstheme="minorHAnsi"/>
          <w:color w:val="000000"/>
          <w:sz w:val="20"/>
          <w:szCs w:val="20"/>
          <w:shd w:val="clear" w:color="auto" w:fill="FFFFFF"/>
        </w:rPr>
        <w:t>rabajadores </w:t>
      </w:r>
      <w:r w:rsidRPr="0047257D">
        <w:rPr>
          <w:rFonts w:asciiTheme="minorHAnsi" w:hAnsiTheme="minorHAnsi" w:cstheme="minorHAnsi"/>
          <w:b/>
          <w:bCs/>
          <w:color w:val="000000"/>
          <w:sz w:val="20"/>
          <w:szCs w:val="20"/>
          <w:shd w:val="clear" w:color="auto" w:fill="FFFFFF"/>
        </w:rPr>
        <w:t>(INFONAVIT)</w:t>
      </w:r>
      <w:r w:rsidRPr="0047257D">
        <w:rPr>
          <w:rFonts w:asciiTheme="minorHAnsi" w:hAnsiTheme="minorHAnsi" w:cstheme="minorHAnsi"/>
          <w:color w:val="000000"/>
          <w:sz w:val="20"/>
          <w:szCs w:val="20"/>
          <w:shd w:val="clear" w:color="auto" w:fill="FFFFFF"/>
        </w:rPr>
        <w:t>, mediante la constancia de situación fiscal en materia de aportaciones patronales y entero de amortizaciones, vigente</w:t>
      </w:r>
      <w:r>
        <w:rPr>
          <w:rFonts w:asciiTheme="minorHAnsi" w:hAnsiTheme="minorHAnsi" w:cstheme="minorHAnsi"/>
          <w:color w:val="000000"/>
          <w:sz w:val="20"/>
          <w:szCs w:val="20"/>
          <w:shd w:val="clear" w:color="auto" w:fill="FFFFFF"/>
        </w:rPr>
        <w:t>.</w:t>
      </w:r>
    </w:p>
    <w:p w14:paraId="732B4D5E" w14:textId="77777777" w:rsidR="00E36013" w:rsidRPr="00F0259A" w:rsidRDefault="00E36013" w:rsidP="007C6B36">
      <w:pPr>
        <w:autoSpaceDE w:val="0"/>
        <w:autoSpaceDN w:val="0"/>
        <w:adjustRightInd w:val="0"/>
        <w:spacing w:after="140"/>
        <w:ind w:left="567" w:hanging="567"/>
        <w:jc w:val="both"/>
        <w:rPr>
          <w:rFonts w:asciiTheme="minorHAnsi" w:hAnsiTheme="minorHAnsi"/>
          <w:b/>
          <w:sz w:val="20"/>
          <w:szCs w:val="20"/>
        </w:rPr>
      </w:pPr>
      <w:r w:rsidRPr="0047257D">
        <w:rPr>
          <w:rFonts w:asciiTheme="minorHAnsi" w:hAnsiTheme="minorHAnsi" w:cstheme="minorHAnsi"/>
          <w:b/>
          <w:sz w:val="20"/>
          <w:szCs w:val="20"/>
        </w:rPr>
        <w:t>12</w:t>
      </w:r>
      <w:r w:rsidRPr="0047257D">
        <w:rPr>
          <w:rFonts w:asciiTheme="minorHAnsi" w:hAnsiTheme="minorHAnsi" w:cstheme="minorHAnsi"/>
          <w:b/>
          <w:sz w:val="20"/>
          <w:szCs w:val="20"/>
        </w:rPr>
        <w:tab/>
        <w:t>SUMINIST</w:t>
      </w:r>
      <w:r w:rsidRPr="00F0259A">
        <w:rPr>
          <w:rFonts w:asciiTheme="minorHAnsi" w:hAnsiTheme="minorHAnsi"/>
          <w:b/>
          <w:sz w:val="20"/>
          <w:szCs w:val="20"/>
        </w:rPr>
        <w:t xml:space="preserve">ROS POR PARTE DE LA </w:t>
      </w:r>
      <w:r w:rsidR="00D939EF" w:rsidRPr="00D939EF">
        <w:rPr>
          <w:rFonts w:asciiTheme="minorHAnsi" w:hAnsiTheme="minorHAnsi"/>
          <w:b/>
          <w:sz w:val="20"/>
          <w:szCs w:val="20"/>
        </w:rPr>
        <w:t>UNIVERSIDAD JUÁREZ DEL ESTADO DE DURANGO</w:t>
      </w:r>
    </w:p>
    <w:p w14:paraId="5F44150B" w14:textId="77777777" w:rsidR="00E36013" w:rsidRPr="00F0259A" w:rsidRDefault="00E36013" w:rsidP="007C6B36">
      <w:pPr>
        <w:autoSpaceDE w:val="0"/>
        <w:autoSpaceDN w:val="0"/>
        <w:adjustRightInd w:val="0"/>
        <w:spacing w:after="140"/>
        <w:ind w:left="284"/>
        <w:jc w:val="both"/>
        <w:rPr>
          <w:rFonts w:asciiTheme="minorHAnsi" w:hAnsiTheme="minorHAnsi"/>
          <w:sz w:val="20"/>
          <w:szCs w:val="20"/>
        </w:rPr>
      </w:pPr>
      <w:r w:rsidRPr="00F0259A">
        <w:rPr>
          <w:rFonts w:asciiTheme="minorHAnsi" w:hAnsiTheme="minorHAnsi"/>
          <w:sz w:val="20"/>
          <w:szCs w:val="20"/>
        </w:rPr>
        <w:t xml:space="preserve">La </w:t>
      </w:r>
      <w:r w:rsidR="00D939EF" w:rsidRPr="00F0259A">
        <w:rPr>
          <w:rFonts w:asciiTheme="minorHAnsi" w:hAnsiTheme="minorHAnsi"/>
          <w:sz w:val="20"/>
          <w:szCs w:val="20"/>
        </w:rPr>
        <w:t>Universidad Juárez del Estado de Durango</w:t>
      </w:r>
      <w:r w:rsidRPr="00F0259A">
        <w:rPr>
          <w:rFonts w:asciiTheme="minorHAnsi" w:hAnsiTheme="minorHAnsi"/>
          <w:sz w:val="20"/>
          <w:szCs w:val="20"/>
        </w:rPr>
        <w:t xml:space="preserve"> no proporcionará material ni equipo de instalación permanente ni de algún otro carácter.</w:t>
      </w:r>
    </w:p>
    <w:p w14:paraId="51E8379D" w14:textId="77777777" w:rsidR="00E36013" w:rsidRPr="00F0259A" w:rsidRDefault="00E36013" w:rsidP="007C6B36">
      <w:pPr>
        <w:autoSpaceDE w:val="0"/>
        <w:autoSpaceDN w:val="0"/>
        <w:adjustRightInd w:val="0"/>
        <w:spacing w:after="140"/>
        <w:ind w:left="567" w:hanging="567"/>
        <w:jc w:val="both"/>
        <w:rPr>
          <w:rFonts w:asciiTheme="minorHAnsi" w:hAnsiTheme="minorHAnsi"/>
          <w:b/>
          <w:sz w:val="20"/>
          <w:szCs w:val="20"/>
        </w:rPr>
      </w:pPr>
      <w:r w:rsidRPr="00F0259A">
        <w:rPr>
          <w:rFonts w:asciiTheme="minorHAnsi" w:hAnsiTheme="minorHAnsi"/>
          <w:b/>
          <w:sz w:val="20"/>
          <w:szCs w:val="20"/>
        </w:rPr>
        <w:t>13</w:t>
      </w:r>
      <w:r w:rsidRPr="00F0259A">
        <w:rPr>
          <w:rFonts w:asciiTheme="minorHAnsi" w:hAnsiTheme="minorHAnsi"/>
          <w:b/>
          <w:sz w:val="20"/>
          <w:szCs w:val="20"/>
        </w:rPr>
        <w:tab/>
        <w:t>SUBCONTRATACIÓN</w:t>
      </w:r>
    </w:p>
    <w:p w14:paraId="54AA5C19" w14:textId="77777777" w:rsidR="00E36013" w:rsidRPr="00F0259A" w:rsidRDefault="007E69CB" w:rsidP="007C6B36">
      <w:pPr>
        <w:autoSpaceDE w:val="0"/>
        <w:autoSpaceDN w:val="0"/>
        <w:adjustRightInd w:val="0"/>
        <w:spacing w:after="140"/>
        <w:ind w:left="284"/>
        <w:jc w:val="both"/>
        <w:rPr>
          <w:rFonts w:asciiTheme="minorHAnsi" w:hAnsiTheme="minorHAnsi"/>
          <w:sz w:val="20"/>
          <w:szCs w:val="20"/>
        </w:rPr>
      </w:pPr>
      <w:r w:rsidRPr="001D6B74">
        <w:rPr>
          <w:rFonts w:asciiTheme="minorHAnsi" w:hAnsiTheme="minorHAnsi"/>
          <w:sz w:val="20"/>
          <w:szCs w:val="20"/>
        </w:rPr>
        <w:t xml:space="preserve">No se podrán subcontratar partes de la obra objeto de la </w:t>
      </w:r>
      <w:r>
        <w:rPr>
          <w:rFonts w:asciiTheme="minorHAnsi" w:hAnsiTheme="minorHAnsi"/>
          <w:sz w:val="20"/>
          <w:szCs w:val="20"/>
        </w:rPr>
        <w:t xml:space="preserve">presente </w:t>
      </w:r>
      <w:r w:rsidRPr="001D6B74">
        <w:rPr>
          <w:rFonts w:asciiTheme="minorHAnsi" w:hAnsiTheme="minorHAnsi"/>
          <w:sz w:val="20"/>
          <w:szCs w:val="20"/>
        </w:rPr>
        <w:t>Licitación</w:t>
      </w:r>
      <w:r w:rsidR="00E36013" w:rsidRPr="001D6B74">
        <w:rPr>
          <w:rFonts w:asciiTheme="minorHAnsi" w:hAnsiTheme="minorHAnsi"/>
          <w:sz w:val="20"/>
          <w:szCs w:val="20"/>
        </w:rPr>
        <w:t>.</w:t>
      </w:r>
    </w:p>
    <w:p w14:paraId="269C11A9" w14:textId="77777777" w:rsidR="00E36013" w:rsidRPr="00F0259A" w:rsidRDefault="00E36013" w:rsidP="007C6B36">
      <w:pPr>
        <w:autoSpaceDE w:val="0"/>
        <w:autoSpaceDN w:val="0"/>
        <w:adjustRightInd w:val="0"/>
        <w:spacing w:after="140"/>
        <w:ind w:left="567" w:hanging="567"/>
        <w:jc w:val="both"/>
        <w:rPr>
          <w:rFonts w:asciiTheme="minorHAnsi" w:hAnsiTheme="minorHAnsi"/>
          <w:b/>
          <w:sz w:val="20"/>
          <w:szCs w:val="20"/>
        </w:rPr>
      </w:pPr>
      <w:r w:rsidRPr="00F0259A">
        <w:rPr>
          <w:rFonts w:asciiTheme="minorHAnsi" w:hAnsiTheme="minorHAnsi"/>
          <w:b/>
          <w:sz w:val="20"/>
          <w:szCs w:val="20"/>
        </w:rPr>
        <w:t>14</w:t>
      </w:r>
      <w:r w:rsidRPr="00F0259A">
        <w:rPr>
          <w:rFonts w:asciiTheme="minorHAnsi" w:hAnsiTheme="minorHAnsi"/>
          <w:b/>
          <w:sz w:val="20"/>
          <w:szCs w:val="20"/>
        </w:rPr>
        <w:tab/>
        <w:t>CRITERIOS PARA LA EVALUACIÓN Y ADJUDICACIÓN DEL CONTRATO</w:t>
      </w:r>
    </w:p>
    <w:p w14:paraId="4C5E4D6C" w14:textId="6E1796B1" w:rsidR="00E36013" w:rsidRDefault="00D939EF" w:rsidP="007C6B36">
      <w:pPr>
        <w:autoSpaceDE w:val="0"/>
        <w:autoSpaceDN w:val="0"/>
        <w:adjustRightInd w:val="0"/>
        <w:spacing w:after="140"/>
        <w:ind w:left="284"/>
        <w:jc w:val="both"/>
        <w:rPr>
          <w:rFonts w:asciiTheme="minorHAnsi" w:hAnsiTheme="minorHAnsi" w:cs="Arial"/>
          <w:sz w:val="20"/>
          <w:szCs w:val="20"/>
        </w:rPr>
      </w:pPr>
      <w:r w:rsidRPr="00F0259A">
        <w:rPr>
          <w:rFonts w:asciiTheme="minorHAnsi" w:hAnsiTheme="minorHAnsi" w:cs="Arial"/>
          <w:sz w:val="20"/>
          <w:szCs w:val="20"/>
        </w:rPr>
        <w:t xml:space="preserve">De conformidad con el Artículo </w:t>
      </w:r>
      <w:r>
        <w:rPr>
          <w:rFonts w:asciiTheme="minorHAnsi" w:hAnsiTheme="minorHAnsi" w:cs="Arial"/>
          <w:sz w:val="20"/>
          <w:szCs w:val="20"/>
        </w:rPr>
        <w:t>4</w:t>
      </w:r>
      <w:r w:rsidR="00FC2079">
        <w:rPr>
          <w:rFonts w:asciiTheme="minorHAnsi" w:hAnsiTheme="minorHAnsi" w:cs="Arial"/>
          <w:sz w:val="20"/>
          <w:szCs w:val="20"/>
        </w:rPr>
        <w:t>5</w:t>
      </w:r>
      <w:r w:rsidRPr="00F0259A">
        <w:rPr>
          <w:rFonts w:asciiTheme="minorHAnsi" w:hAnsiTheme="minorHAnsi" w:cs="Arial"/>
          <w:sz w:val="20"/>
          <w:szCs w:val="20"/>
        </w:rPr>
        <w:t xml:space="preserve"> de la Ley de Obra Pública</w:t>
      </w:r>
      <w:r w:rsidR="00FC2079">
        <w:rPr>
          <w:rFonts w:asciiTheme="minorHAnsi" w:hAnsiTheme="minorHAnsi" w:cs="Arial"/>
          <w:sz w:val="20"/>
          <w:szCs w:val="20"/>
        </w:rPr>
        <w:t xml:space="preserve"> y Servicios Relacionados con la Misma para </w:t>
      </w:r>
      <w:r>
        <w:rPr>
          <w:rFonts w:asciiTheme="minorHAnsi" w:hAnsiTheme="minorHAnsi" w:cs="Arial"/>
          <w:sz w:val="20"/>
          <w:szCs w:val="20"/>
        </w:rPr>
        <w:t>el Estado de Durango</w:t>
      </w:r>
      <w:r w:rsidR="00FC2079">
        <w:rPr>
          <w:rFonts w:asciiTheme="minorHAnsi" w:hAnsiTheme="minorHAnsi" w:cs="Arial"/>
          <w:sz w:val="20"/>
          <w:szCs w:val="20"/>
        </w:rPr>
        <w:t xml:space="preserve"> y sus Municipios</w:t>
      </w:r>
      <w:r w:rsidRPr="00F0259A">
        <w:rPr>
          <w:rFonts w:asciiTheme="minorHAnsi" w:hAnsiTheme="minorHAnsi" w:cs="Arial"/>
          <w:sz w:val="20"/>
          <w:szCs w:val="20"/>
        </w:rPr>
        <w:t xml:space="preserve"> </w:t>
      </w:r>
      <w:r>
        <w:rPr>
          <w:rFonts w:asciiTheme="minorHAnsi" w:hAnsiTheme="minorHAnsi" w:cs="Arial"/>
          <w:sz w:val="20"/>
          <w:szCs w:val="20"/>
        </w:rPr>
        <w:t>y</w:t>
      </w:r>
      <w:r w:rsidR="00913FB6">
        <w:rPr>
          <w:rFonts w:asciiTheme="minorHAnsi" w:hAnsiTheme="minorHAnsi" w:cs="Arial"/>
          <w:sz w:val="20"/>
          <w:szCs w:val="20"/>
        </w:rPr>
        <w:t xml:space="preserve">, </w:t>
      </w:r>
      <w:r w:rsidR="00913FB6">
        <w:rPr>
          <w:rFonts w:asciiTheme="minorHAnsi" w:hAnsiTheme="minorHAnsi"/>
          <w:bCs/>
          <w:sz w:val="20"/>
          <w:szCs w:val="20"/>
        </w:rPr>
        <w:t xml:space="preserve">en lo que no se oponga a la citada Ley, en el </w:t>
      </w:r>
      <w:r>
        <w:rPr>
          <w:rFonts w:asciiTheme="minorHAnsi" w:hAnsiTheme="minorHAnsi" w:cs="Arial"/>
          <w:sz w:val="20"/>
          <w:szCs w:val="20"/>
        </w:rPr>
        <w:t>Artículo 30 de</w:t>
      </w:r>
      <w:r w:rsidR="00FC2079">
        <w:rPr>
          <w:rFonts w:asciiTheme="minorHAnsi" w:hAnsiTheme="minorHAnsi" w:cs="Arial"/>
          <w:sz w:val="20"/>
          <w:szCs w:val="20"/>
        </w:rPr>
        <w:t>l Reglamento de la Ley de Obras Públicas del Estado de Durango</w:t>
      </w:r>
      <w:r>
        <w:rPr>
          <w:rFonts w:asciiTheme="minorHAnsi" w:hAnsiTheme="minorHAnsi" w:cs="Arial"/>
          <w:sz w:val="20"/>
          <w:szCs w:val="20"/>
        </w:rPr>
        <w:t xml:space="preserve">, </w:t>
      </w:r>
      <w:r w:rsidRPr="00F0259A">
        <w:rPr>
          <w:rFonts w:asciiTheme="minorHAnsi" w:hAnsiTheme="minorHAnsi" w:cs="Arial"/>
          <w:sz w:val="20"/>
          <w:szCs w:val="20"/>
        </w:rPr>
        <w:t xml:space="preserve">la </w:t>
      </w:r>
      <w:r w:rsidRPr="00F0259A">
        <w:rPr>
          <w:rFonts w:asciiTheme="minorHAnsi" w:hAnsiTheme="minorHAnsi"/>
          <w:sz w:val="20"/>
          <w:szCs w:val="20"/>
        </w:rPr>
        <w:t>Universidad Juárez del Estado de Durango</w:t>
      </w:r>
      <w:r w:rsidRPr="00F0259A">
        <w:rPr>
          <w:rFonts w:asciiTheme="minorHAnsi" w:hAnsiTheme="minorHAnsi" w:cs="Arial"/>
          <w:sz w:val="20"/>
          <w:szCs w:val="20"/>
        </w:rPr>
        <w:t xml:space="preserve">, para hacer la evaluación de las proposiciones, verificará que las mismas incluyan la información, documentos y requisitos solicitados en las Bases de Licitación y sus Anexos, tanto en la propuesta técnica como en la económica; que los programas de ejecución propuestos sean factibles y </w:t>
      </w:r>
      <w:r w:rsidRPr="00ED012F">
        <w:rPr>
          <w:rFonts w:asciiTheme="minorHAnsi" w:hAnsiTheme="minorHAnsi" w:cs="Arial"/>
          <w:sz w:val="20"/>
          <w:szCs w:val="20"/>
        </w:rPr>
        <w:t>congruentes de realizar, dentro del plazo solicitado, con los recursos considerados por el Participante; y que las características, especificaciones y calidad de los materiales sean las requeridas</w:t>
      </w:r>
      <w:r w:rsidR="00E36013" w:rsidRPr="00ED012F">
        <w:rPr>
          <w:rFonts w:asciiTheme="minorHAnsi" w:hAnsiTheme="minorHAnsi" w:cs="Arial"/>
          <w:sz w:val="20"/>
          <w:szCs w:val="20"/>
        </w:rPr>
        <w:t>.</w:t>
      </w:r>
    </w:p>
    <w:p w14:paraId="58CCF795" w14:textId="77777777" w:rsidR="00E36013" w:rsidRDefault="00E36013" w:rsidP="007C6B36">
      <w:pPr>
        <w:autoSpaceDE w:val="0"/>
        <w:autoSpaceDN w:val="0"/>
        <w:adjustRightInd w:val="0"/>
        <w:spacing w:after="140"/>
        <w:ind w:left="284"/>
        <w:jc w:val="both"/>
        <w:rPr>
          <w:color w:val="000000"/>
          <w:sz w:val="20"/>
          <w:szCs w:val="20"/>
        </w:rPr>
      </w:pPr>
      <w:r w:rsidRPr="00ED012F">
        <w:rPr>
          <w:color w:val="000000"/>
          <w:sz w:val="20"/>
          <w:szCs w:val="20"/>
        </w:rPr>
        <w:t>Constatar que las proposiciones recibidas en el acto de apertura, incluyan la información, documentos y requisitos solicitados en las bases de la licitación; la falta de alguno de ellos o que algún rubro en lo individual esté incompleto, será motivo para desechar la propuesta, en el dictamen de la etapa que se trate</w:t>
      </w:r>
      <w:r>
        <w:rPr>
          <w:color w:val="000000"/>
          <w:sz w:val="20"/>
          <w:szCs w:val="20"/>
        </w:rPr>
        <w:t>.</w:t>
      </w:r>
    </w:p>
    <w:p w14:paraId="4A42F6AE" w14:textId="77777777" w:rsidR="00E36013" w:rsidRDefault="00B04469" w:rsidP="007C6B36">
      <w:pPr>
        <w:autoSpaceDE w:val="0"/>
        <w:autoSpaceDN w:val="0"/>
        <w:adjustRightInd w:val="0"/>
        <w:spacing w:after="140"/>
        <w:ind w:left="284"/>
        <w:jc w:val="both"/>
        <w:rPr>
          <w:color w:val="000000"/>
          <w:sz w:val="20"/>
          <w:szCs w:val="20"/>
        </w:rPr>
      </w:pPr>
      <w:r>
        <w:rPr>
          <w:color w:val="000000"/>
          <w:sz w:val="20"/>
          <w:szCs w:val="20"/>
        </w:rPr>
        <w:t>Los licitantes deberán estar</w:t>
      </w:r>
      <w:r w:rsidR="00E36013" w:rsidRPr="00ED012F">
        <w:rPr>
          <w:color w:val="000000"/>
          <w:sz w:val="20"/>
          <w:szCs w:val="20"/>
        </w:rPr>
        <w:t xml:space="preserve"> al corriente en el pago de los derechos correspondientes y que cumpla</w:t>
      </w:r>
      <w:r>
        <w:rPr>
          <w:color w:val="000000"/>
          <w:sz w:val="20"/>
          <w:szCs w:val="20"/>
        </w:rPr>
        <w:t>n</w:t>
      </w:r>
      <w:r w:rsidR="00E36013" w:rsidRPr="00ED012F">
        <w:rPr>
          <w:color w:val="000000"/>
          <w:sz w:val="20"/>
          <w:szCs w:val="20"/>
        </w:rPr>
        <w:t xml:space="preserve"> con los demás aspectos de carácter legal que se hayan establecido en las </w:t>
      </w:r>
      <w:r>
        <w:rPr>
          <w:color w:val="000000"/>
          <w:sz w:val="20"/>
          <w:szCs w:val="20"/>
        </w:rPr>
        <w:t xml:space="preserve">presentes </w:t>
      </w:r>
      <w:r w:rsidR="00E36013" w:rsidRPr="00ED012F">
        <w:rPr>
          <w:color w:val="000000"/>
          <w:sz w:val="20"/>
          <w:szCs w:val="20"/>
        </w:rPr>
        <w:t>bases de la licitación</w:t>
      </w:r>
      <w:r w:rsidR="00E36013">
        <w:rPr>
          <w:color w:val="000000"/>
          <w:sz w:val="20"/>
          <w:szCs w:val="20"/>
        </w:rPr>
        <w:t>.</w:t>
      </w:r>
    </w:p>
    <w:p w14:paraId="05FE4C1A" w14:textId="77777777" w:rsidR="00E36013" w:rsidRDefault="00E36013" w:rsidP="007C6B36">
      <w:pPr>
        <w:autoSpaceDE w:val="0"/>
        <w:autoSpaceDN w:val="0"/>
        <w:adjustRightInd w:val="0"/>
        <w:spacing w:after="140"/>
        <w:ind w:left="284"/>
        <w:jc w:val="both"/>
        <w:rPr>
          <w:color w:val="000000"/>
          <w:sz w:val="20"/>
          <w:szCs w:val="20"/>
        </w:rPr>
      </w:pPr>
      <w:r w:rsidRPr="00ED012F">
        <w:rPr>
          <w:color w:val="000000"/>
          <w:sz w:val="20"/>
          <w:szCs w:val="20"/>
        </w:rPr>
        <w:t xml:space="preserve">Verificar, en el aspecto técnico, que el programa de ejecución sea factible de realizar con los recursos considerados por el contratista en el plazo solicitado y que las características, especificaciones y calidad de los materiales que deban suministrar, consideradas en el listado correspondiente, sean de las requeridas por la </w:t>
      </w:r>
      <w:r w:rsidR="004A56B1">
        <w:rPr>
          <w:color w:val="000000"/>
          <w:sz w:val="20"/>
          <w:szCs w:val="20"/>
        </w:rPr>
        <w:t>Universidad Juárez del Estado de Durango</w:t>
      </w:r>
      <w:r>
        <w:rPr>
          <w:color w:val="000000"/>
          <w:sz w:val="20"/>
          <w:szCs w:val="20"/>
        </w:rPr>
        <w:t>.</w:t>
      </w:r>
    </w:p>
    <w:p w14:paraId="07BA4196" w14:textId="77777777" w:rsidR="00E36013" w:rsidRDefault="00E36013" w:rsidP="007C6B36">
      <w:pPr>
        <w:autoSpaceDE w:val="0"/>
        <w:autoSpaceDN w:val="0"/>
        <w:adjustRightInd w:val="0"/>
        <w:spacing w:after="140"/>
        <w:ind w:left="284"/>
        <w:jc w:val="both"/>
        <w:rPr>
          <w:color w:val="000000"/>
          <w:sz w:val="20"/>
          <w:szCs w:val="20"/>
        </w:rPr>
      </w:pPr>
      <w:r w:rsidRPr="00ED012F">
        <w:rPr>
          <w:color w:val="000000"/>
          <w:sz w:val="20"/>
          <w:szCs w:val="20"/>
        </w:rPr>
        <w:t xml:space="preserve">Revisar, en el aspecto económico, que se hayan considerado para el análisis, cálculo e integración de los precios unitarios, los salarios y precios vigentes de los materiales y demás insumos en la zona o región de que se trate; que el cargo por maquinaria y equipo de construcción, se haya determinado con base en el precio y rendimiento de éstos, considerados como nuevos y acorde con las condiciones de ejecución del concepto de trabajo correspondiente; que el monto del costo indirecto incluya los cargos por instalaciones, servicios, sueldos y prestaciones del personal técnico y administrativo y </w:t>
      </w:r>
      <w:r w:rsidRPr="00ED012F">
        <w:rPr>
          <w:color w:val="000000"/>
          <w:sz w:val="20"/>
          <w:szCs w:val="20"/>
        </w:rPr>
        <w:lastRenderedPageBreak/>
        <w:t>demás cargos de naturaleza análoga y; que en el costo por financiamiento se haya considerado la repercusión de los anticipos</w:t>
      </w:r>
      <w:r>
        <w:rPr>
          <w:color w:val="000000"/>
          <w:sz w:val="20"/>
          <w:szCs w:val="20"/>
        </w:rPr>
        <w:t>.</w:t>
      </w:r>
    </w:p>
    <w:p w14:paraId="0F72DD8E" w14:textId="77777777" w:rsidR="00E36013" w:rsidRDefault="00E36013" w:rsidP="007C6B36">
      <w:pPr>
        <w:autoSpaceDE w:val="0"/>
        <w:autoSpaceDN w:val="0"/>
        <w:adjustRightInd w:val="0"/>
        <w:spacing w:after="140"/>
        <w:ind w:left="284"/>
        <w:jc w:val="both"/>
        <w:rPr>
          <w:color w:val="000000"/>
          <w:sz w:val="20"/>
          <w:szCs w:val="20"/>
        </w:rPr>
      </w:pPr>
      <w:r w:rsidRPr="00ED012F">
        <w:rPr>
          <w:color w:val="000000"/>
          <w:sz w:val="20"/>
          <w:szCs w:val="20"/>
        </w:rPr>
        <w:t>Las proposiciones que satisfagan todos los aspectos señalados en las fracciones anteriores, se calificarán como solventes y, por tanto, sólo éstas serán consideradas para el análisis comparativo, debiéndose desechar las restantes.</w:t>
      </w:r>
    </w:p>
    <w:p w14:paraId="44AA3DB1" w14:textId="77777777" w:rsidR="00A03468" w:rsidRDefault="00E36013" w:rsidP="007C6B36">
      <w:pPr>
        <w:tabs>
          <w:tab w:val="left" w:pos="284"/>
        </w:tabs>
        <w:autoSpaceDE w:val="0"/>
        <w:autoSpaceDN w:val="0"/>
        <w:adjustRightInd w:val="0"/>
        <w:spacing w:after="140"/>
        <w:ind w:left="284"/>
        <w:jc w:val="both"/>
        <w:rPr>
          <w:rFonts w:asciiTheme="minorHAnsi" w:hAnsiTheme="minorHAnsi"/>
          <w:sz w:val="20"/>
          <w:szCs w:val="20"/>
        </w:rPr>
      </w:pPr>
      <w:r w:rsidRPr="00F0259A">
        <w:rPr>
          <w:rFonts w:asciiTheme="minorHAnsi" w:hAnsiTheme="minorHAnsi"/>
          <w:sz w:val="20"/>
          <w:szCs w:val="20"/>
        </w:rPr>
        <w:t xml:space="preserve">Si la </w:t>
      </w:r>
      <w:r w:rsidR="00D939EF" w:rsidRPr="00F0259A">
        <w:rPr>
          <w:rFonts w:asciiTheme="minorHAnsi" w:hAnsiTheme="minorHAnsi"/>
          <w:sz w:val="20"/>
          <w:szCs w:val="20"/>
        </w:rPr>
        <w:t>Universidad Juárez del Estado de Durango</w:t>
      </w:r>
      <w:r w:rsidRPr="00F0259A">
        <w:rPr>
          <w:rFonts w:asciiTheme="minorHAnsi" w:hAnsiTheme="minorHAnsi"/>
          <w:sz w:val="20"/>
          <w:szCs w:val="20"/>
        </w:rPr>
        <w:t xml:space="preserve"> detecta en la proposición un error mecanográfico, aritmético o de cualquier otra naturaleza que no afecte el resultado de la evaluación, podrá llevar a cabo su rectificación, siempre que la corrección no implique la modificación de precios unitarios o importes de actividades de obra o servicio en precio alzado. En caso de discrepancia entre las cantidades escritas con letra y número prevalecerá la primera.</w:t>
      </w:r>
    </w:p>
    <w:p w14:paraId="520D967A" w14:textId="77777777" w:rsidR="00E36013" w:rsidRPr="00F0259A" w:rsidRDefault="00E36013" w:rsidP="007C6B36">
      <w:pPr>
        <w:tabs>
          <w:tab w:val="left" w:pos="284"/>
        </w:tabs>
        <w:autoSpaceDE w:val="0"/>
        <w:autoSpaceDN w:val="0"/>
        <w:adjustRightInd w:val="0"/>
        <w:spacing w:after="140"/>
        <w:ind w:left="284"/>
        <w:jc w:val="both"/>
        <w:rPr>
          <w:rFonts w:asciiTheme="minorHAnsi" w:hAnsiTheme="minorHAnsi"/>
          <w:sz w:val="20"/>
          <w:szCs w:val="20"/>
        </w:rPr>
      </w:pPr>
      <w:r w:rsidRPr="00F0259A">
        <w:rPr>
          <w:rFonts w:asciiTheme="minorHAnsi" w:hAnsiTheme="minorHAnsi"/>
          <w:sz w:val="20"/>
          <w:szCs w:val="20"/>
        </w:rPr>
        <w:t>La Universidad</w:t>
      </w:r>
      <w:r>
        <w:rPr>
          <w:rFonts w:asciiTheme="minorHAnsi" w:hAnsiTheme="minorHAnsi"/>
          <w:sz w:val="20"/>
          <w:szCs w:val="20"/>
        </w:rPr>
        <w:t xml:space="preserve"> Juárez del Estado de Durango</w:t>
      </w:r>
      <w:r w:rsidRPr="00F0259A">
        <w:rPr>
          <w:rFonts w:asciiTheme="minorHAnsi" w:hAnsiTheme="minorHAnsi"/>
          <w:sz w:val="20"/>
          <w:szCs w:val="20"/>
        </w:rPr>
        <w:t xml:space="preserve"> dejará constancia de la corrección efectuada conforme al párrafo anterior en la documentación soporte utilizada para emitir el fallo.</w:t>
      </w:r>
    </w:p>
    <w:p w14:paraId="6E52A4BA" w14:textId="77777777" w:rsidR="00E36013" w:rsidRPr="00F0259A" w:rsidRDefault="00E36013" w:rsidP="007C6B36">
      <w:pPr>
        <w:tabs>
          <w:tab w:val="left" w:pos="284"/>
        </w:tabs>
        <w:autoSpaceDE w:val="0"/>
        <w:autoSpaceDN w:val="0"/>
        <w:adjustRightInd w:val="0"/>
        <w:spacing w:after="140"/>
        <w:ind w:left="284"/>
        <w:jc w:val="both"/>
        <w:rPr>
          <w:rFonts w:asciiTheme="minorHAnsi" w:hAnsiTheme="minorHAnsi"/>
          <w:sz w:val="20"/>
          <w:szCs w:val="20"/>
        </w:rPr>
      </w:pPr>
      <w:r w:rsidRPr="00F0259A">
        <w:rPr>
          <w:rFonts w:asciiTheme="minorHAnsi" w:hAnsiTheme="minorHAnsi"/>
          <w:sz w:val="20"/>
          <w:szCs w:val="20"/>
        </w:rPr>
        <w:t>Una vez hecha la evaluación de las proposiciones, el contrato se adjudicará a la</w:t>
      </w:r>
      <w:r>
        <w:rPr>
          <w:rFonts w:asciiTheme="minorHAnsi" w:hAnsiTheme="minorHAnsi"/>
          <w:sz w:val="20"/>
          <w:szCs w:val="20"/>
        </w:rPr>
        <w:t xml:space="preserve"> </w:t>
      </w:r>
      <w:r w:rsidRPr="00F0259A">
        <w:rPr>
          <w:rFonts w:asciiTheme="minorHAnsi" w:hAnsiTheme="minorHAnsi"/>
          <w:sz w:val="20"/>
          <w:szCs w:val="20"/>
        </w:rPr>
        <w:t xml:space="preserve">persona cuya propuesta solvente, tanto técnica como económica, cumpla con todos y cada uno de los requisitos establecidos en estas Bases de Licitación y sus anexos, reuniendo las condiciones legales, técnicas y económicas requeridas por la </w:t>
      </w:r>
      <w:r w:rsidR="00D939EF" w:rsidRPr="00F0259A">
        <w:rPr>
          <w:rFonts w:asciiTheme="minorHAnsi" w:hAnsiTheme="minorHAnsi"/>
          <w:sz w:val="20"/>
          <w:szCs w:val="20"/>
        </w:rPr>
        <w:t>Universidad Juárez del Estado de Durango</w:t>
      </w:r>
      <w:r w:rsidRPr="00F0259A">
        <w:rPr>
          <w:rFonts w:asciiTheme="minorHAnsi" w:hAnsiTheme="minorHAnsi"/>
          <w:sz w:val="20"/>
          <w:szCs w:val="20"/>
        </w:rPr>
        <w:t xml:space="preserve"> y garantice satisfactoriamente el cumplimiento de las obligaciones respectivas.</w:t>
      </w:r>
    </w:p>
    <w:p w14:paraId="73866EAD" w14:textId="77777777" w:rsidR="00E36013" w:rsidRPr="00F0259A" w:rsidRDefault="00E36013" w:rsidP="007C6B36">
      <w:pPr>
        <w:tabs>
          <w:tab w:val="left" w:pos="284"/>
        </w:tabs>
        <w:autoSpaceDE w:val="0"/>
        <w:autoSpaceDN w:val="0"/>
        <w:adjustRightInd w:val="0"/>
        <w:spacing w:after="140"/>
        <w:ind w:left="284"/>
        <w:jc w:val="both"/>
        <w:rPr>
          <w:rFonts w:asciiTheme="minorHAnsi" w:hAnsiTheme="minorHAnsi"/>
          <w:sz w:val="20"/>
          <w:szCs w:val="20"/>
        </w:rPr>
      </w:pPr>
      <w:r w:rsidRPr="00F0259A">
        <w:rPr>
          <w:rFonts w:asciiTheme="minorHAnsi" w:hAnsiTheme="minorHAnsi"/>
          <w:sz w:val="20"/>
          <w:szCs w:val="20"/>
        </w:rPr>
        <w:t>Si resultare que dos o más proposiciones son solventes y, por tanto</w:t>
      </w:r>
      <w:r>
        <w:rPr>
          <w:rFonts w:asciiTheme="minorHAnsi" w:hAnsiTheme="minorHAnsi"/>
          <w:sz w:val="20"/>
          <w:szCs w:val="20"/>
        </w:rPr>
        <w:t>,</w:t>
      </w:r>
      <w:r w:rsidRPr="00F0259A">
        <w:rPr>
          <w:rFonts w:asciiTheme="minorHAnsi" w:hAnsiTheme="minorHAnsi"/>
          <w:sz w:val="20"/>
          <w:szCs w:val="20"/>
        </w:rPr>
        <w:t xml:space="preserve"> satisfacen la totalidad de los requerimientos de la </w:t>
      </w:r>
      <w:r w:rsidR="00D939EF" w:rsidRPr="00F0259A">
        <w:rPr>
          <w:rFonts w:asciiTheme="minorHAnsi" w:hAnsiTheme="minorHAnsi"/>
          <w:sz w:val="20"/>
          <w:szCs w:val="20"/>
        </w:rPr>
        <w:t>Universidad Juárez del Estado de Durango</w:t>
      </w:r>
      <w:r w:rsidRPr="00F0259A">
        <w:rPr>
          <w:rFonts w:asciiTheme="minorHAnsi" w:hAnsiTheme="minorHAnsi"/>
          <w:sz w:val="20"/>
          <w:szCs w:val="20"/>
        </w:rPr>
        <w:t>, el contrato</w:t>
      </w:r>
      <w:r>
        <w:rPr>
          <w:rFonts w:asciiTheme="minorHAnsi" w:hAnsiTheme="minorHAnsi"/>
          <w:sz w:val="20"/>
          <w:szCs w:val="20"/>
        </w:rPr>
        <w:t xml:space="preserve"> </w:t>
      </w:r>
      <w:r w:rsidRPr="00F0259A">
        <w:rPr>
          <w:rFonts w:asciiTheme="minorHAnsi" w:hAnsiTheme="minorHAnsi"/>
          <w:sz w:val="20"/>
          <w:szCs w:val="20"/>
        </w:rPr>
        <w:t>se adjudicará a quien presente la propuesta que asegure las mejores condiciones disponibles en cuanto a precio, calidad, financiamiento, oportunidad y demás circunstancias pertinentes.</w:t>
      </w:r>
    </w:p>
    <w:p w14:paraId="0750CD79" w14:textId="77777777" w:rsidR="00E36013" w:rsidRPr="00F0259A" w:rsidRDefault="00E36013" w:rsidP="007C6B36">
      <w:pPr>
        <w:tabs>
          <w:tab w:val="left" w:pos="0"/>
        </w:tabs>
        <w:autoSpaceDE w:val="0"/>
        <w:autoSpaceDN w:val="0"/>
        <w:adjustRightInd w:val="0"/>
        <w:spacing w:after="140"/>
        <w:ind w:left="567" w:hanging="567"/>
        <w:jc w:val="both"/>
        <w:rPr>
          <w:rFonts w:asciiTheme="minorHAnsi" w:hAnsiTheme="minorHAnsi"/>
          <w:b/>
          <w:sz w:val="20"/>
          <w:szCs w:val="20"/>
        </w:rPr>
      </w:pPr>
      <w:r w:rsidRPr="00F0259A">
        <w:rPr>
          <w:rFonts w:asciiTheme="minorHAnsi" w:hAnsiTheme="minorHAnsi"/>
          <w:b/>
          <w:sz w:val="20"/>
          <w:szCs w:val="20"/>
        </w:rPr>
        <w:t>15</w:t>
      </w:r>
      <w:r w:rsidRPr="00F0259A">
        <w:rPr>
          <w:rFonts w:asciiTheme="minorHAnsi" w:hAnsiTheme="minorHAnsi"/>
          <w:b/>
          <w:sz w:val="20"/>
          <w:szCs w:val="20"/>
        </w:rPr>
        <w:tab/>
        <w:t>CAUSAS POR LAS QUE PUEDE SER DESECHADA LA PROPUESTA</w:t>
      </w:r>
    </w:p>
    <w:p w14:paraId="41E760B7" w14:textId="77777777" w:rsidR="00E36013" w:rsidRPr="00F0259A" w:rsidRDefault="00E36013" w:rsidP="007C6B36">
      <w:pPr>
        <w:tabs>
          <w:tab w:val="left" w:pos="0"/>
        </w:tabs>
        <w:autoSpaceDE w:val="0"/>
        <w:autoSpaceDN w:val="0"/>
        <w:adjustRightInd w:val="0"/>
        <w:spacing w:after="140"/>
        <w:ind w:left="284"/>
        <w:jc w:val="both"/>
        <w:rPr>
          <w:rFonts w:asciiTheme="minorHAnsi" w:hAnsiTheme="minorHAnsi"/>
          <w:sz w:val="20"/>
          <w:szCs w:val="20"/>
        </w:rPr>
      </w:pPr>
      <w:r w:rsidRPr="00F0259A">
        <w:rPr>
          <w:rFonts w:asciiTheme="minorHAnsi" w:hAnsiTheme="minorHAnsi"/>
          <w:sz w:val="20"/>
          <w:szCs w:val="20"/>
        </w:rPr>
        <w:t>Se considerará suficiente para desechar una propuesta cualquiera de las siguientes causas:</w:t>
      </w:r>
    </w:p>
    <w:p w14:paraId="64762A70" w14:textId="77777777" w:rsidR="00E36013" w:rsidRDefault="00E36013" w:rsidP="007C6B36">
      <w:pPr>
        <w:pStyle w:val="Prrafodelista"/>
        <w:numPr>
          <w:ilvl w:val="0"/>
          <w:numId w:val="10"/>
        </w:numPr>
        <w:tabs>
          <w:tab w:val="left" w:pos="0"/>
        </w:tabs>
        <w:autoSpaceDE w:val="0"/>
        <w:autoSpaceDN w:val="0"/>
        <w:adjustRightInd w:val="0"/>
        <w:spacing w:after="140"/>
        <w:ind w:hanging="437"/>
        <w:contextualSpacing w:val="0"/>
        <w:jc w:val="both"/>
        <w:rPr>
          <w:rFonts w:asciiTheme="minorHAnsi" w:hAnsiTheme="minorHAnsi"/>
          <w:sz w:val="20"/>
          <w:szCs w:val="20"/>
        </w:rPr>
      </w:pPr>
      <w:r w:rsidRPr="00F0259A">
        <w:rPr>
          <w:rFonts w:asciiTheme="minorHAnsi" w:hAnsiTheme="minorHAnsi"/>
          <w:sz w:val="20"/>
          <w:szCs w:val="20"/>
        </w:rPr>
        <w:t>La falta de información o documentos que imposibiliten determinar su solvencia;</w:t>
      </w:r>
    </w:p>
    <w:p w14:paraId="2447025A" w14:textId="77777777" w:rsidR="00C63AE3" w:rsidRPr="00F0259A" w:rsidRDefault="00C63AE3" w:rsidP="007C6B36">
      <w:pPr>
        <w:pStyle w:val="Prrafodelista"/>
        <w:numPr>
          <w:ilvl w:val="0"/>
          <w:numId w:val="10"/>
        </w:numPr>
        <w:tabs>
          <w:tab w:val="left" w:pos="0"/>
        </w:tabs>
        <w:autoSpaceDE w:val="0"/>
        <w:autoSpaceDN w:val="0"/>
        <w:adjustRightInd w:val="0"/>
        <w:spacing w:after="140"/>
        <w:ind w:hanging="437"/>
        <w:contextualSpacing w:val="0"/>
        <w:jc w:val="both"/>
        <w:rPr>
          <w:rFonts w:asciiTheme="minorHAnsi" w:hAnsiTheme="minorHAnsi"/>
          <w:sz w:val="20"/>
          <w:szCs w:val="20"/>
        </w:rPr>
      </w:pPr>
      <w:r>
        <w:rPr>
          <w:rFonts w:asciiTheme="minorHAnsi" w:hAnsiTheme="minorHAnsi"/>
          <w:sz w:val="20"/>
          <w:szCs w:val="20"/>
        </w:rPr>
        <w:t>La falta de algunos de los documentos que se solicitan en original o notariado para su cotejo.</w:t>
      </w:r>
    </w:p>
    <w:p w14:paraId="5331ED3E" w14:textId="77777777" w:rsidR="00E36013" w:rsidRPr="00F0259A" w:rsidRDefault="00E36013" w:rsidP="007C6B36">
      <w:pPr>
        <w:pStyle w:val="Prrafodelista"/>
        <w:numPr>
          <w:ilvl w:val="0"/>
          <w:numId w:val="10"/>
        </w:numPr>
        <w:tabs>
          <w:tab w:val="left" w:pos="0"/>
        </w:tabs>
        <w:autoSpaceDE w:val="0"/>
        <w:autoSpaceDN w:val="0"/>
        <w:adjustRightInd w:val="0"/>
        <w:spacing w:after="140"/>
        <w:ind w:hanging="437"/>
        <w:contextualSpacing w:val="0"/>
        <w:jc w:val="both"/>
        <w:rPr>
          <w:rFonts w:asciiTheme="minorHAnsi" w:hAnsiTheme="minorHAnsi"/>
          <w:sz w:val="20"/>
          <w:szCs w:val="20"/>
        </w:rPr>
      </w:pPr>
      <w:r w:rsidRPr="00F0259A">
        <w:rPr>
          <w:rFonts w:asciiTheme="minorHAnsi" w:hAnsiTheme="minorHAnsi"/>
          <w:sz w:val="20"/>
          <w:szCs w:val="20"/>
        </w:rPr>
        <w:t>El incumplimiento de las condiciones legales, técnicas y económicas, respecto de las cuales se haya establecido expresamente en la convocatoria a la licitación, que afectarían la solvencia de la proposición;</w:t>
      </w:r>
    </w:p>
    <w:p w14:paraId="3D67465B" w14:textId="77777777" w:rsidR="00E36013" w:rsidRPr="00F0259A" w:rsidRDefault="00E36013" w:rsidP="007C6B36">
      <w:pPr>
        <w:pStyle w:val="Prrafodelista"/>
        <w:numPr>
          <w:ilvl w:val="0"/>
          <w:numId w:val="10"/>
        </w:numPr>
        <w:tabs>
          <w:tab w:val="left" w:pos="0"/>
        </w:tabs>
        <w:autoSpaceDE w:val="0"/>
        <w:autoSpaceDN w:val="0"/>
        <w:adjustRightInd w:val="0"/>
        <w:spacing w:after="140"/>
        <w:ind w:hanging="437"/>
        <w:contextualSpacing w:val="0"/>
        <w:jc w:val="both"/>
        <w:rPr>
          <w:rFonts w:asciiTheme="minorHAnsi" w:hAnsiTheme="minorHAnsi"/>
          <w:sz w:val="20"/>
          <w:szCs w:val="20"/>
        </w:rPr>
      </w:pPr>
      <w:r w:rsidRPr="00F0259A">
        <w:rPr>
          <w:rFonts w:asciiTheme="minorHAnsi" w:hAnsiTheme="minorHAnsi"/>
          <w:sz w:val="20"/>
          <w:szCs w:val="20"/>
        </w:rPr>
        <w:t>Se acredite fehacientemente, con la documentación idónea, que la información o documentación proporcionada por l</w:t>
      </w:r>
      <w:r w:rsidR="007471E0">
        <w:rPr>
          <w:rFonts w:asciiTheme="minorHAnsi" w:hAnsiTheme="minorHAnsi"/>
          <w:sz w:val="20"/>
          <w:szCs w:val="20"/>
        </w:rPr>
        <w:t>os</w:t>
      </w:r>
      <w:r w:rsidRPr="00F0259A">
        <w:rPr>
          <w:rFonts w:asciiTheme="minorHAnsi" w:hAnsiTheme="minorHAnsi"/>
          <w:sz w:val="20"/>
          <w:szCs w:val="20"/>
        </w:rPr>
        <w:t xml:space="preserve"> licitantes es falsa;</w:t>
      </w:r>
    </w:p>
    <w:p w14:paraId="3E02DAF0" w14:textId="6508DCF3" w:rsidR="00E36013" w:rsidRPr="00F0259A" w:rsidRDefault="00D939EF" w:rsidP="007C6B36">
      <w:pPr>
        <w:pStyle w:val="Prrafodelista"/>
        <w:numPr>
          <w:ilvl w:val="0"/>
          <w:numId w:val="10"/>
        </w:numPr>
        <w:tabs>
          <w:tab w:val="left" w:pos="0"/>
        </w:tabs>
        <w:autoSpaceDE w:val="0"/>
        <w:autoSpaceDN w:val="0"/>
        <w:adjustRightInd w:val="0"/>
        <w:spacing w:after="140"/>
        <w:ind w:hanging="437"/>
        <w:contextualSpacing w:val="0"/>
        <w:jc w:val="both"/>
        <w:rPr>
          <w:rFonts w:asciiTheme="minorHAnsi" w:hAnsiTheme="minorHAnsi"/>
          <w:sz w:val="20"/>
          <w:szCs w:val="20"/>
        </w:rPr>
      </w:pPr>
      <w:r w:rsidRPr="00F0259A">
        <w:rPr>
          <w:rFonts w:asciiTheme="minorHAnsi" w:hAnsiTheme="minorHAnsi"/>
          <w:sz w:val="20"/>
          <w:szCs w:val="20"/>
        </w:rPr>
        <w:t xml:space="preserve">La ubicación del licitante en algunos de </w:t>
      </w:r>
      <w:r>
        <w:rPr>
          <w:rFonts w:asciiTheme="minorHAnsi" w:hAnsiTheme="minorHAnsi"/>
          <w:sz w:val="20"/>
          <w:szCs w:val="20"/>
        </w:rPr>
        <w:t xml:space="preserve">los supuestos señalados en </w:t>
      </w:r>
      <w:r w:rsidR="00FB462D">
        <w:rPr>
          <w:rFonts w:asciiTheme="minorHAnsi" w:hAnsiTheme="minorHAnsi"/>
          <w:sz w:val="20"/>
          <w:szCs w:val="20"/>
        </w:rPr>
        <w:t>los</w:t>
      </w:r>
      <w:r>
        <w:rPr>
          <w:rFonts w:asciiTheme="minorHAnsi" w:hAnsiTheme="minorHAnsi"/>
          <w:sz w:val="20"/>
          <w:szCs w:val="20"/>
        </w:rPr>
        <w:t xml:space="preserve"> Artículo </w:t>
      </w:r>
      <w:r w:rsidR="00FB462D">
        <w:rPr>
          <w:rFonts w:asciiTheme="minorHAnsi" w:hAnsiTheme="minorHAnsi"/>
          <w:sz w:val="20"/>
          <w:szCs w:val="20"/>
        </w:rPr>
        <w:t>63 y 100</w:t>
      </w:r>
      <w:r w:rsidRPr="00F0259A">
        <w:rPr>
          <w:rFonts w:asciiTheme="minorHAnsi" w:hAnsiTheme="minorHAnsi"/>
          <w:sz w:val="20"/>
          <w:szCs w:val="20"/>
        </w:rPr>
        <w:t xml:space="preserve">, de la </w:t>
      </w:r>
      <w:r>
        <w:rPr>
          <w:rFonts w:asciiTheme="minorHAnsi" w:hAnsiTheme="minorHAnsi" w:cs="Arial"/>
          <w:sz w:val="20"/>
          <w:szCs w:val="20"/>
        </w:rPr>
        <w:t>Ley de Obra Pública</w:t>
      </w:r>
      <w:r w:rsidR="00FB462D">
        <w:rPr>
          <w:rFonts w:asciiTheme="minorHAnsi" w:hAnsiTheme="minorHAnsi" w:cs="Arial"/>
          <w:sz w:val="20"/>
          <w:szCs w:val="20"/>
        </w:rPr>
        <w:t xml:space="preserve"> y Servicios Relacionados con la Misma para </w:t>
      </w:r>
      <w:r>
        <w:rPr>
          <w:rFonts w:asciiTheme="minorHAnsi" w:hAnsiTheme="minorHAnsi" w:cs="Arial"/>
          <w:sz w:val="20"/>
          <w:szCs w:val="20"/>
        </w:rPr>
        <w:t>el Estado de Durango</w:t>
      </w:r>
      <w:r w:rsidR="00FB462D">
        <w:rPr>
          <w:rFonts w:asciiTheme="minorHAnsi" w:hAnsiTheme="minorHAnsi" w:cs="Arial"/>
          <w:sz w:val="20"/>
          <w:szCs w:val="20"/>
        </w:rPr>
        <w:t xml:space="preserve"> y sus Municipios</w:t>
      </w:r>
      <w:r w:rsidR="00E36013" w:rsidRPr="00F0259A">
        <w:rPr>
          <w:rFonts w:asciiTheme="minorHAnsi" w:hAnsiTheme="minorHAnsi"/>
          <w:sz w:val="20"/>
          <w:szCs w:val="20"/>
        </w:rPr>
        <w:t>.</w:t>
      </w:r>
    </w:p>
    <w:p w14:paraId="0E9606C7" w14:textId="77777777" w:rsidR="00E36013" w:rsidRPr="00F0259A" w:rsidRDefault="00E36013" w:rsidP="007C6B36">
      <w:pPr>
        <w:pStyle w:val="Prrafodelista"/>
        <w:numPr>
          <w:ilvl w:val="0"/>
          <w:numId w:val="10"/>
        </w:numPr>
        <w:tabs>
          <w:tab w:val="left" w:pos="0"/>
        </w:tabs>
        <w:autoSpaceDE w:val="0"/>
        <w:autoSpaceDN w:val="0"/>
        <w:adjustRightInd w:val="0"/>
        <w:spacing w:after="140"/>
        <w:ind w:hanging="437"/>
        <w:contextualSpacing w:val="0"/>
        <w:jc w:val="both"/>
        <w:rPr>
          <w:rFonts w:asciiTheme="minorHAnsi" w:hAnsiTheme="minorHAnsi"/>
          <w:sz w:val="20"/>
          <w:szCs w:val="20"/>
        </w:rPr>
      </w:pPr>
      <w:r w:rsidRPr="00F0259A">
        <w:rPr>
          <w:rFonts w:asciiTheme="minorHAnsi" w:hAnsiTheme="minorHAnsi"/>
          <w:sz w:val="20"/>
          <w:szCs w:val="20"/>
        </w:rPr>
        <w:t>Aquellas en que el servidor público intervenga, en cualquier forma, en la adjudicación del contrato, sea o haya</w:t>
      </w:r>
      <w:r>
        <w:rPr>
          <w:rFonts w:asciiTheme="minorHAnsi" w:hAnsiTheme="minorHAnsi"/>
          <w:sz w:val="20"/>
          <w:szCs w:val="20"/>
        </w:rPr>
        <w:t xml:space="preserve"> </w:t>
      </w:r>
      <w:r w:rsidRPr="00F0259A">
        <w:rPr>
          <w:rFonts w:asciiTheme="minorHAnsi" w:hAnsiTheme="minorHAnsi"/>
          <w:sz w:val="20"/>
          <w:szCs w:val="20"/>
        </w:rPr>
        <w:t>sido administrador, comisario, director, gerente general, o miembro del consejo directivo, de vigilancia, consultivo o de cualquier otra índole, o empleado que tenga intervención importante en la administración.</w:t>
      </w:r>
    </w:p>
    <w:p w14:paraId="2C8EAEC0" w14:textId="77777777" w:rsidR="00E36013" w:rsidRPr="00F0259A" w:rsidRDefault="00E36013" w:rsidP="007C6B36">
      <w:pPr>
        <w:pStyle w:val="Prrafodelista"/>
        <w:numPr>
          <w:ilvl w:val="0"/>
          <w:numId w:val="10"/>
        </w:numPr>
        <w:tabs>
          <w:tab w:val="left" w:pos="0"/>
        </w:tabs>
        <w:autoSpaceDE w:val="0"/>
        <w:autoSpaceDN w:val="0"/>
        <w:adjustRightInd w:val="0"/>
        <w:spacing w:after="140"/>
        <w:ind w:hanging="437"/>
        <w:contextualSpacing w:val="0"/>
        <w:jc w:val="both"/>
        <w:rPr>
          <w:rFonts w:asciiTheme="minorHAnsi" w:hAnsiTheme="minorHAnsi"/>
          <w:sz w:val="20"/>
          <w:szCs w:val="20"/>
        </w:rPr>
      </w:pPr>
      <w:r w:rsidRPr="00F0259A">
        <w:rPr>
          <w:rFonts w:asciiTheme="minorHAnsi" w:hAnsiTheme="minorHAnsi"/>
          <w:sz w:val="20"/>
          <w:szCs w:val="20"/>
        </w:rPr>
        <w:t xml:space="preserve">Que la </w:t>
      </w:r>
      <w:r w:rsidR="00D939EF" w:rsidRPr="00F0259A">
        <w:rPr>
          <w:rFonts w:asciiTheme="minorHAnsi" w:hAnsiTheme="minorHAnsi"/>
          <w:sz w:val="20"/>
          <w:szCs w:val="20"/>
        </w:rPr>
        <w:t>Universidad Juárez del Estado de Durango</w:t>
      </w:r>
      <w:r w:rsidRPr="00F0259A">
        <w:rPr>
          <w:rFonts w:asciiTheme="minorHAnsi" w:hAnsiTheme="minorHAnsi"/>
          <w:sz w:val="20"/>
          <w:szCs w:val="20"/>
        </w:rPr>
        <w:t xml:space="preserve"> haya realizado pagos a la licitante por la adquisición de bienes que no le fueron entregados, por la prestación de servicios que no le fueron prestados, o por el otorgamiento del uso o goce temporal de bienes que no le fue </w:t>
      </w:r>
      <w:r w:rsidRPr="00F0259A">
        <w:rPr>
          <w:rFonts w:asciiTheme="minorHAnsi" w:hAnsiTheme="minorHAnsi"/>
          <w:sz w:val="20"/>
          <w:szCs w:val="20"/>
        </w:rPr>
        <w:lastRenderedPageBreak/>
        <w:t>otorgado, inclusive cuando los pagos realizados correspondan a anticipos, depósitos o cualquier otro concepto, sin importar el nombre con el que se les designe, con la finalidad de asegurar el abastecimiento de bienes, servicios u otros beneficios que finalmente no se recibieron o no se prestaron.</w:t>
      </w:r>
    </w:p>
    <w:p w14:paraId="78D2C6E6" w14:textId="6DF68DE3" w:rsidR="00E36013" w:rsidRPr="00F0259A" w:rsidRDefault="00E36013" w:rsidP="007C6B36">
      <w:pPr>
        <w:pStyle w:val="Prrafodelista"/>
        <w:numPr>
          <w:ilvl w:val="0"/>
          <w:numId w:val="10"/>
        </w:numPr>
        <w:tabs>
          <w:tab w:val="left" w:pos="0"/>
        </w:tabs>
        <w:autoSpaceDE w:val="0"/>
        <w:autoSpaceDN w:val="0"/>
        <w:adjustRightInd w:val="0"/>
        <w:spacing w:after="140"/>
        <w:ind w:hanging="437"/>
        <w:contextualSpacing w:val="0"/>
        <w:jc w:val="both"/>
        <w:rPr>
          <w:rFonts w:asciiTheme="minorHAnsi" w:hAnsiTheme="minorHAnsi"/>
          <w:sz w:val="20"/>
          <w:szCs w:val="20"/>
        </w:rPr>
      </w:pPr>
      <w:r w:rsidRPr="00F0259A">
        <w:rPr>
          <w:rFonts w:asciiTheme="minorHAnsi" w:hAnsiTheme="minorHAnsi"/>
          <w:sz w:val="20"/>
          <w:szCs w:val="20"/>
        </w:rPr>
        <w:t xml:space="preserve">Que el licitante haya celebrado contratos en contravención a lo dispuesto por la </w:t>
      </w:r>
      <w:r w:rsidR="00D939EF" w:rsidRPr="00F0259A">
        <w:rPr>
          <w:rFonts w:asciiTheme="minorHAnsi" w:hAnsiTheme="minorHAnsi"/>
          <w:sz w:val="20"/>
          <w:szCs w:val="20"/>
        </w:rPr>
        <w:t>Ley de Obra</w:t>
      </w:r>
      <w:r w:rsidR="00FB462D">
        <w:rPr>
          <w:rFonts w:asciiTheme="minorHAnsi" w:hAnsiTheme="minorHAnsi"/>
          <w:sz w:val="20"/>
          <w:szCs w:val="20"/>
        </w:rPr>
        <w:t xml:space="preserve"> Pública y Servicios Relacionados con la Misma</w:t>
      </w:r>
      <w:r w:rsidR="00D85CC3">
        <w:rPr>
          <w:rFonts w:asciiTheme="minorHAnsi" w:hAnsiTheme="minorHAnsi"/>
          <w:sz w:val="20"/>
          <w:szCs w:val="20"/>
        </w:rPr>
        <w:t xml:space="preserve"> para</w:t>
      </w:r>
      <w:r w:rsidR="00D939EF" w:rsidRPr="00F0259A">
        <w:rPr>
          <w:rFonts w:asciiTheme="minorHAnsi" w:hAnsiTheme="minorHAnsi"/>
          <w:sz w:val="20"/>
          <w:szCs w:val="20"/>
        </w:rPr>
        <w:t xml:space="preserve"> </w:t>
      </w:r>
      <w:r w:rsidR="00D939EF">
        <w:rPr>
          <w:rFonts w:asciiTheme="minorHAnsi" w:hAnsiTheme="minorHAnsi"/>
          <w:sz w:val="20"/>
          <w:szCs w:val="20"/>
        </w:rPr>
        <w:t>el Estado de Durango</w:t>
      </w:r>
      <w:r w:rsidR="00D85CC3">
        <w:rPr>
          <w:rFonts w:asciiTheme="minorHAnsi" w:hAnsiTheme="minorHAnsi"/>
          <w:sz w:val="20"/>
          <w:szCs w:val="20"/>
        </w:rPr>
        <w:t xml:space="preserve"> y sus Municipios</w:t>
      </w:r>
      <w:r w:rsidRPr="00F0259A">
        <w:rPr>
          <w:rFonts w:asciiTheme="minorHAnsi" w:hAnsiTheme="minorHAnsi"/>
          <w:sz w:val="20"/>
          <w:szCs w:val="20"/>
        </w:rPr>
        <w:t>.</w:t>
      </w:r>
    </w:p>
    <w:p w14:paraId="49256CE0" w14:textId="77777777" w:rsidR="00E36013" w:rsidRPr="002F05B5" w:rsidRDefault="00E36013" w:rsidP="007C6B36">
      <w:pPr>
        <w:pStyle w:val="Prrafodelista"/>
        <w:numPr>
          <w:ilvl w:val="0"/>
          <w:numId w:val="10"/>
        </w:numPr>
        <w:tabs>
          <w:tab w:val="left" w:pos="0"/>
        </w:tabs>
        <w:autoSpaceDE w:val="0"/>
        <w:autoSpaceDN w:val="0"/>
        <w:adjustRightInd w:val="0"/>
        <w:spacing w:after="140"/>
        <w:ind w:hanging="437"/>
        <w:contextualSpacing w:val="0"/>
        <w:jc w:val="both"/>
        <w:rPr>
          <w:rFonts w:asciiTheme="minorHAnsi" w:hAnsiTheme="minorHAnsi" w:cstheme="minorHAnsi"/>
          <w:color w:val="000000" w:themeColor="text1"/>
          <w:sz w:val="20"/>
          <w:szCs w:val="20"/>
        </w:rPr>
      </w:pPr>
      <w:r w:rsidRPr="00F0259A">
        <w:rPr>
          <w:rFonts w:asciiTheme="minorHAnsi" w:hAnsiTheme="minorHAnsi"/>
          <w:sz w:val="20"/>
          <w:szCs w:val="20"/>
        </w:rPr>
        <w:t xml:space="preserve">Que el licitante o alguno de sus socios o accionistas sea o haya sido administrador, comisario, director, gerente general, o miembro del consejo directivo, de vigilancia, consultivo o de cualquier otra índole, o empleado que tenga intervención importante en la administración, de personas </w:t>
      </w:r>
      <w:r w:rsidRPr="002F05B5">
        <w:rPr>
          <w:rFonts w:asciiTheme="minorHAnsi" w:hAnsiTheme="minorHAnsi" w:cstheme="minorHAnsi"/>
          <w:color w:val="000000" w:themeColor="text1"/>
          <w:sz w:val="20"/>
          <w:szCs w:val="20"/>
        </w:rPr>
        <w:t xml:space="preserve">físicas o morales que se encuentre en alguno de los supuestos señalados en los incisos </w:t>
      </w:r>
      <w:r w:rsidRPr="002F05B5">
        <w:rPr>
          <w:rFonts w:asciiTheme="minorHAnsi" w:hAnsiTheme="minorHAnsi" w:cstheme="minorHAnsi"/>
          <w:b/>
          <w:color w:val="000000" w:themeColor="text1"/>
          <w:sz w:val="20"/>
          <w:szCs w:val="20"/>
        </w:rPr>
        <w:t>VI)</w:t>
      </w:r>
      <w:r w:rsidRPr="002F05B5">
        <w:rPr>
          <w:rFonts w:asciiTheme="minorHAnsi" w:hAnsiTheme="minorHAnsi" w:cstheme="minorHAnsi"/>
          <w:color w:val="000000" w:themeColor="text1"/>
          <w:sz w:val="20"/>
          <w:szCs w:val="20"/>
        </w:rPr>
        <w:t xml:space="preserve"> o </w:t>
      </w:r>
      <w:r w:rsidRPr="002F05B5">
        <w:rPr>
          <w:rFonts w:asciiTheme="minorHAnsi" w:hAnsiTheme="minorHAnsi" w:cstheme="minorHAnsi"/>
          <w:b/>
          <w:color w:val="000000" w:themeColor="text1"/>
          <w:sz w:val="20"/>
          <w:szCs w:val="20"/>
        </w:rPr>
        <w:t>VII)</w:t>
      </w:r>
      <w:r w:rsidRPr="002F05B5">
        <w:rPr>
          <w:rFonts w:asciiTheme="minorHAnsi" w:hAnsiTheme="minorHAnsi" w:cstheme="minorHAnsi"/>
          <w:color w:val="000000" w:themeColor="text1"/>
          <w:sz w:val="20"/>
          <w:szCs w:val="20"/>
        </w:rPr>
        <w:t xml:space="preserve"> anteriores.</w:t>
      </w:r>
    </w:p>
    <w:p w14:paraId="3BCEA903" w14:textId="1C5C74B5" w:rsidR="00AC0AC0" w:rsidRPr="002F05B5" w:rsidRDefault="003211ED" w:rsidP="007C6B36">
      <w:pPr>
        <w:pStyle w:val="Prrafodelista"/>
        <w:numPr>
          <w:ilvl w:val="0"/>
          <w:numId w:val="10"/>
        </w:numPr>
        <w:tabs>
          <w:tab w:val="left" w:pos="0"/>
        </w:tabs>
        <w:autoSpaceDE w:val="0"/>
        <w:autoSpaceDN w:val="0"/>
        <w:adjustRightInd w:val="0"/>
        <w:spacing w:after="140"/>
        <w:ind w:hanging="437"/>
        <w:contextualSpacing w:val="0"/>
        <w:jc w:val="both"/>
        <w:rPr>
          <w:rFonts w:asciiTheme="minorHAnsi" w:hAnsiTheme="minorHAnsi" w:cstheme="minorHAnsi"/>
          <w:color w:val="000000" w:themeColor="text1"/>
          <w:sz w:val="20"/>
          <w:szCs w:val="20"/>
        </w:rPr>
      </w:pPr>
      <w:r w:rsidRPr="002F05B5">
        <w:rPr>
          <w:rFonts w:asciiTheme="minorHAnsi" w:hAnsiTheme="minorHAnsi" w:cstheme="minorHAnsi"/>
          <w:color w:val="000000" w:themeColor="text1"/>
          <w:sz w:val="20"/>
          <w:szCs w:val="20"/>
        </w:rPr>
        <w:t>A</w:t>
      </w:r>
      <w:r w:rsidR="00F82990" w:rsidRPr="002F05B5">
        <w:rPr>
          <w:rFonts w:asciiTheme="minorHAnsi" w:hAnsiTheme="minorHAnsi" w:cstheme="minorHAnsi"/>
          <w:color w:val="000000" w:themeColor="text1"/>
          <w:sz w:val="20"/>
          <w:szCs w:val="20"/>
        </w:rPr>
        <w:t xml:space="preserve"> fin de evitar que se </w:t>
      </w:r>
      <w:r w:rsidRPr="002F05B5">
        <w:rPr>
          <w:rFonts w:asciiTheme="minorHAnsi" w:hAnsiTheme="minorHAnsi" w:cstheme="minorHAnsi"/>
          <w:color w:val="000000" w:themeColor="text1"/>
          <w:sz w:val="20"/>
          <w:szCs w:val="20"/>
        </w:rPr>
        <w:t>presenten</w:t>
      </w:r>
      <w:r w:rsidR="00F82990" w:rsidRPr="002F05B5">
        <w:rPr>
          <w:rFonts w:asciiTheme="minorHAnsi" w:hAnsiTheme="minorHAnsi" w:cstheme="minorHAnsi"/>
          <w:color w:val="000000" w:themeColor="text1"/>
          <w:sz w:val="20"/>
          <w:szCs w:val="20"/>
        </w:rPr>
        <w:t xml:space="preserve"> las propuestas con precios y </w:t>
      </w:r>
      <w:r w:rsidRPr="002F05B5">
        <w:rPr>
          <w:rFonts w:asciiTheme="minorHAnsi" w:hAnsiTheme="minorHAnsi" w:cstheme="minorHAnsi"/>
          <w:color w:val="000000" w:themeColor="text1"/>
          <w:sz w:val="20"/>
          <w:szCs w:val="20"/>
        </w:rPr>
        <w:t>montos</w:t>
      </w:r>
      <w:r w:rsidR="00F82990" w:rsidRPr="002F05B5">
        <w:rPr>
          <w:rFonts w:asciiTheme="minorHAnsi" w:hAnsiTheme="minorHAnsi" w:cstheme="minorHAnsi"/>
          <w:color w:val="000000" w:themeColor="text1"/>
          <w:sz w:val="20"/>
          <w:szCs w:val="20"/>
        </w:rPr>
        <w:t xml:space="preserve"> especulativos en materia de costos directos, indirectos, de financiamiento y</w:t>
      </w:r>
      <w:r w:rsidR="00F327A5" w:rsidRPr="002F05B5">
        <w:rPr>
          <w:rFonts w:asciiTheme="minorHAnsi" w:hAnsiTheme="minorHAnsi" w:cstheme="minorHAnsi"/>
          <w:color w:val="000000" w:themeColor="text1"/>
          <w:sz w:val="20"/>
          <w:szCs w:val="20"/>
        </w:rPr>
        <w:t>/o</w:t>
      </w:r>
      <w:r w:rsidR="00F82990" w:rsidRPr="002F05B5">
        <w:rPr>
          <w:rFonts w:asciiTheme="minorHAnsi" w:hAnsiTheme="minorHAnsi" w:cstheme="minorHAnsi"/>
          <w:color w:val="000000" w:themeColor="text1"/>
          <w:sz w:val="20"/>
          <w:szCs w:val="20"/>
        </w:rPr>
        <w:t xml:space="preserve"> cargo por utilidad en la formulación de los precios unitarios, que </w:t>
      </w:r>
      <w:r w:rsidR="009C366C">
        <w:rPr>
          <w:rFonts w:asciiTheme="minorHAnsi" w:hAnsiTheme="minorHAnsi" w:cstheme="minorHAnsi"/>
          <w:color w:val="000000" w:themeColor="text1"/>
          <w:sz w:val="20"/>
          <w:szCs w:val="20"/>
        </w:rPr>
        <w:t>conlleven a</w:t>
      </w:r>
      <w:r w:rsidR="00F82990" w:rsidRPr="002F05B5">
        <w:rPr>
          <w:rFonts w:asciiTheme="minorHAnsi" w:hAnsiTheme="minorHAnsi" w:cstheme="minorHAnsi"/>
          <w:color w:val="000000" w:themeColor="text1"/>
          <w:sz w:val="20"/>
          <w:szCs w:val="20"/>
        </w:rPr>
        <w:t xml:space="preserve"> </w:t>
      </w:r>
      <w:r w:rsidRPr="002F05B5">
        <w:rPr>
          <w:rFonts w:asciiTheme="minorHAnsi" w:hAnsiTheme="minorHAnsi" w:cstheme="minorHAnsi"/>
          <w:color w:val="000000" w:themeColor="text1"/>
          <w:sz w:val="20"/>
          <w:szCs w:val="20"/>
        </w:rPr>
        <w:t>importes</w:t>
      </w:r>
      <w:r w:rsidR="00F82990" w:rsidRPr="002F05B5">
        <w:rPr>
          <w:rFonts w:asciiTheme="minorHAnsi" w:hAnsiTheme="minorHAnsi" w:cstheme="minorHAnsi"/>
          <w:color w:val="000000" w:themeColor="text1"/>
          <w:sz w:val="20"/>
          <w:szCs w:val="20"/>
        </w:rPr>
        <w:t xml:space="preserve"> totales de las proposiciones demasiados bajos respecto al presupuesto </w:t>
      </w:r>
      <w:r w:rsidR="00830E74">
        <w:rPr>
          <w:rFonts w:asciiTheme="minorHAnsi" w:hAnsiTheme="minorHAnsi" w:cstheme="minorHAnsi"/>
          <w:color w:val="000000" w:themeColor="text1"/>
          <w:sz w:val="20"/>
          <w:szCs w:val="20"/>
        </w:rPr>
        <w:t>base</w:t>
      </w:r>
      <w:r w:rsidR="00F82990" w:rsidRPr="002F05B5">
        <w:rPr>
          <w:rFonts w:asciiTheme="minorHAnsi" w:hAnsiTheme="minorHAnsi" w:cstheme="minorHAnsi"/>
          <w:color w:val="000000" w:themeColor="text1"/>
          <w:sz w:val="20"/>
          <w:szCs w:val="20"/>
        </w:rPr>
        <w:t xml:space="preserve"> para la ejecución de la obra, las prop</w:t>
      </w:r>
      <w:r w:rsidRPr="002F05B5">
        <w:rPr>
          <w:rFonts w:asciiTheme="minorHAnsi" w:hAnsiTheme="minorHAnsi" w:cstheme="minorHAnsi"/>
          <w:color w:val="000000" w:themeColor="text1"/>
          <w:sz w:val="20"/>
          <w:szCs w:val="20"/>
        </w:rPr>
        <w:t>uestas</w:t>
      </w:r>
      <w:r w:rsidR="00F82990" w:rsidRPr="002F05B5">
        <w:rPr>
          <w:rFonts w:asciiTheme="minorHAnsi" w:hAnsiTheme="minorHAnsi" w:cstheme="minorHAnsi"/>
          <w:color w:val="000000" w:themeColor="text1"/>
          <w:sz w:val="20"/>
          <w:szCs w:val="20"/>
        </w:rPr>
        <w:t xml:space="preserve"> de los licitantes que se presenten con montos con más de un 10% </w:t>
      </w:r>
      <w:r w:rsidR="00830E74">
        <w:rPr>
          <w:rFonts w:asciiTheme="minorHAnsi" w:hAnsiTheme="minorHAnsi" w:cstheme="minorHAnsi"/>
          <w:color w:val="000000" w:themeColor="text1"/>
          <w:sz w:val="20"/>
          <w:szCs w:val="20"/>
        </w:rPr>
        <w:t xml:space="preserve">por </w:t>
      </w:r>
      <w:r w:rsidR="00F82990" w:rsidRPr="002F05B5">
        <w:rPr>
          <w:rFonts w:asciiTheme="minorHAnsi" w:hAnsiTheme="minorHAnsi" w:cstheme="minorHAnsi"/>
          <w:color w:val="000000" w:themeColor="text1"/>
          <w:sz w:val="20"/>
          <w:szCs w:val="20"/>
        </w:rPr>
        <w:t xml:space="preserve">debajo de dicho presupuesto </w:t>
      </w:r>
      <w:r w:rsidR="00830E74">
        <w:rPr>
          <w:rFonts w:asciiTheme="minorHAnsi" w:hAnsiTheme="minorHAnsi" w:cstheme="minorHAnsi"/>
          <w:color w:val="000000" w:themeColor="text1"/>
          <w:sz w:val="20"/>
          <w:szCs w:val="20"/>
        </w:rPr>
        <w:t>base</w:t>
      </w:r>
      <w:r w:rsidR="00F82990" w:rsidRPr="002F05B5">
        <w:rPr>
          <w:rFonts w:asciiTheme="minorHAnsi" w:hAnsiTheme="minorHAnsi" w:cstheme="minorHAnsi"/>
          <w:color w:val="000000" w:themeColor="text1"/>
          <w:sz w:val="20"/>
          <w:szCs w:val="20"/>
        </w:rPr>
        <w:t xml:space="preserve"> para la ejecución de la obra, serán desechadas.</w:t>
      </w:r>
    </w:p>
    <w:p w14:paraId="499A5731" w14:textId="3704427F" w:rsidR="004C3222" w:rsidRPr="002F05B5" w:rsidRDefault="004C3222" w:rsidP="007C6B36">
      <w:pPr>
        <w:pStyle w:val="Prrafodelista"/>
        <w:numPr>
          <w:ilvl w:val="0"/>
          <w:numId w:val="10"/>
        </w:numPr>
        <w:tabs>
          <w:tab w:val="left" w:pos="0"/>
        </w:tabs>
        <w:autoSpaceDE w:val="0"/>
        <w:autoSpaceDN w:val="0"/>
        <w:adjustRightInd w:val="0"/>
        <w:spacing w:after="140"/>
        <w:ind w:hanging="437"/>
        <w:contextualSpacing w:val="0"/>
        <w:jc w:val="both"/>
        <w:rPr>
          <w:rFonts w:asciiTheme="minorHAnsi" w:hAnsiTheme="minorHAnsi" w:cstheme="minorHAnsi"/>
          <w:color w:val="000000" w:themeColor="text1"/>
          <w:sz w:val="20"/>
          <w:szCs w:val="20"/>
        </w:rPr>
      </w:pPr>
      <w:r w:rsidRPr="002F05B5">
        <w:rPr>
          <w:rFonts w:asciiTheme="minorHAnsi" w:hAnsiTheme="minorHAnsi" w:cstheme="minorHAnsi"/>
          <w:color w:val="000000" w:themeColor="text1"/>
          <w:sz w:val="20"/>
          <w:szCs w:val="20"/>
        </w:rPr>
        <w:t xml:space="preserve">Se considera que los precios de los insumos contenidos en las proposiciones no son aceptables cuando se propongan importes que sean notoriamente superiores a los que se desprendan de la investigación de mercado que se realice para la </w:t>
      </w:r>
      <w:proofErr w:type="spellStart"/>
      <w:r w:rsidRPr="002F05B5">
        <w:rPr>
          <w:rFonts w:asciiTheme="minorHAnsi" w:hAnsiTheme="minorHAnsi" w:cstheme="minorHAnsi"/>
          <w:color w:val="000000" w:themeColor="text1"/>
          <w:sz w:val="20"/>
          <w:szCs w:val="20"/>
        </w:rPr>
        <w:t>presupuestación</w:t>
      </w:r>
      <w:proofErr w:type="spellEnd"/>
      <w:r w:rsidRPr="002F05B5">
        <w:rPr>
          <w:rFonts w:asciiTheme="minorHAnsi" w:hAnsiTheme="minorHAnsi" w:cstheme="minorHAnsi"/>
          <w:color w:val="000000" w:themeColor="text1"/>
          <w:sz w:val="20"/>
          <w:szCs w:val="20"/>
        </w:rPr>
        <w:t xml:space="preserve"> de los trabajos, o bien, no siendo notoriamente superiores, rebasen el presupuesto elaborado de manera previa por parte de la convocante y no sea factible pagarlos, por lo que las proposiciones económicas que se encuentren por encima del presupuesto base de la UJED, serán desechadas, dado que no será factible su pago.</w:t>
      </w:r>
    </w:p>
    <w:p w14:paraId="7EB8B10B" w14:textId="06F4C606" w:rsidR="004C3222" w:rsidRPr="00533262" w:rsidRDefault="004C3222" w:rsidP="007C6B36">
      <w:pPr>
        <w:pStyle w:val="Prrafodelista"/>
        <w:numPr>
          <w:ilvl w:val="0"/>
          <w:numId w:val="10"/>
        </w:numPr>
        <w:tabs>
          <w:tab w:val="left" w:pos="0"/>
        </w:tabs>
        <w:autoSpaceDE w:val="0"/>
        <w:autoSpaceDN w:val="0"/>
        <w:adjustRightInd w:val="0"/>
        <w:spacing w:after="140"/>
        <w:ind w:hanging="437"/>
        <w:contextualSpacing w:val="0"/>
        <w:jc w:val="both"/>
        <w:rPr>
          <w:rFonts w:asciiTheme="minorHAnsi" w:hAnsiTheme="minorHAnsi"/>
          <w:color w:val="000000" w:themeColor="text1"/>
          <w:sz w:val="20"/>
          <w:szCs w:val="20"/>
        </w:rPr>
      </w:pPr>
      <w:r w:rsidRPr="002F05B5">
        <w:rPr>
          <w:rFonts w:asciiTheme="minorHAnsi" w:hAnsiTheme="minorHAnsi" w:cstheme="minorHAnsi"/>
          <w:color w:val="000000" w:themeColor="text1"/>
          <w:sz w:val="20"/>
          <w:szCs w:val="20"/>
        </w:rPr>
        <w:t>Serán desechadas</w:t>
      </w:r>
      <w:r w:rsidRPr="002F05B5">
        <w:rPr>
          <w:color w:val="000000" w:themeColor="text1"/>
          <w:sz w:val="20"/>
          <w:szCs w:val="20"/>
        </w:rPr>
        <w:t xml:space="preserve"> </w:t>
      </w:r>
      <w:r>
        <w:rPr>
          <w:color w:val="000000" w:themeColor="text1"/>
          <w:sz w:val="20"/>
          <w:szCs w:val="20"/>
        </w:rPr>
        <w:t xml:space="preserve">aquellas proposiciones en las que se </w:t>
      </w:r>
      <w:r>
        <w:rPr>
          <w:sz w:val="20"/>
          <w:szCs w:val="20"/>
        </w:rPr>
        <w:t>compruebe que algún licitante ha acordado con otro u otros elevar el costo de los trabajos, o cualquier otro acuerdo que tenga como fin obtener una ventaja sobre los demás licitantes</w:t>
      </w:r>
    </w:p>
    <w:p w14:paraId="0236B78D" w14:textId="77777777" w:rsidR="00E36013" w:rsidRDefault="00E36013" w:rsidP="007C6B36">
      <w:pPr>
        <w:tabs>
          <w:tab w:val="left" w:pos="0"/>
        </w:tabs>
        <w:autoSpaceDE w:val="0"/>
        <w:autoSpaceDN w:val="0"/>
        <w:adjustRightInd w:val="0"/>
        <w:spacing w:after="140"/>
        <w:jc w:val="both"/>
        <w:rPr>
          <w:rFonts w:asciiTheme="minorHAnsi" w:hAnsiTheme="minorHAnsi"/>
          <w:b/>
          <w:sz w:val="20"/>
          <w:szCs w:val="20"/>
        </w:rPr>
      </w:pPr>
      <w:r w:rsidRPr="00F0259A">
        <w:rPr>
          <w:rFonts w:asciiTheme="minorHAnsi" w:hAnsiTheme="minorHAnsi"/>
          <w:b/>
          <w:sz w:val="20"/>
          <w:szCs w:val="20"/>
        </w:rPr>
        <w:t>16</w:t>
      </w:r>
      <w:r w:rsidRPr="00F0259A">
        <w:rPr>
          <w:rFonts w:asciiTheme="minorHAnsi" w:hAnsiTheme="minorHAnsi"/>
          <w:b/>
          <w:sz w:val="20"/>
          <w:szCs w:val="20"/>
        </w:rPr>
        <w:tab/>
        <w:t>GARANTÍAS</w:t>
      </w:r>
    </w:p>
    <w:p w14:paraId="082C5F70" w14:textId="77889D69" w:rsidR="00D04C2A" w:rsidRDefault="00D04C2A" w:rsidP="007C6B36">
      <w:pPr>
        <w:tabs>
          <w:tab w:val="left" w:pos="284"/>
        </w:tabs>
        <w:autoSpaceDE w:val="0"/>
        <w:autoSpaceDN w:val="0"/>
        <w:adjustRightInd w:val="0"/>
        <w:spacing w:after="140"/>
        <w:ind w:left="284"/>
        <w:jc w:val="both"/>
        <w:rPr>
          <w:rFonts w:asciiTheme="minorHAnsi" w:hAnsiTheme="minorHAnsi"/>
          <w:sz w:val="20"/>
          <w:szCs w:val="20"/>
        </w:rPr>
      </w:pPr>
      <w:r>
        <w:rPr>
          <w:rFonts w:asciiTheme="minorHAnsi" w:hAnsiTheme="minorHAnsi"/>
          <w:sz w:val="20"/>
          <w:szCs w:val="20"/>
        </w:rPr>
        <w:t xml:space="preserve">De conformidad con </w:t>
      </w:r>
      <w:r w:rsidR="00D85CC3">
        <w:rPr>
          <w:rFonts w:asciiTheme="minorHAnsi" w:hAnsiTheme="minorHAnsi"/>
          <w:sz w:val="20"/>
          <w:szCs w:val="20"/>
        </w:rPr>
        <w:t>los</w:t>
      </w:r>
      <w:r>
        <w:rPr>
          <w:rFonts w:asciiTheme="minorHAnsi" w:hAnsiTheme="minorHAnsi"/>
          <w:sz w:val="20"/>
          <w:szCs w:val="20"/>
        </w:rPr>
        <w:t xml:space="preserve"> Artículo</w:t>
      </w:r>
      <w:r w:rsidR="00D85CC3">
        <w:rPr>
          <w:rFonts w:asciiTheme="minorHAnsi" w:hAnsiTheme="minorHAnsi"/>
          <w:sz w:val="20"/>
          <w:szCs w:val="20"/>
        </w:rPr>
        <w:t>s</w:t>
      </w:r>
      <w:r>
        <w:rPr>
          <w:rFonts w:asciiTheme="minorHAnsi" w:hAnsiTheme="minorHAnsi"/>
          <w:sz w:val="20"/>
          <w:szCs w:val="20"/>
        </w:rPr>
        <w:t xml:space="preserve"> </w:t>
      </w:r>
      <w:r w:rsidR="00D85CC3">
        <w:rPr>
          <w:rFonts w:asciiTheme="minorHAnsi" w:hAnsiTheme="minorHAnsi"/>
          <w:sz w:val="20"/>
          <w:szCs w:val="20"/>
        </w:rPr>
        <w:t>60 y 61</w:t>
      </w:r>
      <w:r>
        <w:rPr>
          <w:rFonts w:asciiTheme="minorHAnsi" w:hAnsiTheme="minorHAnsi"/>
          <w:sz w:val="20"/>
          <w:szCs w:val="20"/>
        </w:rPr>
        <w:t xml:space="preserve"> de la Ley de Obra Pública</w:t>
      </w:r>
      <w:r w:rsidR="00D85CC3">
        <w:rPr>
          <w:rFonts w:asciiTheme="minorHAnsi" w:hAnsiTheme="minorHAnsi"/>
          <w:sz w:val="20"/>
          <w:szCs w:val="20"/>
        </w:rPr>
        <w:t xml:space="preserve"> y Servicios Relacionados con la Misma para e</w:t>
      </w:r>
      <w:r>
        <w:rPr>
          <w:rFonts w:asciiTheme="minorHAnsi" w:hAnsiTheme="minorHAnsi"/>
          <w:sz w:val="20"/>
          <w:szCs w:val="20"/>
        </w:rPr>
        <w:t>l Estado de Durango</w:t>
      </w:r>
      <w:r w:rsidR="00D85CC3">
        <w:rPr>
          <w:rFonts w:asciiTheme="minorHAnsi" w:hAnsiTheme="minorHAnsi"/>
          <w:sz w:val="20"/>
          <w:szCs w:val="20"/>
        </w:rPr>
        <w:t xml:space="preserve"> y sus Municipios</w:t>
      </w:r>
      <w:r>
        <w:rPr>
          <w:rFonts w:asciiTheme="minorHAnsi" w:hAnsiTheme="minorHAnsi"/>
          <w:sz w:val="20"/>
          <w:szCs w:val="20"/>
        </w:rPr>
        <w:t>, las personas que participen en las licitaciones que establece dicha Ley, deberán garantizar:</w:t>
      </w:r>
    </w:p>
    <w:p w14:paraId="2741619B" w14:textId="765708FE" w:rsidR="00D04C2A" w:rsidRPr="00F0259A" w:rsidRDefault="00D04C2A" w:rsidP="007C6B36">
      <w:pPr>
        <w:pStyle w:val="Prrafodelista"/>
        <w:numPr>
          <w:ilvl w:val="0"/>
          <w:numId w:val="15"/>
        </w:numPr>
        <w:tabs>
          <w:tab w:val="left" w:pos="0"/>
        </w:tabs>
        <w:autoSpaceDE w:val="0"/>
        <w:autoSpaceDN w:val="0"/>
        <w:adjustRightInd w:val="0"/>
        <w:spacing w:after="140"/>
        <w:ind w:hanging="437"/>
        <w:contextualSpacing w:val="0"/>
        <w:jc w:val="both"/>
        <w:rPr>
          <w:rFonts w:asciiTheme="minorHAnsi" w:hAnsiTheme="minorHAnsi"/>
          <w:sz w:val="20"/>
          <w:szCs w:val="20"/>
        </w:rPr>
      </w:pPr>
      <w:r w:rsidRPr="00F0259A">
        <w:rPr>
          <w:rFonts w:asciiTheme="minorHAnsi" w:hAnsiTheme="minorHAnsi"/>
          <w:sz w:val="20"/>
          <w:szCs w:val="20"/>
        </w:rPr>
        <w:t xml:space="preserve">El participante que hubiere sido favorecido con la adjudicación del contrato, deberá garantizar el </w:t>
      </w:r>
      <w:r w:rsidRPr="00F0259A">
        <w:rPr>
          <w:rFonts w:asciiTheme="minorHAnsi" w:hAnsiTheme="minorHAnsi"/>
          <w:bCs/>
          <w:sz w:val="20"/>
          <w:szCs w:val="20"/>
        </w:rPr>
        <w:t>100% (cien por ciento) del importe total del anticipo otorgado</w:t>
      </w:r>
      <w:r>
        <w:rPr>
          <w:rFonts w:asciiTheme="minorHAnsi" w:hAnsiTheme="minorHAnsi"/>
          <w:bCs/>
          <w:sz w:val="20"/>
          <w:szCs w:val="20"/>
        </w:rPr>
        <w:t>,</w:t>
      </w:r>
      <w:r w:rsidRPr="00F0259A">
        <w:rPr>
          <w:rFonts w:asciiTheme="minorHAnsi" w:hAnsiTheme="minorHAnsi"/>
          <w:bCs/>
          <w:sz w:val="20"/>
          <w:szCs w:val="20"/>
        </w:rPr>
        <w:t xml:space="preserve"> </w:t>
      </w:r>
      <w:r>
        <w:rPr>
          <w:rFonts w:asciiTheme="minorHAnsi" w:hAnsiTheme="minorHAnsi"/>
          <w:sz w:val="20"/>
          <w:szCs w:val="20"/>
        </w:rPr>
        <w:t>sin</w:t>
      </w:r>
      <w:r w:rsidRPr="00F0259A">
        <w:rPr>
          <w:rFonts w:asciiTheme="minorHAnsi" w:hAnsiTheme="minorHAnsi"/>
          <w:sz w:val="20"/>
          <w:szCs w:val="20"/>
        </w:rPr>
        <w:t xml:space="preserve"> el impuesto al valor agregado vigente, previo a su entrega, mediante constitución de fianza por institución legalmente autorizada, a favor de la Universidad Juárez del Estado de Durango. La fianza deberá presentarse dentro de los 1</w:t>
      </w:r>
      <w:r w:rsidR="00D85CC3">
        <w:rPr>
          <w:rFonts w:asciiTheme="minorHAnsi" w:hAnsiTheme="minorHAnsi"/>
          <w:sz w:val="20"/>
          <w:szCs w:val="20"/>
        </w:rPr>
        <w:t>0</w:t>
      </w:r>
      <w:r w:rsidRPr="00F0259A">
        <w:rPr>
          <w:rFonts w:asciiTheme="minorHAnsi" w:hAnsiTheme="minorHAnsi"/>
          <w:sz w:val="20"/>
          <w:szCs w:val="20"/>
        </w:rPr>
        <w:t xml:space="preserve"> (</w:t>
      </w:r>
      <w:r w:rsidR="00D85CC3">
        <w:rPr>
          <w:rFonts w:asciiTheme="minorHAnsi" w:hAnsiTheme="minorHAnsi"/>
          <w:sz w:val="20"/>
          <w:szCs w:val="20"/>
        </w:rPr>
        <w:t>diez</w:t>
      </w:r>
      <w:r w:rsidRPr="00F0259A">
        <w:rPr>
          <w:rFonts w:asciiTheme="minorHAnsi" w:hAnsiTheme="minorHAnsi"/>
          <w:sz w:val="20"/>
          <w:szCs w:val="20"/>
        </w:rPr>
        <w:t xml:space="preserve">) días naturales contados a partir de </w:t>
      </w:r>
      <w:r w:rsidR="00D85CC3">
        <w:rPr>
          <w:rFonts w:asciiTheme="minorHAnsi" w:hAnsiTheme="minorHAnsi"/>
          <w:sz w:val="20"/>
          <w:szCs w:val="20"/>
        </w:rPr>
        <w:t>la fecha de notificación del fallo</w:t>
      </w:r>
      <w:r w:rsidRPr="00F0259A">
        <w:rPr>
          <w:rFonts w:asciiTheme="minorHAnsi" w:hAnsiTheme="minorHAnsi"/>
          <w:sz w:val="20"/>
          <w:szCs w:val="20"/>
        </w:rPr>
        <w:t>;</w:t>
      </w:r>
    </w:p>
    <w:p w14:paraId="124A34AE" w14:textId="4B24E65C" w:rsidR="00E36013" w:rsidRPr="00F0259A" w:rsidRDefault="00D04C2A" w:rsidP="007C6B36">
      <w:pPr>
        <w:pStyle w:val="Prrafodelista"/>
        <w:numPr>
          <w:ilvl w:val="0"/>
          <w:numId w:val="15"/>
        </w:numPr>
        <w:tabs>
          <w:tab w:val="left" w:pos="0"/>
        </w:tabs>
        <w:autoSpaceDE w:val="0"/>
        <w:autoSpaceDN w:val="0"/>
        <w:adjustRightInd w:val="0"/>
        <w:spacing w:after="140"/>
        <w:ind w:hanging="437"/>
        <w:contextualSpacing w:val="0"/>
        <w:jc w:val="both"/>
        <w:rPr>
          <w:rFonts w:asciiTheme="minorHAnsi" w:hAnsiTheme="minorHAnsi"/>
          <w:sz w:val="20"/>
          <w:szCs w:val="20"/>
        </w:rPr>
      </w:pPr>
      <w:r w:rsidRPr="00F0259A">
        <w:rPr>
          <w:rFonts w:asciiTheme="minorHAnsi" w:hAnsiTheme="minorHAnsi"/>
          <w:sz w:val="20"/>
          <w:szCs w:val="20"/>
        </w:rPr>
        <w:t>Para asegurar el cumplimiento del contrato, el participante ganador deberá entregar garantía por un valor del 10% (diez por ciento)</w:t>
      </w:r>
      <w:r>
        <w:rPr>
          <w:rFonts w:asciiTheme="minorHAnsi" w:hAnsiTheme="minorHAnsi"/>
          <w:sz w:val="20"/>
          <w:szCs w:val="20"/>
        </w:rPr>
        <w:t>, como</w:t>
      </w:r>
      <w:r w:rsidRPr="00F0259A">
        <w:rPr>
          <w:rFonts w:asciiTheme="minorHAnsi" w:hAnsiTheme="minorHAnsi"/>
          <w:sz w:val="20"/>
          <w:szCs w:val="20"/>
        </w:rPr>
        <w:t xml:space="preserve"> mínimo</w:t>
      </w:r>
      <w:r>
        <w:rPr>
          <w:rFonts w:asciiTheme="minorHAnsi" w:hAnsiTheme="minorHAnsi"/>
          <w:sz w:val="20"/>
          <w:szCs w:val="20"/>
        </w:rPr>
        <w:t>,</w:t>
      </w:r>
      <w:r w:rsidRPr="00F0259A">
        <w:rPr>
          <w:rFonts w:asciiTheme="minorHAnsi" w:hAnsiTheme="minorHAnsi"/>
          <w:sz w:val="20"/>
          <w:szCs w:val="20"/>
        </w:rPr>
        <w:t xml:space="preserve"> del importe total de la propuesta</w:t>
      </w:r>
      <w:r>
        <w:rPr>
          <w:rFonts w:asciiTheme="minorHAnsi" w:hAnsiTheme="minorHAnsi"/>
          <w:sz w:val="20"/>
          <w:szCs w:val="20"/>
        </w:rPr>
        <w:t>,</w:t>
      </w:r>
      <w:r w:rsidRPr="00F0259A">
        <w:rPr>
          <w:rFonts w:asciiTheme="minorHAnsi" w:hAnsiTheme="minorHAnsi"/>
          <w:sz w:val="20"/>
          <w:szCs w:val="20"/>
        </w:rPr>
        <w:t xml:space="preserve"> </w:t>
      </w:r>
      <w:r w:rsidR="00D85CC3">
        <w:rPr>
          <w:rFonts w:asciiTheme="minorHAnsi" w:hAnsiTheme="minorHAnsi"/>
          <w:sz w:val="20"/>
          <w:szCs w:val="20"/>
        </w:rPr>
        <w:t>con</w:t>
      </w:r>
      <w:r w:rsidRPr="00F0259A">
        <w:rPr>
          <w:rFonts w:asciiTheme="minorHAnsi" w:hAnsiTheme="minorHAnsi"/>
          <w:sz w:val="20"/>
          <w:szCs w:val="20"/>
        </w:rPr>
        <w:t xml:space="preserve"> el impuesto al valor agregado vigente, a favor de la Universidad Juárez del </w:t>
      </w:r>
      <w:r>
        <w:rPr>
          <w:rFonts w:asciiTheme="minorHAnsi" w:hAnsiTheme="minorHAnsi"/>
          <w:sz w:val="20"/>
          <w:szCs w:val="20"/>
        </w:rPr>
        <w:t>E</w:t>
      </w:r>
      <w:r w:rsidRPr="00F0259A">
        <w:rPr>
          <w:rFonts w:asciiTheme="minorHAnsi" w:hAnsiTheme="minorHAnsi"/>
          <w:sz w:val="20"/>
          <w:szCs w:val="20"/>
        </w:rPr>
        <w:t>stado de Durango, y ésta deberá presentarse</w:t>
      </w:r>
      <w:r>
        <w:rPr>
          <w:rFonts w:asciiTheme="minorHAnsi" w:hAnsiTheme="minorHAnsi"/>
          <w:sz w:val="20"/>
          <w:szCs w:val="20"/>
        </w:rPr>
        <w:t>,</w:t>
      </w:r>
      <w:r w:rsidRPr="00F0259A">
        <w:rPr>
          <w:rFonts w:asciiTheme="minorHAnsi" w:hAnsiTheme="minorHAnsi"/>
          <w:sz w:val="20"/>
          <w:szCs w:val="20"/>
        </w:rPr>
        <w:t xml:space="preserve"> sin abreviaturas</w:t>
      </w:r>
      <w:r>
        <w:rPr>
          <w:rFonts w:asciiTheme="minorHAnsi" w:hAnsiTheme="minorHAnsi"/>
          <w:sz w:val="20"/>
          <w:szCs w:val="20"/>
        </w:rPr>
        <w:t>,</w:t>
      </w:r>
      <w:r w:rsidRPr="00F0259A">
        <w:rPr>
          <w:rFonts w:asciiTheme="minorHAnsi" w:hAnsiTheme="minorHAnsi"/>
          <w:sz w:val="20"/>
          <w:szCs w:val="20"/>
        </w:rPr>
        <w:t xml:space="preserve"> mediante fianza emitida por una institución de fianzas sujeta a la Ley Federal de la materia, dentro de los 1</w:t>
      </w:r>
      <w:r w:rsidR="00D85CC3">
        <w:rPr>
          <w:rFonts w:asciiTheme="minorHAnsi" w:hAnsiTheme="minorHAnsi"/>
          <w:sz w:val="20"/>
          <w:szCs w:val="20"/>
        </w:rPr>
        <w:t>0</w:t>
      </w:r>
      <w:r w:rsidRPr="00F0259A">
        <w:rPr>
          <w:rFonts w:asciiTheme="minorHAnsi" w:hAnsiTheme="minorHAnsi"/>
          <w:sz w:val="20"/>
          <w:szCs w:val="20"/>
        </w:rPr>
        <w:t xml:space="preserve"> (</w:t>
      </w:r>
      <w:r w:rsidR="00D85CC3">
        <w:rPr>
          <w:rFonts w:asciiTheme="minorHAnsi" w:hAnsiTheme="minorHAnsi"/>
          <w:sz w:val="20"/>
          <w:szCs w:val="20"/>
        </w:rPr>
        <w:t>diez</w:t>
      </w:r>
      <w:r w:rsidRPr="00F0259A">
        <w:rPr>
          <w:rFonts w:asciiTheme="minorHAnsi" w:hAnsiTheme="minorHAnsi"/>
          <w:sz w:val="20"/>
          <w:szCs w:val="20"/>
        </w:rPr>
        <w:t xml:space="preserve">) días naturales contados a partir de </w:t>
      </w:r>
      <w:r w:rsidR="00D85CC3">
        <w:rPr>
          <w:rFonts w:asciiTheme="minorHAnsi" w:hAnsiTheme="minorHAnsi"/>
          <w:sz w:val="20"/>
          <w:szCs w:val="20"/>
        </w:rPr>
        <w:t>la fecha de notificación del fallo</w:t>
      </w:r>
      <w:r w:rsidR="00E36013">
        <w:rPr>
          <w:rFonts w:asciiTheme="minorHAnsi" w:hAnsiTheme="minorHAnsi" w:cs="Arial"/>
          <w:sz w:val="20"/>
          <w:szCs w:val="20"/>
        </w:rPr>
        <w:t>.</w:t>
      </w:r>
    </w:p>
    <w:p w14:paraId="43D3A19F" w14:textId="77777777" w:rsidR="00E36013" w:rsidRPr="00F0259A" w:rsidRDefault="00E36013" w:rsidP="007C6B36">
      <w:pPr>
        <w:spacing w:after="140"/>
        <w:jc w:val="both"/>
        <w:rPr>
          <w:rFonts w:asciiTheme="minorHAnsi" w:hAnsiTheme="minorHAnsi"/>
          <w:b/>
          <w:sz w:val="20"/>
          <w:szCs w:val="20"/>
        </w:rPr>
      </w:pPr>
      <w:r w:rsidRPr="00F0259A">
        <w:rPr>
          <w:rFonts w:asciiTheme="minorHAnsi" w:hAnsiTheme="minorHAnsi"/>
          <w:b/>
          <w:sz w:val="20"/>
          <w:szCs w:val="20"/>
        </w:rPr>
        <w:lastRenderedPageBreak/>
        <w:t>17</w:t>
      </w:r>
      <w:r w:rsidRPr="00F0259A">
        <w:rPr>
          <w:rFonts w:asciiTheme="minorHAnsi" w:hAnsiTheme="minorHAnsi"/>
          <w:b/>
          <w:sz w:val="20"/>
          <w:szCs w:val="20"/>
        </w:rPr>
        <w:tab/>
        <w:t>DEL CONTRATO</w:t>
      </w:r>
    </w:p>
    <w:p w14:paraId="28EC2342" w14:textId="77777777" w:rsidR="00E36013" w:rsidRPr="00F0259A" w:rsidRDefault="00E36013" w:rsidP="007C6B36">
      <w:pPr>
        <w:pStyle w:val="Prrafodelista"/>
        <w:numPr>
          <w:ilvl w:val="0"/>
          <w:numId w:val="11"/>
        </w:numPr>
        <w:spacing w:after="140"/>
        <w:ind w:left="993" w:hanging="426"/>
        <w:contextualSpacing w:val="0"/>
        <w:jc w:val="both"/>
        <w:rPr>
          <w:rFonts w:asciiTheme="minorHAnsi" w:hAnsiTheme="minorHAnsi"/>
          <w:sz w:val="20"/>
          <w:szCs w:val="20"/>
        </w:rPr>
      </w:pPr>
      <w:r w:rsidRPr="00F0259A">
        <w:rPr>
          <w:rFonts w:asciiTheme="minorHAnsi" w:hAnsiTheme="minorHAnsi"/>
          <w:b/>
          <w:sz w:val="20"/>
          <w:szCs w:val="20"/>
        </w:rPr>
        <w:t>MODELO</w:t>
      </w:r>
      <w:r w:rsidRPr="00F0259A">
        <w:rPr>
          <w:rFonts w:asciiTheme="minorHAnsi" w:hAnsiTheme="minorHAnsi"/>
          <w:sz w:val="20"/>
          <w:szCs w:val="20"/>
        </w:rPr>
        <w:t>. Se anexa el modelo de contrato (PT-2).</w:t>
      </w:r>
    </w:p>
    <w:p w14:paraId="0611744C" w14:textId="03707834" w:rsidR="00E36013" w:rsidRPr="00F0259A" w:rsidRDefault="00E36013" w:rsidP="007C6B36">
      <w:pPr>
        <w:pStyle w:val="Prrafodelista"/>
        <w:numPr>
          <w:ilvl w:val="0"/>
          <w:numId w:val="12"/>
        </w:numPr>
        <w:spacing w:after="140"/>
        <w:ind w:left="993" w:hanging="426"/>
        <w:contextualSpacing w:val="0"/>
        <w:jc w:val="both"/>
        <w:rPr>
          <w:rFonts w:asciiTheme="minorHAnsi" w:hAnsiTheme="minorHAnsi"/>
          <w:sz w:val="20"/>
          <w:szCs w:val="20"/>
        </w:rPr>
      </w:pPr>
      <w:r w:rsidRPr="00F0259A">
        <w:rPr>
          <w:rFonts w:asciiTheme="minorHAnsi" w:hAnsiTheme="minorHAnsi"/>
          <w:b/>
          <w:sz w:val="20"/>
          <w:szCs w:val="20"/>
        </w:rPr>
        <w:t>FIRMA</w:t>
      </w:r>
      <w:r w:rsidRPr="00F0259A">
        <w:rPr>
          <w:rFonts w:asciiTheme="minorHAnsi" w:hAnsiTheme="minorHAnsi"/>
          <w:sz w:val="20"/>
          <w:szCs w:val="20"/>
        </w:rPr>
        <w:t xml:space="preserve">. </w:t>
      </w:r>
      <w:r w:rsidR="00D04C2A" w:rsidRPr="00617D6D">
        <w:rPr>
          <w:rFonts w:asciiTheme="minorHAnsi" w:hAnsiTheme="minorHAnsi"/>
          <w:sz w:val="20"/>
          <w:szCs w:val="20"/>
        </w:rPr>
        <w:t xml:space="preserve">El Participante de la licitación a quien se le adjudique el Contrato, se compromete a firmarlo el </w:t>
      </w:r>
      <w:r w:rsidR="007C6B36">
        <w:rPr>
          <w:rFonts w:asciiTheme="minorHAnsi" w:hAnsiTheme="minorHAnsi"/>
          <w:b/>
          <w:sz w:val="20"/>
          <w:szCs w:val="20"/>
        </w:rPr>
        <w:t>18 de agosto</w:t>
      </w:r>
      <w:r w:rsidR="00A837CE" w:rsidRPr="00617D6D">
        <w:rPr>
          <w:rFonts w:asciiTheme="minorHAnsi" w:hAnsiTheme="minorHAnsi"/>
          <w:b/>
          <w:sz w:val="20"/>
          <w:szCs w:val="20"/>
        </w:rPr>
        <w:t xml:space="preserve"> de 202</w:t>
      </w:r>
      <w:r w:rsidR="007D339D" w:rsidRPr="00617D6D">
        <w:rPr>
          <w:rFonts w:asciiTheme="minorHAnsi" w:hAnsiTheme="minorHAnsi"/>
          <w:b/>
          <w:sz w:val="20"/>
          <w:szCs w:val="20"/>
        </w:rPr>
        <w:t>5</w:t>
      </w:r>
      <w:r w:rsidR="00D04C2A" w:rsidRPr="00617D6D">
        <w:rPr>
          <w:rFonts w:asciiTheme="minorHAnsi" w:hAnsiTheme="minorHAnsi"/>
          <w:sz w:val="20"/>
          <w:szCs w:val="20"/>
        </w:rPr>
        <w:t xml:space="preserve"> o dentro de plazo fijado en el artículo </w:t>
      </w:r>
      <w:r w:rsidR="004F090D" w:rsidRPr="00617D6D">
        <w:rPr>
          <w:rFonts w:asciiTheme="minorHAnsi" w:hAnsiTheme="minorHAnsi"/>
          <w:sz w:val="20"/>
          <w:szCs w:val="20"/>
        </w:rPr>
        <w:t>59</w:t>
      </w:r>
      <w:r w:rsidR="00D04C2A" w:rsidRPr="00617D6D">
        <w:rPr>
          <w:rFonts w:asciiTheme="minorHAnsi" w:hAnsiTheme="minorHAnsi"/>
          <w:sz w:val="20"/>
          <w:szCs w:val="20"/>
        </w:rPr>
        <w:t xml:space="preserve"> de la </w:t>
      </w:r>
      <w:r w:rsidR="004F090D" w:rsidRPr="00617D6D">
        <w:rPr>
          <w:rFonts w:asciiTheme="minorHAnsi" w:hAnsiTheme="minorHAnsi"/>
          <w:sz w:val="20"/>
          <w:szCs w:val="20"/>
        </w:rPr>
        <w:t>Ley de Obra Pública y Servicios</w:t>
      </w:r>
      <w:r w:rsidR="004F090D" w:rsidRPr="00AF5143">
        <w:rPr>
          <w:rFonts w:asciiTheme="minorHAnsi" w:hAnsiTheme="minorHAnsi"/>
          <w:sz w:val="20"/>
          <w:szCs w:val="20"/>
        </w:rPr>
        <w:t xml:space="preserve"> Relacionados con la Misma para el Estado de Durango y sus Municipios</w:t>
      </w:r>
      <w:r w:rsidR="00D04C2A" w:rsidRPr="00AF5143">
        <w:rPr>
          <w:rFonts w:asciiTheme="minorHAnsi" w:hAnsiTheme="minorHAnsi"/>
          <w:sz w:val="20"/>
          <w:szCs w:val="20"/>
        </w:rPr>
        <w:t>, mismo</w:t>
      </w:r>
      <w:r w:rsidR="00D04C2A" w:rsidRPr="00DE792A">
        <w:rPr>
          <w:rFonts w:asciiTheme="minorHAnsi" w:hAnsiTheme="minorHAnsi"/>
          <w:sz w:val="20"/>
          <w:szCs w:val="20"/>
        </w:rPr>
        <w:t xml:space="preserve"> que la Universidad Juárez del Estado de Durango manifestará en el</w:t>
      </w:r>
      <w:r w:rsidR="00D04C2A" w:rsidRPr="00F0259A">
        <w:rPr>
          <w:rFonts w:asciiTheme="minorHAnsi" w:hAnsiTheme="minorHAnsi"/>
          <w:sz w:val="20"/>
          <w:szCs w:val="20"/>
        </w:rPr>
        <w:t xml:space="preserve"> Act</w:t>
      </w:r>
      <w:r w:rsidR="00D04C2A">
        <w:rPr>
          <w:rFonts w:asciiTheme="minorHAnsi" w:hAnsiTheme="minorHAnsi"/>
          <w:sz w:val="20"/>
          <w:szCs w:val="20"/>
        </w:rPr>
        <w:t>a</w:t>
      </w:r>
      <w:r w:rsidR="00D04C2A" w:rsidRPr="00F0259A">
        <w:rPr>
          <w:rFonts w:asciiTheme="minorHAnsi" w:hAnsiTheme="minorHAnsi"/>
          <w:sz w:val="20"/>
          <w:szCs w:val="20"/>
        </w:rPr>
        <w:t xml:space="preserve"> de Fallo, debiendo otorgar la</w:t>
      </w:r>
      <w:r w:rsidR="00D04C2A">
        <w:rPr>
          <w:rFonts w:asciiTheme="minorHAnsi" w:hAnsiTheme="minorHAnsi"/>
          <w:sz w:val="20"/>
          <w:szCs w:val="20"/>
        </w:rPr>
        <w:t>s</w:t>
      </w:r>
      <w:r w:rsidR="00D04C2A" w:rsidRPr="00F0259A">
        <w:rPr>
          <w:rFonts w:asciiTheme="minorHAnsi" w:hAnsiTheme="minorHAnsi"/>
          <w:sz w:val="20"/>
          <w:szCs w:val="20"/>
        </w:rPr>
        <w:t xml:space="preserve"> garantía</w:t>
      </w:r>
      <w:r w:rsidR="00D04C2A">
        <w:rPr>
          <w:rFonts w:asciiTheme="minorHAnsi" w:hAnsiTheme="minorHAnsi"/>
          <w:sz w:val="20"/>
          <w:szCs w:val="20"/>
        </w:rPr>
        <w:t>s señaladas en el numeral 16 de estas Bases de Licitación</w:t>
      </w:r>
      <w:r w:rsidR="00D04C2A" w:rsidRPr="00F0259A">
        <w:rPr>
          <w:rFonts w:asciiTheme="minorHAnsi" w:hAnsiTheme="minorHAnsi"/>
          <w:sz w:val="20"/>
          <w:szCs w:val="20"/>
        </w:rPr>
        <w:t>.</w:t>
      </w:r>
    </w:p>
    <w:p w14:paraId="66A72880" w14:textId="740A5827" w:rsidR="00E36013" w:rsidRPr="00F0259A" w:rsidRDefault="00E36013" w:rsidP="007C6B36">
      <w:pPr>
        <w:pStyle w:val="Prrafodelista"/>
        <w:numPr>
          <w:ilvl w:val="0"/>
          <w:numId w:val="12"/>
        </w:numPr>
        <w:spacing w:after="140"/>
        <w:ind w:left="993" w:hanging="426"/>
        <w:contextualSpacing w:val="0"/>
        <w:jc w:val="both"/>
        <w:rPr>
          <w:rFonts w:asciiTheme="minorHAnsi" w:hAnsiTheme="minorHAnsi"/>
          <w:sz w:val="20"/>
          <w:szCs w:val="20"/>
        </w:rPr>
      </w:pPr>
      <w:r w:rsidRPr="00F0259A">
        <w:rPr>
          <w:rFonts w:asciiTheme="minorHAnsi" w:hAnsiTheme="minorHAnsi"/>
          <w:b/>
          <w:sz w:val="20"/>
          <w:szCs w:val="20"/>
        </w:rPr>
        <w:t>NO FORMALIZACIÓN DEL CONTRATO</w:t>
      </w:r>
      <w:r w:rsidRPr="00F0259A">
        <w:rPr>
          <w:rFonts w:asciiTheme="minorHAnsi" w:hAnsiTheme="minorHAnsi"/>
          <w:sz w:val="20"/>
          <w:szCs w:val="20"/>
        </w:rPr>
        <w:t xml:space="preserve">. </w:t>
      </w:r>
      <w:r w:rsidR="00D04C2A" w:rsidRPr="00F0259A">
        <w:rPr>
          <w:rFonts w:asciiTheme="minorHAnsi" w:hAnsiTheme="minorHAnsi"/>
          <w:sz w:val="20"/>
          <w:szCs w:val="20"/>
        </w:rPr>
        <w:t>En caso de que el Participante de la Licitación seleccionado, no acuda a firmar el contrato por causas imputables a él mismo, se procederá según lo estipul</w:t>
      </w:r>
      <w:r w:rsidR="00D04C2A">
        <w:rPr>
          <w:rFonts w:asciiTheme="minorHAnsi" w:hAnsiTheme="minorHAnsi"/>
          <w:sz w:val="20"/>
          <w:szCs w:val="20"/>
        </w:rPr>
        <w:t xml:space="preserve">ado en el Artículo </w:t>
      </w:r>
      <w:r w:rsidR="00C12A22">
        <w:rPr>
          <w:rFonts w:asciiTheme="minorHAnsi" w:hAnsiTheme="minorHAnsi"/>
          <w:sz w:val="20"/>
          <w:szCs w:val="20"/>
        </w:rPr>
        <w:t>100</w:t>
      </w:r>
      <w:r w:rsidR="00D04C2A">
        <w:rPr>
          <w:rFonts w:asciiTheme="minorHAnsi" w:hAnsiTheme="minorHAnsi"/>
          <w:sz w:val="20"/>
          <w:szCs w:val="20"/>
        </w:rPr>
        <w:t xml:space="preserve"> de la Ley de Obra Pública</w:t>
      </w:r>
      <w:r w:rsidR="00C12A22">
        <w:rPr>
          <w:rFonts w:asciiTheme="minorHAnsi" w:hAnsiTheme="minorHAnsi"/>
          <w:sz w:val="20"/>
          <w:szCs w:val="20"/>
        </w:rPr>
        <w:t xml:space="preserve"> y Servicios Relacionados con la Misma para </w:t>
      </w:r>
      <w:r w:rsidR="00D04C2A">
        <w:rPr>
          <w:rFonts w:asciiTheme="minorHAnsi" w:hAnsiTheme="minorHAnsi"/>
          <w:sz w:val="20"/>
          <w:szCs w:val="20"/>
        </w:rPr>
        <w:t>el Estado de Durango</w:t>
      </w:r>
      <w:r w:rsidR="00C12A22">
        <w:rPr>
          <w:rFonts w:asciiTheme="minorHAnsi" w:hAnsiTheme="minorHAnsi"/>
          <w:sz w:val="20"/>
          <w:szCs w:val="20"/>
        </w:rPr>
        <w:t xml:space="preserve"> y sus Municipios</w:t>
      </w:r>
      <w:r>
        <w:rPr>
          <w:rFonts w:asciiTheme="minorHAnsi" w:hAnsiTheme="minorHAnsi"/>
          <w:sz w:val="20"/>
          <w:szCs w:val="20"/>
        </w:rPr>
        <w:t>.</w:t>
      </w:r>
    </w:p>
    <w:p w14:paraId="35C9ACBD" w14:textId="38759CA7" w:rsidR="00E36013" w:rsidRPr="00F0259A" w:rsidRDefault="00E36013" w:rsidP="007C6B36">
      <w:pPr>
        <w:pStyle w:val="Prrafodelista"/>
        <w:numPr>
          <w:ilvl w:val="0"/>
          <w:numId w:val="12"/>
        </w:numPr>
        <w:spacing w:after="140"/>
        <w:ind w:left="993" w:hanging="426"/>
        <w:contextualSpacing w:val="0"/>
        <w:jc w:val="both"/>
        <w:rPr>
          <w:rFonts w:asciiTheme="minorHAnsi" w:hAnsiTheme="minorHAnsi"/>
          <w:sz w:val="20"/>
          <w:szCs w:val="20"/>
        </w:rPr>
      </w:pPr>
      <w:r w:rsidRPr="00F0259A">
        <w:rPr>
          <w:rFonts w:asciiTheme="minorHAnsi" w:hAnsiTheme="minorHAnsi"/>
          <w:b/>
          <w:sz w:val="20"/>
          <w:szCs w:val="20"/>
        </w:rPr>
        <w:t>AJUSTE DE COSTOS</w:t>
      </w:r>
      <w:r w:rsidRPr="00F0259A">
        <w:rPr>
          <w:rFonts w:asciiTheme="minorHAnsi" w:hAnsiTheme="minorHAnsi"/>
          <w:sz w:val="20"/>
          <w:szCs w:val="20"/>
        </w:rPr>
        <w:t xml:space="preserve">. </w:t>
      </w:r>
      <w:r w:rsidR="00D04C2A">
        <w:rPr>
          <w:rFonts w:asciiTheme="minorHAnsi" w:hAnsiTheme="minorHAnsi"/>
          <w:sz w:val="20"/>
          <w:szCs w:val="20"/>
        </w:rPr>
        <w:t>E</w:t>
      </w:r>
      <w:r w:rsidR="00D04C2A" w:rsidRPr="00F0259A">
        <w:rPr>
          <w:rFonts w:asciiTheme="minorHAnsi" w:hAnsiTheme="minorHAnsi"/>
          <w:sz w:val="20"/>
          <w:szCs w:val="20"/>
        </w:rPr>
        <w:t xml:space="preserve">l procedimiento de ajuste de costos será de conformidad a lo estipulado en </w:t>
      </w:r>
      <w:r w:rsidR="004F090D">
        <w:rPr>
          <w:rFonts w:asciiTheme="minorHAnsi" w:hAnsiTheme="minorHAnsi"/>
          <w:sz w:val="20"/>
          <w:szCs w:val="20"/>
        </w:rPr>
        <w:t>los</w:t>
      </w:r>
      <w:r w:rsidR="00D04C2A" w:rsidRPr="00F0259A">
        <w:rPr>
          <w:rFonts w:asciiTheme="minorHAnsi" w:hAnsiTheme="minorHAnsi"/>
          <w:sz w:val="20"/>
          <w:szCs w:val="20"/>
        </w:rPr>
        <w:t xml:space="preserve"> </w:t>
      </w:r>
      <w:r w:rsidR="004F090D">
        <w:rPr>
          <w:rFonts w:asciiTheme="minorHAnsi" w:hAnsiTheme="minorHAnsi"/>
          <w:sz w:val="20"/>
          <w:szCs w:val="20"/>
        </w:rPr>
        <w:t>Artículos 69, 70 y 71 de la Ley de Obra Pública y Servicios Relacionados con la Misma para el Estado de Durango y sus Municipios</w:t>
      </w:r>
      <w:r w:rsidRPr="00F0259A">
        <w:rPr>
          <w:rFonts w:asciiTheme="minorHAnsi" w:hAnsiTheme="minorHAnsi"/>
          <w:sz w:val="20"/>
          <w:szCs w:val="20"/>
        </w:rPr>
        <w:t>.</w:t>
      </w:r>
    </w:p>
    <w:p w14:paraId="14F49A44" w14:textId="4808D5B1" w:rsidR="00E36013" w:rsidRPr="00F0259A" w:rsidRDefault="00E36013" w:rsidP="007C6B36">
      <w:pPr>
        <w:pStyle w:val="Prrafodelista"/>
        <w:numPr>
          <w:ilvl w:val="0"/>
          <w:numId w:val="12"/>
        </w:numPr>
        <w:spacing w:after="140"/>
        <w:ind w:left="993" w:hanging="426"/>
        <w:contextualSpacing w:val="0"/>
        <w:jc w:val="both"/>
        <w:rPr>
          <w:rFonts w:asciiTheme="minorHAnsi" w:hAnsiTheme="minorHAnsi"/>
          <w:sz w:val="20"/>
          <w:szCs w:val="20"/>
        </w:rPr>
      </w:pPr>
      <w:r w:rsidRPr="00F0259A">
        <w:rPr>
          <w:rFonts w:asciiTheme="minorHAnsi" w:hAnsiTheme="minorHAnsi"/>
          <w:b/>
          <w:sz w:val="20"/>
          <w:szCs w:val="20"/>
        </w:rPr>
        <w:t>INSPECCIÓN Y RECEPCIÓN DE LOS TRABAJOS</w:t>
      </w:r>
      <w:r w:rsidRPr="00F0259A">
        <w:rPr>
          <w:rFonts w:asciiTheme="minorHAnsi" w:hAnsiTheme="minorHAnsi"/>
          <w:sz w:val="20"/>
          <w:szCs w:val="20"/>
        </w:rPr>
        <w:t xml:space="preserve">. Es facultad de la </w:t>
      </w:r>
      <w:r w:rsidR="00D939EF" w:rsidRPr="00F0259A">
        <w:rPr>
          <w:rFonts w:asciiTheme="minorHAnsi" w:hAnsiTheme="minorHAnsi"/>
          <w:sz w:val="20"/>
          <w:szCs w:val="20"/>
        </w:rPr>
        <w:t>Universidad Juárez del Estado de Durango</w:t>
      </w:r>
      <w:r w:rsidRPr="00F0259A">
        <w:rPr>
          <w:rFonts w:asciiTheme="minorHAnsi" w:hAnsiTheme="minorHAnsi"/>
          <w:sz w:val="20"/>
          <w:szCs w:val="20"/>
        </w:rPr>
        <w:t xml:space="preserve"> recibir los trabajos terminados por parte del contratista adjudicado. </w:t>
      </w:r>
      <w:r w:rsidRPr="00F557E5">
        <w:rPr>
          <w:rFonts w:asciiTheme="minorHAnsi" w:hAnsiTheme="minorHAnsi"/>
          <w:sz w:val="20"/>
          <w:szCs w:val="20"/>
        </w:rPr>
        <w:t xml:space="preserve">La </w:t>
      </w:r>
      <w:r w:rsidR="00351BFB">
        <w:rPr>
          <w:rFonts w:asciiTheme="minorHAnsi" w:hAnsiTheme="minorHAnsi"/>
          <w:sz w:val="20"/>
          <w:szCs w:val="20"/>
        </w:rPr>
        <w:t>C</w:t>
      </w:r>
      <w:r w:rsidR="004F090D">
        <w:rPr>
          <w:rFonts w:asciiTheme="minorHAnsi" w:hAnsiTheme="minorHAnsi"/>
          <w:sz w:val="20"/>
          <w:szCs w:val="20"/>
        </w:rPr>
        <w:t xml:space="preserve">ontraloría </w:t>
      </w:r>
      <w:r w:rsidR="00351BFB">
        <w:rPr>
          <w:rFonts w:asciiTheme="minorHAnsi" w:hAnsiTheme="minorHAnsi"/>
          <w:sz w:val="20"/>
          <w:szCs w:val="20"/>
        </w:rPr>
        <w:t>G</w:t>
      </w:r>
      <w:r w:rsidR="004F090D">
        <w:rPr>
          <w:rFonts w:asciiTheme="minorHAnsi" w:hAnsiTheme="minorHAnsi"/>
          <w:sz w:val="20"/>
          <w:szCs w:val="20"/>
        </w:rPr>
        <w:t>eneral de la Universidad Juárez del Estado de Durango</w:t>
      </w:r>
      <w:r w:rsidRPr="00F557E5">
        <w:rPr>
          <w:rFonts w:asciiTheme="minorHAnsi" w:hAnsiTheme="minorHAnsi"/>
          <w:sz w:val="20"/>
          <w:szCs w:val="20"/>
        </w:rPr>
        <w:t xml:space="preserve"> </w:t>
      </w:r>
      <w:r w:rsidR="004F090D">
        <w:rPr>
          <w:rFonts w:asciiTheme="minorHAnsi" w:hAnsiTheme="minorHAnsi"/>
          <w:sz w:val="20"/>
          <w:szCs w:val="20"/>
        </w:rPr>
        <w:t>intervendrá</w:t>
      </w:r>
      <w:r w:rsidRPr="00F557E5">
        <w:rPr>
          <w:rFonts w:asciiTheme="minorHAnsi" w:hAnsiTheme="minorHAnsi"/>
          <w:sz w:val="20"/>
          <w:szCs w:val="20"/>
        </w:rPr>
        <w:t xml:space="preserve"> en la inspección y recepción de los trabajos objeto del Contrato. Concluida la obra, no </w:t>
      </w:r>
      <w:proofErr w:type="gramStart"/>
      <w:r w:rsidRPr="00F557E5">
        <w:rPr>
          <w:rFonts w:asciiTheme="minorHAnsi" w:hAnsiTheme="minorHAnsi"/>
          <w:sz w:val="20"/>
          <w:szCs w:val="20"/>
        </w:rPr>
        <w:t>obstante</w:t>
      </w:r>
      <w:proofErr w:type="gramEnd"/>
      <w:r w:rsidRPr="00F557E5">
        <w:rPr>
          <w:rFonts w:asciiTheme="minorHAnsi" w:hAnsiTheme="minorHAnsi"/>
          <w:sz w:val="20"/>
          <w:szCs w:val="20"/>
        </w:rPr>
        <w:t xml:space="preserve"> su recepción formal,</w:t>
      </w:r>
      <w:r w:rsidRPr="00F0259A">
        <w:rPr>
          <w:rFonts w:asciiTheme="minorHAnsi" w:hAnsiTheme="minorHAnsi"/>
          <w:sz w:val="20"/>
          <w:szCs w:val="20"/>
        </w:rPr>
        <w:t xml:space="preserve"> la Contratista quedará obligada a responder por los defectos y vicios ocultos que resultaren en la misma.</w:t>
      </w:r>
    </w:p>
    <w:p w14:paraId="06CEE0BF" w14:textId="5BFF3F25" w:rsidR="00E36013" w:rsidRPr="00FC5895" w:rsidRDefault="00E36013" w:rsidP="007C6B36">
      <w:pPr>
        <w:pStyle w:val="Prrafodelista"/>
        <w:numPr>
          <w:ilvl w:val="0"/>
          <w:numId w:val="12"/>
        </w:numPr>
        <w:spacing w:after="140"/>
        <w:ind w:left="993" w:hanging="426"/>
        <w:contextualSpacing w:val="0"/>
        <w:jc w:val="both"/>
        <w:rPr>
          <w:rFonts w:asciiTheme="minorHAnsi" w:hAnsiTheme="minorHAnsi"/>
          <w:sz w:val="20"/>
          <w:szCs w:val="20"/>
        </w:rPr>
      </w:pPr>
      <w:r w:rsidRPr="00FC5895">
        <w:rPr>
          <w:rFonts w:asciiTheme="minorHAnsi" w:hAnsiTheme="minorHAnsi"/>
          <w:b/>
          <w:sz w:val="20"/>
          <w:szCs w:val="20"/>
        </w:rPr>
        <w:t>BITÁCORA DE OBRA</w:t>
      </w:r>
      <w:r w:rsidRPr="00FC5895">
        <w:rPr>
          <w:rFonts w:asciiTheme="minorHAnsi" w:hAnsiTheme="minorHAnsi"/>
          <w:sz w:val="20"/>
          <w:szCs w:val="20"/>
        </w:rPr>
        <w:t xml:space="preserve">. La Bitácora </w:t>
      </w:r>
      <w:r w:rsidR="00717E69" w:rsidRPr="00FC5895">
        <w:rPr>
          <w:rFonts w:asciiTheme="minorHAnsi" w:hAnsiTheme="minorHAnsi"/>
          <w:sz w:val="20"/>
          <w:szCs w:val="20"/>
        </w:rPr>
        <w:t xml:space="preserve">constituye el medio de comunicación </w:t>
      </w:r>
      <w:r w:rsidR="00717E69" w:rsidRPr="00FC5895">
        <w:rPr>
          <w:sz w:val="20"/>
          <w:szCs w:val="20"/>
        </w:rPr>
        <w:t>en la que se registrarán los asuntos y eventos importantes que se presenten durante la ejecución de los trabajos,</w:t>
      </w:r>
      <w:r w:rsidRPr="00FC5895">
        <w:rPr>
          <w:rFonts w:asciiTheme="minorHAnsi" w:hAnsiTheme="minorHAnsi"/>
          <w:sz w:val="20"/>
          <w:szCs w:val="20"/>
        </w:rPr>
        <w:t xml:space="preserve"> registra el cumplimiento de los derechos y obligaciones concertados por las partes en el Contrato</w:t>
      </w:r>
      <w:r w:rsidR="00717E69" w:rsidRPr="00FC5895">
        <w:rPr>
          <w:rFonts w:asciiTheme="minorHAnsi" w:hAnsiTheme="minorHAnsi"/>
          <w:sz w:val="20"/>
          <w:szCs w:val="20"/>
        </w:rPr>
        <w:t xml:space="preserve"> y es, asimismo, </w:t>
      </w:r>
      <w:r w:rsidRPr="00FC5895">
        <w:rPr>
          <w:rFonts w:asciiTheme="minorHAnsi" w:hAnsiTheme="minorHAnsi"/>
          <w:sz w:val="20"/>
          <w:szCs w:val="20"/>
        </w:rPr>
        <w:t>el instrumento que permite a los órganos de control verificar los avances y modificaciones en la ejecución de los trabajos</w:t>
      </w:r>
      <w:r w:rsidR="000C7EC8" w:rsidRPr="00FC5895">
        <w:rPr>
          <w:rFonts w:asciiTheme="minorHAnsi" w:hAnsiTheme="minorHAnsi"/>
          <w:sz w:val="20"/>
          <w:szCs w:val="20"/>
        </w:rPr>
        <w:t>, por lo que deberá plasmarse en la misma el desarrollo detallado de los trabajos</w:t>
      </w:r>
      <w:r w:rsidRPr="00FC5895">
        <w:rPr>
          <w:rFonts w:asciiTheme="minorHAnsi" w:hAnsiTheme="minorHAnsi"/>
          <w:sz w:val="20"/>
          <w:szCs w:val="20"/>
        </w:rPr>
        <w:t>.</w:t>
      </w:r>
      <w:r w:rsidR="0071101F" w:rsidRPr="00FC5895">
        <w:rPr>
          <w:rFonts w:asciiTheme="minorHAnsi" w:hAnsiTheme="minorHAnsi"/>
          <w:sz w:val="20"/>
          <w:szCs w:val="20"/>
        </w:rPr>
        <w:t xml:space="preserve"> Para el caso de esta obra, se llevará un libro físico de bitácora.</w:t>
      </w:r>
    </w:p>
    <w:p w14:paraId="4990C226" w14:textId="77777777" w:rsidR="00E36013" w:rsidRPr="00F0259A" w:rsidRDefault="00E36013" w:rsidP="007C6B36">
      <w:pPr>
        <w:pStyle w:val="Prrafodelista"/>
        <w:numPr>
          <w:ilvl w:val="0"/>
          <w:numId w:val="12"/>
        </w:numPr>
        <w:spacing w:after="140"/>
        <w:ind w:left="993" w:hanging="426"/>
        <w:contextualSpacing w:val="0"/>
        <w:jc w:val="both"/>
        <w:rPr>
          <w:rFonts w:asciiTheme="minorHAnsi" w:hAnsiTheme="minorHAnsi"/>
          <w:sz w:val="20"/>
          <w:szCs w:val="20"/>
        </w:rPr>
      </w:pPr>
      <w:r w:rsidRPr="00FC5895">
        <w:rPr>
          <w:rFonts w:asciiTheme="minorHAnsi" w:hAnsiTheme="minorHAnsi"/>
          <w:sz w:val="20"/>
          <w:szCs w:val="20"/>
        </w:rPr>
        <w:t>El licitante ganador, previo a la firma del contrato, deberá presentar original o copia certificada para su cotejo, de los documentos con los que se acredite su existencia legal y las facultades de su representante</w:t>
      </w:r>
      <w:r w:rsidRPr="00F0259A">
        <w:rPr>
          <w:rFonts w:asciiTheme="minorHAnsi" w:hAnsiTheme="minorHAnsi"/>
          <w:sz w:val="20"/>
          <w:szCs w:val="20"/>
        </w:rPr>
        <w:t xml:space="preserve"> para suscribir el contrato correspondiente.</w:t>
      </w:r>
    </w:p>
    <w:p w14:paraId="5174FF93" w14:textId="01ACDCE7" w:rsidR="00E36013" w:rsidRDefault="00E36013" w:rsidP="007C6B36">
      <w:pPr>
        <w:pStyle w:val="Prrafodelista"/>
        <w:numPr>
          <w:ilvl w:val="0"/>
          <w:numId w:val="12"/>
        </w:numPr>
        <w:spacing w:after="140"/>
        <w:ind w:left="993" w:hanging="426"/>
        <w:contextualSpacing w:val="0"/>
        <w:jc w:val="both"/>
        <w:rPr>
          <w:rFonts w:asciiTheme="minorHAnsi" w:hAnsiTheme="minorHAnsi"/>
          <w:sz w:val="20"/>
          <w:szCs w:val="20"/>
        </w:rPr>
      </w:pPr>
      <w:r w:rsidRPr="00F0259A">
        <w:rPr>
          <w:rFonts w:asciiTheme="minorHAnsi" w:hAnsiTheme="minorHAnsi"/>
          <w:sz w:val="20"/>
          <w:szCs w:val="20"/>
        </w:rPr>
        <w:t xml:space="preserve">En el supuesto de que se adjudique el contrato a los licitantes que presentaron una proposición conjunta, el Convenio de Proposición Conjunta y las facultades del apoderado legal de la agrupación que formalizará el contrato respectivo, deberán constar en escritura pública, salvo que el contrato sea firmado por todas las personas que integran la agrupación que formula la proposición conjunta o por sus representantes legales, quienes, en lo individual, deberán acreditar su respectiva personalidad, o por el apoderado legal de la nueva sociedad que se constituya por las personas que integran la agrupación que formuló la proposición conjunta, antes de la fecha fijada para la firma del contrato, lo cual deberá comunicarse mediante escrito a la </w:t>
      </w:r>
      <w:r w:rsidR="00D939EF" w:rsidRPr="00F0259A">
        <w:rPr>
          <w:rFonts w:asciiTheme="minorHAnsi" w:hAnsiTheme="minorHAnsi"/>
          <w:sz w:val="20"/>
          <w:szCs w:val="20"/>
        </w:rPr>
        <w:t>Universidad Juárez del Estado de Durango</w:t>
      </w:r>
      <w:r w:rsidRPr="00F0259A">
        <w:rPr>
          <w:rFonts w:asciiTheme="minorHAnsi" w:hAnsiTheme="minorHAnsi"/>
          <w:sz w:val="20"/>
          <w:szCs w:val="20"/>
        </w:rPr>
        <w:t xml:space="preserve"> por dichas personas o por su apoderado legal, al momento de darse a conocer el fallo o a más tardar en las veinticuatro horas siguientes.</w:t>
      </w:r>
    </w:p>
    <w:p w14:paraId="5FA32AF6" w14:textId="77777777" w:rsidR="007C6B36" w:rsidRPr="007C6B36" w:rsidRDefault="007C6B36" w:rsidP="007C6B36">
      <w:pPr>
        <w:spacing w:after="140"/>
        <w:jc w:val="both"/>
        <w:rPr>
          <w:rFonts w:asciiTheme="minorHAnsi" w:hAnsiTheme="minorHAnsi"/>
          <w:sz w:val="20"/>
          <w:szCs w:val="20"/>
        </w:rPr>
      </w:pPr>
    </w:p>
    <w:p w14:paraId="107D8718" w14:textId="77777777" w:rsidR="00E36013" w:rsidRPr="00F0259A" w:rsidRDefault="00E36013" w:rsidP="007C6B36">
      <w:pPr>
        <w:spacing w:after="140"/>
        <w:ind w:left="567" w:hanging="567"/>
        <w:jc w:val="both"/>
        <w:rPr>
          <w:rFonts w:asciiTheme="minorHAnsi" w:hAnsiTheme="minorHAnsi"/>
          <w:b/>
          <w:sz w:val="20"/>
          <w:szCs w:val="20"/>
        </w:rPr>
      </w:pPr>
      <w:r w:rsidRPr="00F0259A">
        <w:rPr>
          <w:rFonts w:asciiTheme="minorHAnsi" w:hAnsiTheme="minorHAnsi"/>
          <w:b/>
          <w:sz w:val="20"/>
          <w:szCs w:val="20"/>
        </w:rPr>
        <w:lastRenderedPageBreak/>
        <w:t>18</w:t>
      </w:r>
      <w:r>
        <w:rPr>
          <w:rFonts w:asciiTheme="minorHAnsi" w:hAnsiTheme="minorHAnsi"/>
          <w:b/>
          <w:sz w:val="20"/>
          <w:szCs w:val="20"/>
        </w:rPr>
        <w:tab/>
      </w:r>
      <w:r w:rsidRPr="00F0259A">
        <w:rPr>
          <w:rFonts w:asciiTheme="minorHAnsi" w:hAnsiTheme="minorHAnsi"/>
          <w:b/>
          <w:sz w:val="20"/>
          <w:szCs w:val="20"/>
        </w:rPr>
        <w:t>DOCUMENTACIÓN QUE SE REQUIERE PARA PREPARAR LA PROPOSICIÓN Y FORMA DE PRESENTACIÓN</w:t>
      </w:r>
    </w:p>
    <w:p w14:paraId="3AB44B48" w14:textId="3C3F767F" w:rsidR="00E36013" w:rsidRPr="00F0259A" w:rsidRDefault="00E36013" w:rsidP="007C6B36">
      <w:pPr>
        <w:spacing w:after="140"/>
        <w:jc w:val="both"/>
        <w:rPr>
          <w:rFonts w:asciiTheme="minorHAnsi" w:hAnsiTheme="minorHAnsi"/>
          <w:sz w:val="20"/>
          <w:szCs w:val="20"/>
        </w:rPr>
      </w:pPr>
      <w:r w:rsidRPr="00F0259A">
        <w:rPr>
          <w:rFonts w:asciiTheme="minorHAnsi" w:hAnsiTheme="minorHAnsi"/>
          <w:sz w:val="20"/>
          <w:szCs w:val="20"/>
        </w:rPr>
        <w:t>Para preparar la proposición, se acompañan a las present</w:t>
      </w:r>
      <w:r>
        <w:rPr>
          <w:rFonts w:asciiTheme="minorHAnsi" w:hAnsiTheme="minorHAnsi"/>
          <w:sz w:val="20"/>
          <w:szCs w:val="20"/>
        </w:rPr>
        <w:t>e</w:t>
      </w:r>
      <w:r w:rsidRPr="00F0259A">
        <w:rPr>
          <w:rFonts w:asciiTheme="minorHAnsi" w:hAnsiTheme="minorHAnsi"/>
          <w:sz w:val="20"/>
          <w:szCs w:val="20"/>
        </w:rPr>
        <w:t>s Bases, los anexos con los cuales de integrará la proposición técnica y económica, la cual presentará en el Acto de Presentación y Apertura de Proposiciones, mediante sobre cerrado, conteniendo en su interior la Propuesta Técnica y la Propuesta Económica, integrados de conformidad como se señala a continuación:</w:t>
      </w:r>
    </w:p>
    <w:p w14:paraId="31B8DF66" w14:textId="77777777" w:rsidR="00E36013" w:rsidRPr="00F0259A" w:rsidRDefault="00E36013" w:rsidP="007C6B36">
      <w:pPr>
        <w:spacing w:after="140"/>
        <w:jc w:val="both"/>
        <w:rPr>
          <w:rFonts w:asciiTheme="minorHAnsi" w:hAnsiTheme="minorHAnsi"/>
          <w:sz w:val="20"/>
          <w:szCs w:val="20"/>
        </w:rPr>
      </w:pPr>
      <w:r w:rsidRPr="00C7201D">
        <w:rPr>
          <w:rFonts w:asciiTheme="minorHAnsi" w:hAnsiTheme="minorHAnsi"/>
          <w:sz w:val="20"/>
          <w:szCs w:val="20"/>
        </w:rPr>
        <w:t>Las propuestas deberán presentarse en hojas con el membrete del licitante y los formatos Técnicos y Económicos de la Propuesta podrán ser los que se generan en sus paquetes de Precios Unitarios, con la única restricción que deberán contener todos los requisitos solicitados en los formatos entregados por la Universidad Juárez del Estado de Durango (firmando los originales de conocimiento)</w:t>
      </w:r>
      <w:r w:rsidRPr="00F0259A">
        <w:rPr>
          <w:rFonts w:asciiTheme="minorHAnsi" w:hAnsiTheme="minorHAnsi"/>
          <w:sz w:val="20"/>
          <w:szCs w:val="20"/>
        </w:rPr>
        <w:t>.</w:t>
      </w:r>
    </w:p>
    <w:p w14:paraId="1C5F2885" w14:textId="77777777" w:rsidR="00E36013" w:rsidRPr="00F0259A" w:rsidRDefault="00E36013" w:rsidP="007C6B36">
      <w:pPr>
        <w:spacing w:after="140"/>
        <w:jc w:val="both"/>
        <w:rPr>
          <w:rFonts w:asciiTheme="minorHAnsi" w:hAnsiTheme="minorHAnsi"/>
          <w:sz w:val="20"/>
          <w:szCs w:val="20"/>
        </w:rPr>
      </w:pPr>
      <w:r w:rsidRPr="00F0259A">
        <w:rPr>
          <w:rFonts w:asciiTheme="minorHAnsi" w:hAnsiTheme="minorHAnsi"/>
          <w:sz w:val="20"/>
          <w:szCs w:val="20"/>
        </w:rPr>
        <w:t>La documentación distinta a la propuesta Técnica y Económica podrá entregarse, a elección del licitante, dentro o fuera del sobre.</w:t>
      </w:r>
    </w:p>
    <w:p w14:paraId="09A22F57" w14:textId="77777777" w:rsidR="00E36013" w:rsidRPr="00F0259A" w:rsidRDefault="00E36013" w:rsidP="007C6B36">
      <w:pPr>
        <w:spacing w:after="140"/>
        <w:jc w:val="both"/>
        <w:rPr>
          <w:rFonts w:asciiTheme="minorHAnsi" w:hAnsiTheme="minorHAnsi"/>
          <w:sz w:val="20"/>
          <w:szCs w:val="20"/>
        </w:rPr>
      </w:pPr>
      <w:r w:rsidRPr="00F0259A">
        <w:rPr>
          <w:rFonts w:asciiTheme="minorHAnsi" w:hAnsiTheme="minorHAnsi"/>
          <w:sz w:val="20"/>
          <w:szCs w:val="20"/>
        </w:rPr>
        <w:t>Tanto la Propuesta Técnica como la Propuesta Económica deberán estar rubricadas por el licitante, o su representante legal y, en el caso de asociación, por el representante común que hayan designado, para lo cual deberá manifestar en papel membretado, anexo a estas instrucciones la firma y antefirma del mismo.</w:t>
      </w:r>
    </w:p>
    <w:p w14:paraId="2DFED8D9" w14:textId="77777777" w:rsidR="00E36013" w:rsidRPr="006B1961" w:rsidRDefault="00E36013" w:rsidP="007C6B36">
      <w:pPr>
        <w:spacing w:after="140"/>
        <w:jc w:val="both"/>
        <w:rPr>
          <w:rFonts w:asciiTheme="minorHAnsi" w:hAnsiTheme="minorHAnsi"/>
          <w:sz w:val="20"/>
          <w:szCs w:val="20"/>
        </w:rPr>
      </w:pPr>
      <w:r w:rsidRPr="00F0259A">
        <w:rPr>
          <w:rFonts w:asciiTheme="minorHAnsi" w:hAnsiTheme="minorHAnsi"/>
          <w:sz w:val="20"/>
          <w:szCs w:val="20"/>
        </w:rPr>
        <w:t xml:space="preserve">Los documentos contenidos en las propuestas serán identificados con los mismos títulos y órdenes en la </w:t>
      </w:r>
      <w:r w:rsidRPr="006B1961">
        <w:rPr>
          <w:rFonts w:asciiTheme="minorHAnsi" w:hAnsiTheme="minorHAnsi"/>
          <w:sz w:val="20"/>
          <w:szCs w:val="20"/>
        </w:rPr>
        <w:t>misma secuencia que la indicada a continuación:</w:t>
      </w:r>
    </w:p>
    <w:p w14:paraId="24D1D82C" w14:textId="77777777" w:rsidR="00E36013" w:rsidRPr="006B1961" w:rsidRDefault="00E36013" w:rsidP="007C6B36">
      <w:pPr>
        <w:pStyle w:val="Prrafodelista"/>
        <w:numPr>
          <w:ilvl w:val="0"/>
          <w:numId w:val="23"/>
        </w:numPr>
        <w:spacing w:after="140"/>
        <w:ind w:left="567" w:hanging="567"/>
        <w:contextualSpacing w:val="0"/>
        <w:jc w:val="both"/>
        <w:rPr>
          <w:rFonts w:asciiTheme="minorHAnsi" w:hAnsiTheme="minorHAnsi"/>
          <w:b/>
          <w:sz w:val="20"/>
          <w:szCs w:val="20"/>
        </w:rPr>
      </w:pPr>
      <w:r w:rsidRPr="006B1961">
        <w:rPr>
          <w:rFonts w:asciiTheme="minorHAnsi" w:hAnsiTheme="minorHAnsi"/>
          <w:sz w:val="20"/>
          <w:szCs w:val="20"/>
        </w:rPr>
        <w:t xml:space="preserve"> </w:t>
      </w:r>
      <w:r w:rsidRPr="006B1961">
        <w:rPr>
          <w:rFonts w:asciiTheme="minorHAnsi" w:hAnsiTheme="minorHAnsi"/>
          <w:b/>
          <w:sz w:val="20"/>
          <w:szCs w:val="20"/>
        </w:rPr>
        <w:t>PROPOSICIÓN TÉCNICA (PT).</w:t>
      </w:r>
    </w:p>
    <w:p w14:paraId="215ED392" w14:textId="77777777" w:rsidR="00E36013" w:rsidRPr="006B1961" w:rsidRDefault="00E36013" w:rsidP="007C6B36">
      <w:pPr>
        <w:spacing w:after="140"/>
        <w:ind w:firstLine="567"/>
        <w:jc w:val="both"/>
        <w:rPr>
          <w:rFonts w:asciiTheme="minorHAnsi" w:hAnsiTheme="minorHAnsi"/>
          <w:sz w:val="20"/>
          <w:szCs w:val="20"/>
        </w:rPr>
      </w:pPr>
      <w:r w:rsidRPr="006B1961">
        <w:rPr>
          <w:rFonts w:asciiTheme="minorHAnsi" w:hAnsiTheme="minorHAnsi"/>
          <w:sz w:val="20"/>
          <w:szCs w:val="20"/>
        </w:rPr>
        <w:t>LA PROPOSICIÓN TÉCNICA, deberá contener los siguientes anexos:</w:t>
      </w:r>
    </w:p>
    <w:p w14:paraId="4DE75BBC" w14:textId="77777777" w:rsidR="00E36013" w:rsidRPr="00AF5143" w:rsidRDefault="00E36013" w:rsidP="007C6B36">
      <w:pPr>
        <w:spacing w:after="140"/>
        <w:ind w:left="1134" w:hanging="1134"/>
        <w:mirrorIndents/>
        <w:jc w:val="both"/>
        <w:rPr>
          <w:rFonts w:asciiTheme="minorHAnsi" w:hAnsiTheme="minorHAnsi"/>
          <w:bCs/>
          <w:sz w:val="20"/>
          <w:szCs w:val="20"/>
        </w:rPr>
      </w:pPr>
      <w:r w:rsidRPr="00AF5143">
        <w:rPr>
          <w:rFonts w:asciiTheme="minorHAnsi" w:hAnsiTheme="minorHAnsi"/>
          <w:b/>
          <w:sz w:val="20"/>
          <w:szCs w:val="20"/>
        </w:rPr>
        <w:t>PODERES</w:t>
      </w:r>
      <w:r w:rsidRPr="00AF5143">
        <w:rPr>
          <w:rFonts w:asciiTheme="minorHAnsi" w:hAnsiTheme="minorHAnsi"/>
          <w:sz w:val="20"/>
          <w:szCs w:val="20"/>
        </w:rPr>
        <w:tab/>
      </w:r>
      <w:proofErr w:type="spellStart"/>
      <w:r w:rsidRPr="00AF5143">
        <w:rPr>
          <w:rFonts w:asciiTheme="minorHAnsi" w:hAnsiTheme="minorHAnsi"/>
          <w:sz w:val="20"/>
          <w:szCs w:val="20"/>
        </w:rPr>
        <w:t>PODERES</w:t>
      </w:r>
      <w:proofErr w:type="spellEnd"/>
      <w:r w:rsidRPr="00AF5143">
        <w:rPr>
          <w:rFonts w:asciiTheme="minorHAnsi" w:hAnsiTheme="minorHAnsi"/>
          <w:sz w:val="20"/>
          <w:szCs w:val="20"/>
        </w:rPr>
        <w:t xml:space="preserve"> Y DOCUMENTOS QUE ACREDITEN LA PERSONALIDAD LEGAL DEL PARTICIPANTE CONFORME AL NUMERAL 10 (incluir también la documentación requerida en el numeral 11). Esta documentación podrá presentarse dentro o fuera del sobre, en un sobre adicional (copias fotostáticas y originales para su cotejo)</w:t>
      </w:r>
      <w:r w:rsidRPr="00AF5143">
        <w:rPr>
          <w:rFonts w:asciiTheme="minorHAnsi" w:hAnsiTheme="minorHAnsi"/>
          <w:bCs/>
          <w:sz w:val="20"/>
          <w:szCs w:val="20"/>
        </w:rPr>
        <w:t>.</w:t>
      </w:r>
    </w:p>
    <w:p w14:paraId="3FB71104" w14:textId="0FFBE20D"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bCs/>
          <w:sz w:val="20"/>
          <w:szCs w:val="20"/>
        </w:rPr>
        <w:t>PT-1</w:t>
      </w:r>
      <w:r w:rsidRPr="00AF5143">
        <w:rPr>
          <w:rFonts w:asciiTheme="minorHAnsi" w:hAnsiTheme="minorHAnsi"/>
          <w:bCs/>
          <w:sz w:val="20"/>
          <w:szCs w:val="20"/>
        </w:rPr>
        <w:tab/>
      </w:r>
      <w:r w:rsidRPr="00AF5143">
        <w:rPr>
          <w:rFonts w:asciiTheme="minorHAnsi" w:hAnsiTheme="minorHAnsi"/>
          <w:sz w:val="20"/>
          <w:szCs w:val="20"/>
        </w:rPr>
        <w:t>BASES DE LICITACIÓN. (Firmadas</w:t>
      </w:r>
      <w:r w:rsidR="009A6397" w:rsidRPr="00AF5143">
        <w:rPr>
          <w:rFonts w:asciiTheme="minorHAnsi" w:hAnsiTheme="minorHAnsi"/>
          <w:sz w:val="20"/>
          <w:szCs w:val="20"/>
        </w:rPr>
        <w:t xml:space="preserve"> de conocimiento y conformidad), </w:t>
      </w:r>
      <w:r w:rsidR="00E23DC1" w:rsidRPr="00AF5143">
        <w:rPr>
          <w:rFonts w:asciiTheme="minorHAnsi" w:hAnsiTheme="minorHAnsi"/>
          <w:sz w:val="20"/>
          <w:szCs w:val="20"/>
        </w:rPr>
        <w:t xml:space="preserve">incluyendo el </w:t>
      </w:r>
      <w:r w:rsidR="009A6397" w:rsidRPr="00AF5143">
        <w:rPr>
          <w:rFonts w:asciiTheme="minorHAnsi" w:hAnsiTheme="minorHAnsi"/>
          <w:sz w:val="20"/>
          <w:szCs w:val="20"/>
        </w:rPr>
        <w:t xml:space="preserve">ANEXO “A” </w:t>
      </w:r>
      <w:r w:rsidR="00E23DC1" w:rsidRPr="00AF5143">
        <w:rPr>
          <w:rFonts w:asciiTheme="minorHAnsi" w:hAnsiTheme="minorHAnsi"/>
          <w:sz w:val="20"/>
          <w:szCs w:val="20"/>
        </w:rPr>
        <w:t xml:space="preserve">de las mismas </w:t>
      </w:r>
      <w:r w:rsidR="009A6397" w:rsidRPr="00AF5143">
        <w:rPr>
          <w:rFonts w:asciiTheme="minorHAnsi" w:hAnsiTheme="minorHAnsi"/>
          <w:sz w:val="20"/>
          <w:szCs w:val="20"/>
        </w:rPr>
        <w:t>(CATÁLOGO DE CONCEPTOS)</w:t>
      </w:r>
    </w:p>
    <w:p w14:paraId="6D14987F"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PT-2</w:t>
      </w:r>
      <w:r w:rsidRPr="00AF5143">
        <w:rPr>
          <w:rFonts w:asciiTheme="minorHAnsi" w:hAnsiTheme="minorHAnsi"/>
          <w:sz w:val="20"/>
          <w:szCs w:val="20"/>
        </w:rPr>
        <w:tab/>
        <w:t>MODELO DE CONTRATO. (Firmado de conocimiento y conformidad).</w:t>
      </w:r>
    </w:p>
    <w:p w14:paraId="4A2B3C5E"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PT-3</w:t>
      </w:r>
      <w:r w:rsidRPr="00AF5143">
        <w:rPr>
          <w:rFonts w:asciiTheme="minorHAnsi" w:hAnsiTheme="minorHAnsi"/>
          <w:sz w:val="20"/>
          <w:szCs w:val="20"/>
        </w:rPr>
        <w:tab/>
        <w:t>ESPECIFICACIONES PARTICULARES, SI LAS HUBIERA, ENTREGADAS POR LA UNIVERSIDAD JUÁREZ DEL ESTADO DE DURANGO. (Firmadas de conocimiento y conformidad).</w:t>
      </w:r>
    </w:p>
    <w:p w14:paraId="77B7C247"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PT-4</w:t>
      </w:r>
      <w:r w:rsidRPr="00AF5143">
        <w:rPr>
          <w:rFonts w:asciiTheme="minorHAnsi" w:hAnsiTheme="minorHAnsi"/>
          <w:sz w:val="20"/>
          <w:szCs w:val="20"/>
        </w:rPr>
        <w:tab/>
        <w:t>MANIFESTACIÓN ESCRITA, BAJO PROTESTA DE DECIR VERDAD, DE CONOCER EL SITIO DE REALIZACIÓN DE LOS TRABAJOS Y SUS CONDICIONES AMBIENTALES.</w:t>
      </w:r>
    </w:p>
    <w:p w14:paraId="5FA51FB8" w14:textId="3FBADBAA"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PT-5</w:t>
      </w:r>
      <w:r w:rsidRPr="00AF5143">
        <w:rPr>
          <w:rFonts w:asciiTheme="minorHAnsi" w:hAnsiTheme="minorHAnsi"/>
          <w:b/>
          <w:sz w:val="20"/>
          <w:szCs w:val="20"/>
        </w:rPr>
        <w:tab/>
      </w:r>
      <w:r w:rsidRPr="00AF5143">
        <w:rPr>
          <w:rFonts w:asciiTheme="minorHAnsi" w:hAnsiTheme="minorHAnsi"/>
          <w:sz w:val="20"/>
          <w:szCs w:val="20"/>
        </w:rPr>
        <w:t xml:space="preserve">RELACIÓN DE MAQUINARIA A UTILIZAR. </w:t>
      </w:r>
      <w:r w:rsidR="00AF5143" w:rsidRPr="00AF5143">
        <w:rPr>
          <w:rFonts w:asciiTheme="minorHAnsi" w:hAnsiTheme="minorHAnsi"/>
          <w:sz w:val="20"/>
          <w:szCs w:val="20"/>
        </w:rPr>
        <w:t>En caso de ser rentada, deberá presentar carta compromiso</w:t>
      </w:r>
      <w:r w:rsidRPr="00AF5143">
        <w:rPr>
          <w:rFonts w:asciiTheme="minorHAnsi" w:hAnsiTheme="minorHAnsi"/>
          <w:sz w:val="20"/>
          <w:szCs w:val="20"/>
        </w:rPr>
        <w:t>.</w:t>
      </w:r>
    </w:p>
    <w:p w14:paraId="5CBEAE7C"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PT-6</w:t>
      </w:r>
      <w:r w:rsidRPr="00AF5143">
        <w:rPr>
          <w:rFonts w:asciiTheme="minorHAnsi" w:hAnsiTheme="minorHAnsi"/>
          <w:b/>
          <w:sz w:val="20"/>
          <w:szCs w:val="20"/>
        </w:rPr>
        <w:tab/>
      </w:r>
      <w:r w:rsidRPr="00AF5143">
        <w:rPr>
          <w:rFonts w:asciiTheme="minorHAnsi" w:hAnsiTheme="minorHAnsi"/>
          <w:sz w:val="20"/>
          <w:szCs w:val="20"/>
        </w:rPr>
        <w:t>PROGRAMA CALENDARIZADO DE EJECUCIÓN DE LOS TRABAJOS</w:t>
      </w:r>
      <w:r w:rsidR="00E94EEC" w:rsidRPr="00AF5143">
        <w:rPr>
          <w:rFonts w:asciiTheme="minorHAnsi" w:hAnsiTheme="minorHAnsi"/>
          <w:sz w:val="20"/>
          <w:szCs w:val="20"/>
        </w:rPr>
        <w:t xml:space="preserve">, </w:t>
      </w:r>
      <w:r w:rsidRPr="00AF5143">
        <w:rPr>
          <w:rFonts w:asciiTheme="minorHAnsi" w:hAnsiTheme="minorHAnsi"/>
          <w:sz w:val="20"/>
          <w:szCs w:val="20"/>
        </w:rPr>
        <w:t>POR CONCEPTOS</w:t>
      </w:r>
      <w:r w:rsidR="00DE40DD" w:rsidRPr="00AF5143">
        <w:rPr>
          <w:rFonts w:asciiTheme="minorHAnsi" w:hAnsiTheme="minorHAnsi"/>
          <w:sz w:val="20"/>
          <w:szCs w:val="20"/>
        </w:rPr>
        <w:t>.</w:t>
      </w:r>
      <w:r w:rsidRPr="00AF5143">
        <w:rPr>
          <w:rFonts w:asciiTheme="minorHAnsi" w:hAnsiTheme="minorHAnsi"/>
          <w:sz w:val="20"/>
          <w:szCs w:val="20"/>
        </w:rPr>
        <w:t xml:space="preserve"> SIN IMPORTES Y POR SEMANA.</w:t>
      </w:r>
    </w:p>
    <w:p w14:paraId="1A38A051"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PT-7</w:t>
      </w:r>
      <w:r w:rsidRPr="00AF5143">
        <w:rPr>
          <w:rFonts w:asciiTheme="minorHAnsi" w:hAnsiTheme="minorHAnsi"/>
          <w:b/>
          <w:sz w:val="20"/>
          <w:szCs w:val="20"/>
        </w:rPr>
        <w:tab/>
      </w:r>
      <w:r w:rsidRPr="00AF5143">
        <w:rPr>
          <w:rFonts w:asciiTheme="minorHAnsi" w:hAnsiTheme="minorHAnsi"/>
          <w:sz w:val="20"/>
          <w:szCs w:val="20"/>
        </w:rPr>
        <w:t>PROGRAMA CALENDARIZADO DE UTILIZACIÓN DE LA MAQUINARIA Y EQUIPO DE CONSTRUCCIÓN. SIN IMPORTES Y POR SEMANA.</w:t>
      </w:r>
    </w:p>
    <w:p w14:paraId="096B1207"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PT-8</w:t>
      </w:r>
      <w:r w:rsidRPr="00AF5143">
        <w:rPr>
          <w:rFonts w:asciiTheme="minorHAnsi" w:hAnsiTheme="minorHAnsi"/>
          <w:sz w:val="20"/>
          <w:szCs w:val="20"/>
        </w:rPr>
        <w:tab/>
        <w:t>PROGRAMA CALENDARIZADO DE ADQUISICIÓN DE MATERIALES Y EQUIPO DE INSTALACIÓN PERMANENTE. SIN IMPORTES Y POR SEMANA.</w:t>
      </w:r>
    </w:p>
    <w:p w14:paraId="6B9F5EC6"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lastRenderedPageBreak/>
        <w:t>PT-9</w:t>
      </w:r>
      <w:r w:rsidRPr="00AF5143">
        <w:rPr>
          <w:rFonts w:asciiTheme="minorHAnsi" w:hAnsiTheme="minorHAnsi"/>
          <w:b/>
          <w:sz w:val="20"/>
          <w:szCs w:val="20"/>
        </w:rPr>
        <w:tab/>
      </w:r>
      <w:r w:rsidRPr="00AF5143">
        <w:rPr>
          <w:rFonts w:asciiTheme="minorHAnsi" w:hAnsiTheme="minorHAnsi"/>
          <w:sz w:val="20"/>
          <w:szCs w:val="20"/>
        </w:rPr>
        <w:t>PROGRAMA CALENDARIZADO DE UTILIZACIÓN DE PERSONAL TÉCNICO, ADMINISTRATIVO Y DE SERVICIOS ENCARGADO DE LA DIRECCIÓN, SUPERVISIÓN Y ADMINISTRACIÓN DE LOS TRABAJOS. SIN IMPORTES Y POR SEMANA.</w:t>
      </w:r>
    </w:p>
    <w:p w14:paraId="5C03AFAA"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PT-10</w:t>
      </w:r>
      <w:r w:rsidRPr="00AF5143">
        <w:rPr>
          <w:rFonts w:asciiTheme="minorHAnsi" w:hAnsiTheme="minorHAnsi"/>
          <w:b/>
          <w:sz w:val="20"/>
          <w:szCs w:val="20"/>
        </w:rPr>
        <w:tab/>
      </w:r>
      <w:r w:rsidRPr="00AF5143">
        <w:rPr>
          <w:rFonts w:asciiTheme="minorHAnsi" w:hAnsiTheme="minorHAnsi"/>
          <w:sz w:val="20"/>
          <w:szCs w:val="20"/>
        </w:rPr>
        <w:t>PROGRAMA CALENDARIZADO DEL PERSONAL OBRERO ENCARGADO DIRECTAMENTE DE LA EJECUCIÓN DE LOS TRABAJOS. SIN IMPORTE Y POR SEMANA.</w:t>
      </w:r>
    </w:p>
    <w:p w14:paraId="1476EF97" w14:textId="77777777" w:rsidR="001C29F3" w:rsidRPr="00AF5143" w:rsidRDefault="001C29F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PT-11</w:t>
      </w:r>
      <w:r w:rsidRPr="00AF5143">
        <w:rPr>
          <w:rFonts w:asciiTheme="minorHAnsi" w:hAnsiTheme="minorHAnsi"/>
          <w:b/>
          <w:sz w:val="20"/>
          <w:szCs w:val="20"/>
        </w:rPr>
        <w:tab/>
      </w:r>
      <w:r w:rsidRPr="00AF5143">
        <w:rPr>
          <w:rFonts w:asciiTheme="minorHAnsi" w:hAnsiTheme="minorHAnsi"/>
          <w:sz w:val="20"/>
          <w:szCs w:val="20"/>
        </w:rPr>
        <w:t>MANIFESTACIÓN DE LOS CONTRATOS EN VIGOR, CELEBRADOS CON LA ADMINISTRACIÓN PÚBLICA O CON PARTICULARES.</w:t>
      </w:r>
    </w:p>
    <w:p w14:paraId="31D23DBC" w14:textId="38BDA675" w:rsidR="001C29F3" w:rsidRPr="00AF5143" w:rsidRDefault="001C29F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PT-1</w:t>
      </w:r>
      <w:r w:rsidR="006B1961" w:rsidRPr="00AF5143">
        <w:rPr>
          <w:rFonts w:asciiTheme="minorHAnsi" w:hAnsiTheme="minorHAnsi"/>
          <w:b/>
          <w:sz w:val="20"/>
          <w:szCs w:val="20"/>
        </w:rPr>
        <w:t>2</w:t>
      </w:r>
      <w:r w:rsidRPr="00AF5143">
        <w:rPr>
          <w:rFonts w:asciiTheme="minorHAnsi" w:hAnsiTheme="minorHAnsi"/>
          <w:b/>
          <w:sz w:val="20"/>
          <w:szCs w:val="20"/>
        </w:rPr>
        <w:tab/>
      </w:r>
      <w:r w:rsidR="00E72E3F" w:rsidRPr="00AF5143">
        <w:rPr>
          <w:rFonts w:asciiTheme="minorHAnsi" w:hAnsiTheme="minorHAnsi"/>
          <w:sz w:val="20"/>
          <w:szCs w:val="20"/>
        </w:rPr>
        <w:t xml:space="preserve">REGISTRO DEL PADRÓN </w:t>
      </w:r>
      <w:r w:rsidR="009259E0" w:rsidRPr="00AF5143">
        <w:rPr>
          <w:rFonts w:asciiTheme="minorHAnsi" w:hAnsiTheme="minorHAnsi"/>
          <w:sz w:val="20"/>
          <w:szCs w:val="20"/>
        </w:rPr>
        <w:t>DE C</w:t>
      </w:r>
      <w:r w:rsidRPr="00AF5143">
        <w:rPr>
          <w:rFonts w:asciiTheme="minorHAnsi" w:hAnsiTheme="minorHAnsi"/>
          <w:sz w:val="20"/>
          <w:szCs w:val="20"/>
        </w:rPr>
        <w:t>ONTRATISTAS</w:t>
      </w:r>
      <w:r w:rsidR="009259E0" w:rsidRPr="00AF5143">
        <w:rPr>
          <w:rFonts w:asciiTheme="minorHAnsi" w:hAnsiTheme="minorHAnsi"/>
          <w:sz w:val="20"/>
          <w:szCs w:val="20"/>
        </w:rPr>
        <w:t xml:space="preserve"> </w:t>
      </w:r>
      <w:r w:rsidR="00F44500" w:rsidRPr="00AF5143">
        <w:rPr>
          <w:rFonts w:asciiTheme="minorHAnsi" w:hAnsiTheme="minorHAnsi"/>
          <w:sz w:val="20"/>
          <w:szCs w:val="20"/>
        </w:rPr>
        <w:t xml:space="preserve">DE OBRAS PÚBLICAS </w:t>
      </w:r>
      <w:r w:rsidR="009259E0" w:rsidRPr="00AF5143">
        <w:rPr>
          <w:rFonts w:asciiTheme="minorHAnsi" w:hAnsiTheme="minorHAnsi"/>
          <w:sz w:val="20"/>
          <w:szCs w:val="20"/>
        </w:rPr>
        <w:t>DE LA UNIVERSIDAD JUÁREZ DEL ESTADO DE DURANGO</w:t>
      </w:r>
      <w:r w:rsidRPr="00AF5143">
        <w:rPr>
          <w:rFonts w:asciiTheme="minorHAnsi" w:hAnsiTheme="minorHAnsi"/>
          <w:sz w:val="20"/>
          <w:szCs w:val="20"/>
        </w:rPr>
        <w:t>.</w:t>
      </w:r>
    </w:p>
    <w:p w14:paraId="699732E1" w14:textId="45AD2FA0" w:rsidR="001C29F3" w:rsidRPr="00AF5143" w:rsidRDefault="001C29F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PT-1</w:t>
      </w:r>
      <w:r w:rsidR="006B1961" w:rsidRPr="00AF5143">
        <w:rPr>
          <w:rFonts w:asciiTheme="minorHAnsi" w:hAnsiTheme="minorHAnsi"/>
          <w:b/>
          <w:sz w:val="20"/>
          <w:szCs w:val="20"/>
        </w:rPr>
        <w:t>3</w:t>
      </w:r>
      <w:r w:rsidRPr="00AF5143">
        <w:rPr>
          <w:rFonts w:asciiTheme="minorHAnsi" w:hAnsiTheme="minorHAnsi"/>
          <w:b/>
          <w:sz w:val="20"/>
          <w:szCs w:val="20"/>
        </w:rPr>
        <w:tab/>
      </w:r>
      <w:r w:rsidRPr="00AF5143">
        <w:rPr>
          <w:rFonts w:asciiTheme="minorHAnsi" w:hAnsiTheme="minorHAnsi"/>
          <w:sz w:val="20"/>
          <w:szCs w:val="20"/>
        </w:rPr>
        <w:t>MANIFESTACIÓN DE NO ENCONTRARSE EN LOS SUPUESTOS DE</w:t>
      </w:r>
      <w:r w:rsidR="00E23DC1" w:rsidRPr="00AF5143">
        <w:rPr>
          <w:rFonts w:asciiTheme="minorHAnsi" w:hAnsiTheme="minorHAnsi"/>
          <w:sz w:val="20"/>
          <w:szCs w:val="20"/>
        </w:rPr>
        <w:t xml:space="preserve"> </w:t>
      </w:r>
      <w:r w:rsidRPr="00AF5143">
        <w:rPr>
          <w:rFonts w:asciiTheme="minorHAnsi" w:hAnsiTheme="minorHAnsi"/>
          <w:sz w:val="20"/>
          <w:szCs w:val="20"/>
        </w:rPr>
        <w:t>L</w:t>
      </w:r>
      <w:r w:rsidR="00E23DC1" w:rsidRPr="00AF5143">
        <w:rPr>
          <w:rFonts w:asciiTheme="minorHAnsi" w:hAnsiTheme="minorHAnsi"/>
          <w:sz w:val="20"/>
          <w:szCs w:val="20"/>
        </w:rPr>
        <w:t>OS</w:t>
      </w:r>
      <w:r w:rsidRPr="00AF5143">
        <w:rPr>
          <w:rFonts w:asciiTheme="minorHAnsi" w:hAnsiTheme="minorHAnsi"/>
          <w:sz w:val="20"/>
          <w:szCs w:val="20"/>
        </w:rPr>
        <w:t xml:space="preserve"> ARTÍCULO</w:t>
      </w:r>
      <w:r w:rsidR="00E23DC1" w:rsidRPr="00AF5143">
        <w:rPr>
          <w:rFonts w:asciiTheme="minorHAnsi" w:hAnsiTheme="minorHAnsi"/>
          <w:sz w:val="20"/>
          <w:szCs w:val="20"/>
        </w:rPr>
        <w:t>S</w:t>
      </w:r>
      <w:r w:rsidRPr="00AF5143">
        <w:rPr>
          <w:rFonts w:asciiTheme="minorHAnsi" w:hAnsiTheme="minorHAnsi"/>
          <w:sz w:val="20"/>
          <w:szCs w:val="20"/>
        </w:rPr>
        <w:t xml:space="preserve"> </w:t>
      </w:r>
      <w:r w:rsidR="00E23DC1" w:rsidRPr="00AF5143">
        <w:rPr>
          <w:rFonts w:asciiTheme="minorHAnsi" w:hAnsiTheme="minorHAnsi"/>
          <w:sz w:val="20"/>
          <w:szCs w:val="20"/>
        </w:rPr>
        <w:t>63 Y 100</w:t>
      </w:r>
      <w:r w:rsidRPr="00AF5143">
        <w:rPr>
          <w:rFonts w:asciiTheme="minorHAnsi" w:hAnsiTheme="minorHAnsi"/>
          <w:sz w:val="20"/>
          <w:szCs w:val="20"/>
        </w:rPr>
        <w:t xml:space="preserve"> DE LA LEY DE OBRA PÚBLICA</w:t>
      </w:r>
      <w:r w:rsidR="00E23DC1" w:rsidRPr="00AF5143">
        <w:rPr>
          <w:rFonts w:asciiTheme="minorHAnsi" w:hAnsiTheme="minorHAnsi"/>
          <w:sz w:val="20"/>
          <w:szCs w:val="20"/>
        </w:rPr>
        <w:t xml:space="preserve"> Y SERVICIOS RELACIONADOS CON LA MISMA</w:t>
      </w:r>
      <w:r w:rsidRPr="00AF5143">
        <w:rPr>
          <w:rFonts w:asciiTheme="minorHAnsi" w:hAnsiTheme="minorHAnsi"/>
          <w:sz w:val="20"/>
          <w:szCs w:val="20"/>
        </w:rPr>
        <w:t xml:space="preserve"> </w:t>
      </w:r>
      <w:r w:rsidR="00E23DC1" w:rsidRPr="00AF5143">
        <w:rPr>
          <w:rFonts w:asciiTheme="minorHAnsi" w:hAnsiTheme="minorHAnsi"/>
          <w:sz w:val="20"/>
          <w:szCs w:val="20"/>
        </w:rPr>
        <w:t xml:space="preserve">PARA </w:t>
      </w:r>
      <w:r w:rsidR="000066F9" w:rsidRPr="00AF5143">
        <w:rPr>
          <w:rFonts w:asciiTheme="minorHAnsi" w:hAnsiTheme="minorHAnsi"/>
          <w:sz w:val="20"/>
          <w:szCs w:val="20"/>
        </w:rPr>
        <w:t>EL ESTADO DE DURANGO</w:t>
      </w:r>
      <w:r w:rsidR="00E23DC1" w:rsidRPr="00AF5143">
        <w:rPr>
          <w:rFonts w:asciiTheme="minorHAnsi" w:hAnsiTheme="minorHAnsi"/>
          <w:sz w:val="20"/>
          <w:szCs w:val="20"/>
        </w:rPr>
        <w:t xml:space="preserve"> Y SUS MUNICIPIOS</w:t>
      </w:r>
      <w:r w:rsidRPr="00AF5143">
        <w:rPr>
          <w:rFonts w:asciiTheme="minorHAnsi" w:hAnsiTheme="minorHAnsi"/>
          <w:sz w:val="20"/>
          <w:szCs w:val="20"/>
        </w:rPr>
        <w:t>.</w:t>
      </w:r>
    </w:p>
    <w:p w14:paraId="6887DCEB" w14:textId="77777777" w:rsidR="001C29F3" w:rsidRPr="00AF5143" w:rsidRDefault="001C29F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PT-1</w:t>
      </w:r>
      <w:r w:rsidR="006B1961" w:rsidRPr="00AF5143">
        <w:rPr>
          <w:rFonts w:asciiTheme="minorHAnsi" w:hAnsiTheme="minorHAnsi"/>
          <w:b/>
          <w:sz w:val="20"/>
          <w:szCs w:val="20"/>
        </w:rPr>
        <w:t>4</w:t>
      </w:r>
      <w:r w:rsidRPr="00AF5143">
        <w:rPr>
          <w:rFonts w:asciiTheme="minorHAnsi" w:hAnsiTheme="minorHAnsi"/>
          <w:b/>
          <w:sz w:val="20"/>
          <w:szCs w:val="20"/>
        </w:rPr>
        <w:tab/>
      </w:r>
      <w:r w:rsidRPr="00AF5143">
        <w:rPr>
          <w:rFonts w:asciiTheme="minorHAnsi" w:hAnsiTheme="minorHAnsi"/>
          <w:sz w:val="20"/>
          <w:szCs w:val="20"/>
        </w:rPr>
        <w:t>DECLARACIÓN DE CONOCIMIENTO DE NORMAS Y ESPECIFICACIONES CONSTRUCTIVAS.</w:t>
      </w:r>
    </w:p>
    <w:p w14:paraId="3F3314E3" w14:textId="77777777" w:rsidR="001C29F3" w:rsidRPr="00AF5143" w:rsidRDefault="001C29F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PT-1</w:t>
      </w:r>
      <w:r w:rsidR="006B1961" w:rsidRPr="00AF5143">
        <w:rPr>
          <w:rFonts w:asciiTheme="minorHAnsi" w:hAnsiTheme="minorHAnsi"/>
          <w:b/>
          <w:sz w:val="20"/>
          <w:szCs w:val="20"/>
        </w:rPr>
        <w:t>5</w:t>
      </w:r>
      <w:r w:rsidRPr="00AF5143">
        <w:rPr>
          <w:rFonts w:asciiTheme="minorHAnsi" w:hAnsiTheme="minorHAnsi"/>
          <w:b/>
          <w:sz w:val="20"/>
          <w:szCs w:val="20"/>
        </w:rPr>
        <w:tab/>
      </w:r>
      <w:r w:rsidRPr="00AF5143">
        <w:rPr>
          <w:rFonts w:asciiTheme="minorHAnsi" w:hAnsiTheme="minorHAnsi"/>
          <w:sz w:val="20"/>
          <w:szCs w:val="20"/>
        </w:rPr>
        <w:t>CONSTANCIA DE RECIBIDO DEL PROYECTO EJECUTIVO.</w:t>
      </w:r>
    </w:p>
    <w:p w14:paraId="25B5296D" w14:textId="77777777" w:rsidR="001C29F3" w:rsidRPr="00AF5143" w:rsidRDefault="001C29F3" w:rsidP="007C6B36">
      <w:pPr>
        <w:spacing w:after="140"/>
        <w:ind w:left="1134" w:hanging="1134"/>
        <w:mirrorIndents/>
        <w:jc w:val="both"/>
        <w:rPr>
          <w:rFonts w:asciiTheme="minorHAnsi" w:hAnsiTheme="minorHAnsi"/>
          <w:b/>
          <w:sz w:val="20"/>
          <w:szCs w:val="20"/>
        </w:rPr>
      </w:pPr>
      <w:r w:rsidRPr="00AF5143">
        <w:rPr>
          <w:rFonts w:asciiTheme="minorHAnsi" w:hAnsiTheme="minorHAnsi"/>
          <w:b/>
          <w:sz w:val="20"/>
          <w:szCs w:val="20"/>
        </w:rPr>
        <w:t>PT-1</w:t>
      </w:r>
      <w:r w:rsidR="006B1961" w:rsidRPr="00AF5143">
        <w:rPr>
          <w:rFonts w:asciiTheme="minorHAnsi" w:hAnsiTheme="minorHAnsi"/>
          <w:b/>
          <w:sz w:val="20"/>
          <w:szCs w:val="20"/>
        </w:rPr>
        <w:t>6</w:t>
      </w:r>
      <w:r w:rsidRPr="00AF5143">
        <w:rPr>
          <w:rFonts w:asciiTheme="minorHAnsi" w:hAnsiTheme="minorHAnsi"/>
          <w:b/>
          <w:sz w:val="20"/>
          <w:szCs w:val="20"/>
        </w:rPr>
        <w:tab/>
      </w:r>
      <w:r w:rsidRPr="00AF5143">
        <w:rPr>
          <w:rFonts w:asciiTheme="minorHAnsi" w:hAnsiTheme="minorHAnsi"/>
          <w:sz w:val="20"/>
          <w:szCs w:val="20"/>
        </w:rPr>
        <w:t>EN FORMATO LIBRE, PRESENTAR DECLARACIÓN DE INTEGRIDAD EN LA QUE SE MANIFIESTE, BAJO PROTESTA DE DECIR VERDAD, QUE POR SÍ MISMOS O A TRAVÉS DE INTERPÓSITA PERSONA, SE ABSTENDRÁN DE ADOPTAR CONDUCTA PARA QUE LOS SERVIDORES PÚBLICOS DE LA INSTITUCIÓN, INDUZCAN O ALTEREN LAS EVALUACIONES DE LAS PROPOSICIONES, EL RESULTADO DEL PROCEDIMIENTO U OTROS ASPECTOS QUE OTORGUEN CONDICIONES MAS VENTAJOSAS CON RELACIÓN A LOS DEMÁS PARTICIPANTES.</w:t>
      </w:r>
    </w:p>
    <w:p w14:paraId="3202EFB9" w14:textId="77777777" w:rsidR="00E36013" w:rsidRPr="00AF5143" w:rsidRDefault="00E36013" w:rsidP="007C6B36">
      <w:pPr>
        <w:pStyle w:val="Prrafodelista"/>
        <w:numPr>
          <w:ilvl w:val="0"/>
          <w:numId w:val="23"/>
        </w:numPr>
        <w:spacing w:after="140"/>
        <w:ind w:left="567" w:hanging="567"/>
        <w:contextualSpacing w:val="0"/>
        <w:jc w:val="both"/>
        <w:rPr>
          <w:rFonts w:asciiTheme="minorHAnsi" w:hAnsiTheme="minorHAnsi"/>
          <w:b/>
          <w:sz w:val="20"/>
          <w:szCs w:val="20"/>
        </w:rPr>
      </w:pPr>
      <w:r w:rsidRPr="00AF5143">
        <w:rPr>
          <w:rFonts w:asciiTheme="minorHAnsi" w:hAnsiTheme="minorHAnsi"/>
          <w:b/>
          <w:sz w:val="20"/>
          <w:szCs w:val="20"/>
        </w:rPr>
        <w:t>PROPOSICIÓN ECONÓMICA (PE).</w:t>
      </w:r>
    </w:p>
    <w:p w14:paraId="35B35DBB" w14:textId="77777777" w:rsidR="00E36013" w:rsidRPr="00AF5143" w:rsidRDefault="00E36013" w:rsidP="007C6B36">
      <w:pPr>
        <w:spacing w:after="140"/>
        <w:ind w:firstLine="567"/>
        <w:jc w:val="both"/>
        <w:rPr>
          <w:rFonts w:asciiTheme="minorHAnsi" w:hAnsiTheme="minorHAnsi"/>
          <w:sz w:val="20"/>
          <w:szCs w:val="20"/>
        </w:rPr>
      </w:pPr>
      <w:r w:rsidRPr="00AF5143">
        <w:rPr>
          <w:rFonts w:asciiTheme="minorHAnsi" w:hAnsiTheme="minorHAnsi"/>
          <w:sz w:val="20"/>
          <w:szCs w:val="20"/>
        </w:rPr>
        <w:t>LA PROPOSICIÓN ECONÓMICA, deberá contener los siguientes anexos:</w:t>
      </w:r>
    </w:p>
    <w:p w14:paraId="3D1F9A63"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bCs/>
          <w:sz w:val="20"/>
          <w:szCs w:val="20"/>
        </w:rPr>
        <w:t>PE-1</w:t>
      </w:r>
      <w:r w:rsidRPr="00AF5143">
        <w:rPr>
          <w:rFonts w:asciiTheme="minorHAnsi" w:hAnsiTheme="minorHAnsi"/>
          <w:bCs/>
          <w:sz w:val="20"/>
          <w:szCs w:val="20"/>
        </w:rPr>
        <w:tab/>
      </w:r>
      <w:r w:rsidR="00255352" w:rsidRPr="00AF5143">
        <w:rPr>
          <w:rFonts w:asciiTheme="minorHAnsi" w:hAnsiTheme="minorHAnsi"/>
          <w:sz w:val="20"/>
          <w:szCs w:val="20"/>
        </w:rPr>
        <w:t>CATÁLOGO DE CONCEPTOS, UNIDADES DE MEDICIÓN, CANTIDADES DE TRABAJO, PRECIOS UNITARIOS PROPUESTOS, IMPORTES PARCIALES Y EL TOTAL DE LA PROPOSICIÓN E INCLUIR ARCHIVO EN MEDIO MAGNÉTICO DEL CATÁLOGO DE CONCEPTOS DE PRECIOS UNITARIOS EN EXCEL, QUE DEBERÁ COINCIDIR CON EL CATÁLOGO PRESENTADO EN FORMA IMPRESA.</w:t>
      </w:r>
    </w:p>
    <w:p w14:paraId="00729E70"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PE-2</w:t>
      </w:r>
      <w:r w:rsidRPr="00AF5143">
        <w:rPr>
          <w:rFonts w:asciiTheme="minorHAnsi" w:hAnsiTheme="minorHAnsi"/>
          <w:sz w:val="20"/>
          <w:szCs w:val="20"/>
        </w:rPr>
        <w:tab/>
        <w:t>ANÁLISIS DE LOS PRECIOS UNITARIOS DE TODOS Y CADA UNO DE LOS CONCEPTOS SOLICITADOS, ESTRUCTURADOS POR COSTOS DIRECTOS, COSTOS INDIRECTOS, COSTOS DE FINANCIAMIENTO Y CARGO POR UTILIDAD.</w:t>
      </w:r>
    </w:p>
    <w:p w14:paraId="4834D354"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PE-2A</w:t>
      </w:r>
      <w:r w:rsidRPr="00AF5143">
        <w:rPr>
          <w:rFonts w:asciiTheme="minorHAnsi" w:hAnsiTheme="minorHAnsi"/>
          <w:sz w:val="20"/>
          <w:szCs w:val="20"/>
        </w:rPr>
        <w:tab/>
        <w:t>EXPLOSIÓN DE INSUMOS.</w:t>
      </w:r>
    </w:p>
    <w:p w14:paraId="2D9C108A"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PE-2B</w:t>
      </w:r>
      <w:r w:rsidRPr="00AF5143">
        <w:rPr>
          <w:rFonts w:asciiTheme="minorHAnsi" w:hAnsiTheme="minorHAnsi"/>
          <w:b/>
          <w:sz w:val="20"/>
          <w:szCs w:val="20"/>
        </w:rPr>
        <w:tab/>
      </w:r>
      <w:r w:rsidRPr="00AF5143">
        <w:rPr>
          <w:rFonts w:asciiTheme="minorHAnsi" w:hAnsiTheme="minorHAnsi"/>
          <w:sz w:val="20"/>
          <w:szCs w:val="20"/>
        </w:rPr>
        <w:t>ANÁLISIS DE BÁSICOS, DE MANO DE OBRA Y AUXILIARES.</w:t>
      </w:r>
    </w:p>
    <w:p w14:paraId="573346F6"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PE-3</w:t>
      </w:r>
      <w:r w:rsidRPr="00AF5143">
        <w:rPr>
          <w:rFonts w:asciiTheme="minorHAnsi" w:hAnsiTheme="minorHAnsi"/>
          <w:b/>
          <w:sz w:val="20"/>
          <w:szCs w:val="20"/>
        </w:rPr>
        <w:tab/>
      </w:r>
      <w:r w:rsidRPr="00AF5143">
        <w:rPr>
          <w:rFonts w:asciiTheme="minorHAnsi" w:hAnsiTheme="minorHAnsi"/>
          <w:sz w:val="20"/>
          <w:szCs w:val="20"/>
        </w:rPr>
        <w:t>ANÁLISIS DE INTEGRACIÓN DEL SALARIO REAL.</w:t>
      </w:r>
    </w:p>
    <w:p w14:paraId="65363A7C"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PE-3A</w:t>
      </w:r>
      <w:r w:rsidRPr="00AF5143">
        <w:rPr>
          <w:rFonts w:asciiTheme="minorHAnsi" w:hAnsiTheme="minorHAnsi"/>
          <w:b/>
          <w:sz w:val="20"/>
          <w:szCs w:val="20"/>
        </w:rPr>
        <w:tab/>
      </w:r>
      <w:r w:rsidR="00876821" w:rsidRPr="00AF5143">
        <w:rPr>
          <w:rFonts w:asciiTheme="minorHAnsi" w:hAnsiTheme="minorHAnsi"/>
          <w:sz w:val="20"/>
          <w:szCs w:val="20"/>
        </w:rPr>
        <w:t>CÁLCULO DE OBLIGACIONES OBRERO PATRONAL DEL INSTITUTO MEXICANO DEL SEGURO SOCIAL E INFONAVIT</w:t>
      </w:r>
      <w:r w:rsidRPr="00AF5143">
        <w:rPr>
          <w:rFonts w:asciiTheme="minorHAnsi" w:hAnsiTheme="minorHAnsi"/>
          <w:sz w:val="20"/>
          <w:szCs w:val="20"/>
        </w:rPr>
        <w:t>.</w:t>
      </w:r>
    </w:p>
    <w:p w14:paraId="6C6E8F32"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PE-4</w:t>
      </w:r>
      <w:r w:rsidRPr="00AF5143">
        <w:rPr>
          <w:rFonts w:asciiTheme="minorHAnsi" w:hAnsiTheme="minorHAnsi"/>
          <w:b/>
          <w:sz w:val="20"/>
          <w:szCs w:val="20"/>
        </w:rPr>
        <w:tab/>
      </w:r>
      <w:r w:rsidRPr="00AF5143">
        <w:rPr>
          <w:rFonts w:asciiTheme="minorHAnsi" w:hAnsiTheme="minorHAnsi"/>
          <w:sz w:val="20"/>
          <w:szCs w:val="20"/>
        </w:rPr>
        <w:t>COSTOS POR FINANCIAMIENTO Y CARGO POR UTILIDAD.</w:t>
      </w:r>
    </w:p>
    <w:p w14:paraId="68785D6F"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PE-5</w:t>
      </w:r>
      <w:r w:rsidRPr="00AF5143">
        <w:rPr>
          <w:rFonts w:asciiTheme="minorHAnsi" w:hAnsiTheme="minorHAnsi"/>
          <w:b/>
          <w:sz w:val="20"/>
          <w:szCs w:val="20"/>
        </w:rPr>
        <w:tab/>
      </w:r>
      <w:r w:rsidRPr="00AF5143">
        <w:rPr>
          <w:rFonts w:asciiTheme="minorHAnsi" w:hAnsiTheme="minorHAnsi"/>
          <w:sz w:val="20"/>
          <w:szCs w:val="20"/>
        </w:rPr>
        <w:t>ANÁLISIS DE LOS COSTOS INDIRECTOS.</w:t>
      </w:r>
    </w:p>
    <w:p w14:paraId="6CA5574B" w14:textId="31533AB8"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PE-6</w:t>
      </w:r>
      <w:r w:rsidRPr="00AF5143">
        <w:rPr>
          <w:rFonts w:asciiTheme="minorHAnsi" w:hAnsiTheme="minorHAnsi"/>
          <w:b/>
          <w:sz w:val="20"/>
          <w:szCs w:val="20"/>
        </w:rPr>
        <w:tab/>
      </w:r>
      <w:r w:rsidRPr="00AF5143">
        <w:rPr>
          <w:rFonts w:asciiTheme="minorHAnsi" w:hAnsiTheme="minorHAnsi"/>
          <w:sz w:val="20"/>
          <w:szCs w:val="20"/>
        </w:rPr>
        <w:t>ANÁLISIS DE LOS COSTOS DE FINANCIAMIENTO.  (</w:t>
      </w:r>
      <w:r w:rsidR="00AF5143">
        <w:rPr>
          <w:rFonts w:asciiTheme="minorHAnsi" w:hAnsiTheme="minorHAnsi"/>
          <w:sz w:val="20"/>
          <w:szCs w:val="20"/>
        </w:rPr>
        <w:t>F</w:t>
      </w:r>
      <w:r w:rsidR="00AF5143" w:rsidRPr="00AF5143">
        <w:rPr>
          <w:rFonts w:asciiTheme="minorHAnsi" w:hAnsiTheme="minorHAnsi"/>
          <w:sz w:val="20"/>
          <w:szCs w:val="20"/>
        </w:rPr>
        <w:t>lujo de caja</w:t>
      </w:r>
      <w:r w:rsidRPr="00AF5143">
        <w:rPr>
          <w:rFonts w:asciiTheme="minorHAnsi" w:hAnsiTheme="minorHAnsi"/>
          <w:sz w:val="20"/>
          <w:szCs w:val="20"/>
        </w:rPr>
        <w:t>).</w:t>
      </w:r>
    </w:p>
    <w:p w14:paraId="528DF664" w14:textId="40E77C13" w:rsidR="00094CB6"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lastRenderedPageBreak/>
        <w:t>PE-7</w:t>
      </w:r>
      <w:r w:rsidRPr="00AF5143">
        <w:rPr>
          <w:rFonts w:asciiTheme="minorHAnsi" w:hAnsiTheme="minorHAnsi"/>
          <w:b/>
          <w:sz w:val="20"/>
          <w:szCs w:val="20"/>
        </w:rPr>
        <w:tab/>
      </w:r>
      <w:r w:rsidRPr="00AF5143">
        <w:rPr>
          <w:rFonts w:asciiTheme="minorHAnsi" w:hAnsiTheme="minorHAnsi"/>
          <w:sz w:val="20"/>
          <w:szCs w:val="20"/>
        </w:rPr>
        <w:t>DETERMINACIÓN DEL CARGO POR UTILIDAD.</w:t>
      </w:r>
    </w:p>
    <w:p w14:paraId="2B32367E"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PE-8</w:t>
      </w:r>
      <w:r w:rsidRPr="00AF5143">
        <w:rPr>
          <w:rFonts w:asciiTheme="minorHAnsi" w:hAnsiTheme="minorHAnsi"/>
          <w:b/>
          <w:sz w:val="20"/>
          <w:szCs w:val="20"/>
        </w:rPr>
        <w:tab/>
      </w:r>
      <w:r w:rsidRPr="00AF5143">
        <w:rPr>
          <w:rFonts w:asciiTheme="minorHAnsi" w:hAnsiTheme="minorHAnsi"/>
          <w:sz w:val="20"/>
          <w:szCs w:val="20"/>
        </w:rPr>
        <w:t>ANÁLISIS DE LOS COSTOS HORARIOS DE MAQUINARIA Y EQUIPO.</w:t>
      </w:r>
    </w:p>
    <w:p w14:paraId="40614349"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PE-9</w:t>
      </w:r>
      <w:r w:rsidRPr="00AF5143">
        <w:rPr>
          <w:rFonts w:asciiTheme="minorHAnsi" w:hAnsiTheme="minorHAnsi"/>
          <w:b/>
          <w:sz w:val="20"/>
          <w:szCs w:val="20"/>
        </w:rPr>
        <w:tab/>
      </w:r>
      <w:r w:rsidRPr="00AF5143">
        <w:rPr>
          <w:rFonts w:asciiTheme="minorHAnsi" w:hAnsiTheme="minorHAnsi"/>
          <w:sz w:val="20"/>
          <w:szCs w:val="20"/>
        </w:rPr>
        <w:t>PROGRAMA DE MONTOS DE EJECUCIÓN DE LOS TRABAJOS POR CONCEPTOS. (POR SEMANA).</w:t>
      </w:r>
    </w:p>
    <w:p w14:paraId="6E5F143E"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PE-10</w:t>
      </w:r>
      <w:r w:rsidRPr="00AF5143">
        <w:rPr>
          <w:rFonts w:asciiTheme="minorHAnsi" w:hAnsiTheme="minorHAnsi"/>
          <w:b/>
          <w:sz w:val="20"/>
          <w:szCs w:val="20"/>
        </w:rPr>
        <w:tab/>
      </w:r>
      <w:r w:rsidRPr="00AF5143">
        <w:rPr>
          <w:rFonts w:asciiTheme="minorHAnsi" w:hAnsiTheme="minorHAnsi"/>
          <w:sz w:val="20"/>
          <w:szCs w:val="20"/>
        </w:rPr>
        <w:t>PROGRAMA DE MONTOS DE LA UTILIZACIÓN DE LA MAQUINARIA Y EQUIPO DE CONSTRUCCIÓN. (POR SEMANA).</w:t>
      </w:r>
    </w:p>
    <w:p w14:paraId="50988EBA"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PE-11</w:t>
      </w:r>
      <w:r w:rsidRPr="00AF5143">
        <w:rPr>
          <w:rFonts w:asciiTheme="minorHAnsi" w:hAnsiTheme="minorHAnsi"/>
          <w:b/>
          <w:sz w:val="20"/>
          <w:szCs w:val="20"/>
        </w:rPr>
        <w:tab/>
      </w:r>
      <w:r w:rsidRPr="00AF5143">
        <w:rPr>
          <w:rFonts w:asciiTheme="minorHAnsi" w:hAnsiTheme="minorHAnsi"/>
          <w:sz w:val="20"/>
          <w:szCs w:val="20"/>
        </w:rPr>
        <w:t>PROGRAMA DE MONTOS DE ADQUISICIÓN DE MATERIALES Y EQUIPO DE INSTALACIÓN PERMANENTE. (POR SEMANA).</w:t>
      </w:r>
    </w:p>
    <w:p w14:paraId="07A84752"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PE-12</w:t>
      </w:r>
      <w:r w:rsidRPr="00AF5143">
        <w:rPr>
          <w:rFonts w:asciiTheme="minorHAnsi" w:hAnsiTheme="minorHAnsi"/>
          <w:b/>
          <w:sz w:val="20"/>
          <w:szCs w:val="20"/>
        </w:rPr>
        <w:tab/>
      </w:r>
      <w:r w:rsidRPr="00AF5143">
        <w:rPr>
          <w:rFonts w:asciiTheme="minorHAnsi" w:hAnsiTheme="minorHAnsi"/>
          <w:sz w:val="20"/>
          <w:szCs w:val="20"/>
        </w:rPr>
        <w:t>PROGRAMA DE MONTOS DE UTILIZACIÓN DEL PERSONAL OBRERO ENCARGADO DIRECTAMENTE DE LA EJECUCIÓN DE LOS TRABAJOS. (POR SEMANA).</w:t>
      </w:r>
    </w:p>
    <w:p w14:paraId="5DC4CEC8"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PE-13</w:t>
      </w:r>
      <w:r w:rsidRPr="00AF5143">
        <w:rPr>
          <w:rFonts w:asciiTheme="minorHAnsi" w:hAnsiTheme="minorHAnsi"/>
          <w:b/>
          <w:sz w:val="20"/>
          <w:szCs w:val="20"/>
        </w:rPr>
        <w:tab/>
      </w:r>
      <w:r w:rsidRPr="00AF5143">
        <w:rPr>
          <w:rFonts w:asciiTheme="minorHAnsi" w:hAnsiTheme="minorHAnsi"/>
          <w:sz w:val="20"/>
          <w:szCs w:val="20"/>
        </w:rPr>
        <w:t>PROGRAMA DE MONTOS MENSUALES DE UTILIZACIÓN DEL PERSONAL TÉCNICO, ADMINISTRATIVO Y DE SERVICIOS ENCARGADO DE LA DIRECCIÓN, SUPERVISIÓN Y ADMINISTRACIÓN DE LOS TRABAJOS.</w:t>
      </w:r>
    </w:p>
    <w:p w14:paraId="623DBF1F"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PE-14</w:t>
      </w:r>
      <w:r w:rsidRPr="00AF5143">
        <w:rPr>
          <w:rFonts w:asciiTheme="minorHAnsi" w:hAnsiTheme="minorHAnsi"/>
          <w:b/>
          <w:sz w:val="20"/>
          <w:szCs w:val="20"/>
        </w:rPr>
        <w:tab/>
      </w:r>
      <w:r w:rsidRPr="00AF5143">
        <w:rPr>
          <w:rFonts w:asciiTheme="minorHAnsi" w:hAnsiTheme="minorHAnsi"/>
          <w:sz w:val="20"/>
          <w:szCs w:val="20"/>
        </w:rPr>
        <w:t>RESUMEN DEL IMPORTE POR CAPÍTULO DE LA PROPOSICIÓN.</w:t>
      </w:r>
    </w:p>
    <w:p w14:paraId="75D9FAC0"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PE-15</w:t>
      </w:r>
      <w:r w:rsidRPr="00AF5143">
        <w:rPr>
          <w:rFonts w:asciiTheme="minorHAnsi" w:hAnsiTheme="minorHAnsi"/>
          <w:b/>
          <w:sz w:val="20"/>
          <w:szCs w:val="20"/>
        </w:rPr>
        <w:tab/>
      </w:r>
      <w:r w:rsidRPr="00AF5143">
        <w:rPr>
          <w:rFonts w:asciiTheme="minorHAnsi" w:hAnsiTheme="minorHAnsi"/>
          <w:sz w:val="20"/>
          <w:szCs w:val="20"/>
        </w:rPr>
        <w:t>RESUMEN DEL IMPORTE TOTAL DE LA PROPOSICIÓN INDICANDO EL IMPUESTO AL VALOR AGREGADO VIGENTE DESGLOSADO.</w:t>
      </w:r>
    </w:p>
    <w:p w14:paraId="46758692"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PE-16</w:t>
      </w:r>
      <w:r w:rsidRPr="00AF5143">
        <w:rPr>
          <w:rFonts w:asciiTheme="minorHAnsi" w:hAnsiTheme="minorHAnsi"/>
          <w:sz w:val="20"/>
          <w:szCs w:val="20"/>
        </w:rPr>
        <w:tab/>
        <w:t>CARTA COMPROMISO DE CUMPLIMIENTO DE CONTRATO (Importe sin incluir el impuesto al valor agregado vigente).</w:t>
      </w:r>
    </w:p>
    <w:p w14:paraId="25B85B65" w14:textId="77777777" w:rsidR="00D04C2A" w:rsidRPr="00AF5143" w:rsidRDefault="00D04C2A"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PE-17</w:t>
      </w:r>
      <w:r w:rsidRPr="00AF5143">
        <w:rPr>
          <w:rFonts w:asciiTheme="minorHAnsi" w:hAnsiTheme="minorHAnsi"/>
          <w:b/>
          <w:sz w:val="20"/>
          <w:szCs w:val="20"/>
        </w:rPr>
        <w:tab/>
      </w:r>
      <w:r w:rsidRPr="00AF5143">
        <w:rPr>
          <w:rFonts w:asciiTheme="minorHAnsi" w:hAnsiTheme="minorHAnsi"/>
          <w:sz w:val="20"/>
          <w:szCs w:val="20"/>
        </w:rPr>
        <w:t>CORRECTA INVERSIÓN DEL ANTICIPO.</w:t>
      </w:r>
    </w:p>
    <w:p w14:paraId="34698E37" w14:textId="77777777" w:rsidR="00E36013" w:rsidRPr="00F0259A" w:rsidRDefault="00E36013" w:rsidP="007C6B36">
      <w:pPr>
        <w:spacing w:after="140"/>
        <w:jc w:val="both"/>
        <w:rPr>
          <w:rFonts w:asciiTheme="minorHAnsi" w:hAnsiTheme="minorHAnsi" w:cstheme="minorHAnsi"/>
          <w:b/>
          <w:sz w:val="20"/>
          <w:szCs w:val="20"/>
        </w:rPr>
      </w:pPr>
      <w:r w:rsidRPr="00F0259A">
        <w:rPr>
          <w:rFonts w:asciiTheme="minorHAnsi" w:hAnsiTheme="minorHAnsi" w:cstheme="minorHAnsi"/>
          <w:b/>
          <w:sz w:val="20"/>
          <w:szCs w:val="20"/>
        </w:rPr>
        <w:t>19</w:t>
      </w:r>
      <w:r w:rsidRPr="00F0259A">
        <w:rPr>
          <w:rFonts w:asciiTheme="minorHAnsi" w:hAnsiTheme="minorHAnsi" w:cstheme="minorHAnsi"/>
          <w:b/>
          <w:sz w:val="20"/>
          <w:szCs w:val="20"/>
        </w:rPr>
        <w:tab/>
        <w:t>DE LA INCONFORMIDAD</w:t>
      </w:r>
    </w:p>
    <w:p w14:paraId="5081AB7F" w14:textId="2D5FE24A" w:rsidR="00E36013" w:rsidRDefault="00D04C2A" w:rsidP="007C6B36">
      <w:pPr>
        <w:spacing w:after="140"/>
        <w:jc w:val="both"/>
        <w:rPr>
          <w:rFonts w:asciiTheme="minorHAnsi" w:hAnsiTheme="minorHAnsi" w:cstheme="minorHAnsi"/>
          <w:sz w:val="20"/>
          <w:szCs w:val="20"/>
        </w:rPr>
      </w:pPr>
      <w:r w:rsidRPr="00F0259A">
        <w:rPr>
          <w:rFonts w:asciiTheme="minorHAnsi" w:hAnsiTheme="minorHAnsi" w:cstheme="minorHAnsi"/>
          <w:sz w:val="20"/>
          <w:szCs w:val="20"/>
        </w:rPr>
        <w:t xml:space="preserve">Los Licitantes podrán inconformarse ante la Secretaría de la </w:t>
      </w:r>
      <w:r>
        <w:rPr>
          <w:rFonts w:asciiTheme="minorHAnsi" w:hAnsiTheme="minorHAnsi" w:cstheme="minorHAnsi"/>
          <w:sz w:val="20"/>
          <w:szCs w:val="20"/>
        </w:rPr>
        <w:t>Contraloría del Estado de Durango,</w:t>
      </w:r>
      <w:r w:rsidRPr="00F0259A">
        <w:rPr>
          <w:rFonts w:asciiTheme="minorHAnsi" w:hAnsiTheme="minorHAnsi" w:cstheme="minorHAnsi"/>
          <w:sz w:val="20"/>
          <w:szCs w:val="20"/>
        </w:rPr>
        <w:t xml:space="preserve"> </w:t>
      </w:r>
      <w:r w:rsidR="00533262">
        <w:rPr>
          <w:rFonts w:asciiTheme="minorHAnsi" w:hAnsiTheme="minorHAnsi" w:cstheme="minorHAnsi"/>
          <w:sz w:val="20"/>
          <w:szCs w:val="20"/>
        </w:rPr>
        <w:t xml:space="preserve">ubicada en </w:t>
      </w:r>
      <w:r w:rsidR="00533262">
        <w:rPr>
          <w:rFonts w:asciiTheme="minorHAnsi" w:hAnsiTheme="minorHAnsi" w:cstheme="minorHAnsi"/>
          <w:color w:val="202124"/>
          <w:sz w:val="20"/>
          <w:szCs w:val="20"/>
          <w:shd w:val="clear" w:color="auto" w:fill="FFFFFF"/>
        </w:rPr>
        <w:t>calle</w:t>
      </w:r>
      <w:r w:rsidR="00533262" w:rsidRPr="00533262">
        <w:rPr>
          <w:rFonts w:asciiTheme="minorHAnsi" w:hAnsiTheme="minorHAnsi" w:cstheme="minorHAnsi"/>
          <w:color w:val="202124"/>
          <w:sz w:val="20"/>
          <w:szCs w:val="20"/>
          <w:shd w:val="clear" w:color="auto" w:fill="FFFFFF"/>
        </w:rPr>
        <w:t xml:space="preserve"> Pino Suárez </w:t>
      </w:r>
      <w:r w:rsidR="00533262">
        <w:rPr>
          <w:rFonts w:asciiTheme="minorHAnsi" w:hAnsiTheme="minorHAnsi" w:cstheme="minorHAnsi"/>
          <w:color w:val="202124"/>
          <w:sz w:val="20"/>
          <w:szCs w:val="20"/>
          <w:shd w:val="clear" w:color="auto" w:fill="FFFFFF"/>
        </w:rPr>
        <w:t xml:space="preserve">No. </w:t>
      </w:r>
      <w:r w:rsidR="00533262" w:rsidRPr="00533262">
        <w:rPr>
          <w:rFonts w:asciiTheme="minorHAnsi" w:hAnsiTheme="minorHAnsi" w:cstheme="minorHAnsi"/>
          <w:color w:val="202124"/>
          <w:sz w:val="20"/>
          <w:szCs w:val="20"/>
          <w:shd w:val="clear" w:color="auto" w:fill="FFFFFF"/>
        </w:rPr>
        <w:t xml:space="preserve">1000, Zona Centro, </w:t>
      </w:r>
      <w:r w:rsidR="00533262">
        <w:rPr>
          <w:rFonts w:asciiTheme="minorHAnsi" w:hAnsiTheme="minorHAnsi" w:cstheme="minorHAnsi"/>
          <w:color w:val="202124"/>
          <w:sz w:val="20"/>
          <w:szCs w:val="20"/>
          <w:shd w:val="clear" w:color="auto" w:fill="FFFFFF"/>
        </w:rPr>
        <w:t xml:space="preserve">C.P. </w:t>
      </w:r>
      <w:r w:rsidR="00533262" w:rsidRPr="00533262">
        <w:rPr>
          <w:rFonts w:asciiTheme="minorHAnsi" w:hAnsiTheme="minorHAnsi" w:cstheme="minorHAnsi"/>
          <w:color w:val="202124"/>
          <w:sz w:val="20"/>
          <w:szCs w:val="20"/>
          <w:shd w:val="clear" w:color="auto" w:fill="FFFFFF"/>
        </w:rPr>
        <w:t>34000</w:t>
      </w:r>
      <w:r w:rsidR="00533262">
        <w:rPr>
          <w:rFonts w:asciiTheme="minorHAnsi" w:hAnsiTheme="minorHAnsi" w:cstheme="minorHAnsi"/>
          <w:color w:val="202124"/>
          <w:sz w:val="20"/>
          <w:szCs w:val="20"/>
          <w:shd w:val="clear" w:color="auto" w:fill="FFFFFF"/>
        </w:rPr>
        <w:t>,</w:t>
      </w:r>
      <w:r w:rsidR="00533262" w:rsidRPr="00533262">
        <w:rPr>
          <w:rFonts w:asciiTheme="minorHAnsi" w:hAnsiTheme="minorHAnsi" w:cstheme="minorHAnsi"/>
          <w:color w:val="202124"/>
          <w:sz w:val="20"/>
          <w:szCs w:val="20"/>
          <w:shd w:val="clear" w:color="auto" w:fill="FFFFFF"/>
        </w:rPr>
        <w:t xml:space="preserve"> Durango, Dgo</w:t>
      </w:r>
      <w:r w:rsidR="00533262">
        <w:rPr>
          <w:rFonts w:asciiTheme="minorHAnsi" w:hAnsiTheme="minorHAnsi" w:cstheme="minorHAnsi"/>
          <w:color w:val="202124"/>
          <w:sz w:val="20"/>
          <w:szCs w:val="20"/>
          <w:shd w:val="clear" w:color="auto" w:fill="FFFFFF"/>
        </w:rPr>
        <w:t xml:space="preserve">., </w:t>
      </w:r>
      <w:r w:rsidRPr="00533262">
        <w:rPr>
          <w:rFonts w:asciiTheme="minorHAnsi" w:hAnsiTheme="minorHAnsi" w:cstheme="minorHAnsi"/>
          <w:sz w:val="20"/>
          <w:szCs w:val="20"/>
        </w:rPr>
        <w:t>en los t</w:t>
      </w:r>
      <w:r w:rsidRPr="00F0259A">
        <w:rPr>
          <w:rFonts w:asciiTheme="minorHAnsi" w:hAnsiTheme="minorHAnsi" w:cstheme="minorHAnsi"/>
          <w:sz w:val="20"/>
          <w:szCs w:val="20"/>
        </w:rPr>
        <w:t xml:space="preserve">érminos </w:t>
      </w:r>
      <w:r>
        <w:rPr>
          <w:rFonts w:asciiTheme="minorHAnsi" w:hAnsiTheme="minorHAnsi" w:cstheme="minorHAnsi"/>
          <w:sz w:val="20"/>
          <w:szCs w:val="20"/>
        </w:rPr>
        <w:t>de</w:t>
      </w:r>
      <w:r w:rsidRPr="00F0259A">
        <w:rPr>
          <w:rFonts w:asciiTheme="minorHAnsi" w:hAnsiTheme="minorHAnsi" w:cstheme="minorHAnsi"/>
          <w:sz w:val="20"/>
          <w:szCs w:val="20"/>
        </w:rPr>
        <w:t>l</w:t>
      </w:r>
      <w:r>
        <w:rPr>
          <w:rFonts w:asciiTheme="minorHAnsi" w:hAnsiTheme="minorHAnsi" w:cstheme="minorHAnsi"/>
          <w:sz w:val="20"/>
          <w:szCs w:val="20"/>
        </w:rPr>
        <w:t xml:space="preserve"> Título Octavo de la Ley de Obra Pública</w:t>
      </w:r>
      <w:r w:rsidR="00E23DC1">
        <w:rPr>
          <w:rFonts w:asciiTheme="minorHAnsi" w:hAnsiTheme="minorHAnsi" w:cstheme="minorHAnsi"/>
          <w:sz w:val="20"/>
          <w:szCs w:val="20"/>
        </w:rPr>
        <w:t xml:space="preserve"> y Servicios Relacionados con la Misma para </w:t>
      </w:r>
      <w:r>
        <w:rPr>
          <w:rFonts w:asciiTheme="minorHAnsi" w:hAnsiTheme="minorHAnsi" w:cstheme="minorHAnsi"/>
          <w:sz w:val="20"/>
          <w:szCs w:val="20"/>
        </w:rPr>
        <w:t>el Estado de Durango</w:t>
      </w:r>
      <w:r w:rsidR="00E23DC1">
        <w:rPr>
          <w:rFonts w:asciiTheme="minorHAnsi" w:hAnsiTheme="minorHAnsi" w:cstheme="minorHAnsi"/>
          <w:sz w:val="20"/>
          <w:szCs w:val="20"/>
        </w:rPr>
        <w:t xml:space="preserve"> y sus Municipios</w:t>
      </w:r>
      <w:r>
        <w:rPr>
          <w:rFonts w:asciiTheme="minorHAnsi" w:hAnsiTheme="minorHAnsi" w:cstheme="minorHAnsi"/>
          <w:sz w:val="20"/>
          <w:szCs w:val="20"/>
        </w:rPr>
        <w:t>.</w:t>
      </w:r>
    </w:p>
    <w:p w14:paraId="199D06F9" w14:textId="77777777" w:rsidR="00E36013" w:rsidRPr="00F0259A" w:rsidRDefault="00E36013" w:rsidP="007C6B36">
      <w:pPr>
        <w:spacing w:after="140"/>
        <w:jc w:val="both"/>
        <w:rPr>
          <w:rFonts w:asciiTheme="minorHAnsi" w:hAnsiTheme="minorHAnsi" w:cstheme="minorHAnsi"/>
          <w:b/>
          <w:sz w:val="20"/>
          <w:szCs w:val="20"/>
        </w:rPr>
      </w:pPr>
      <w:r w:rsidRPr="00F0259A">
        <w:rPr>
          <w:rFonts w:asciiTheme="minorHAnsi" w:hAnsiTheme="minorHAnsi" w:cstheme="minorHAnsi"/>
          <w:b/>
          <w:sz w:val="20"/>
          <w:szCs w:val="20"/>
        </w:rPr>
        <w:t>20</w:t>
      </w:r>
      <w:r w:rsidRPr="00F0259A">
        <w:rPr>
          <w:rFonts w:asciiTheme="minorHAnsi" w:hAnsiTheme="minorHAnsi" w:cstheme="minorHAnsi"/>
          <w:b/>
          <w:sz w:val="20"/>
          <w:szCs w:val="20"/>
        </w:rPr>
        <w:tab/>
        <w:t>MODIFICACIONES Y ACLARACIONES A LAS BASES DE LA LICITACIÓN</w:t>
      </w:r>
    </w:p>
    <w:p w14:paraId="38213E26" w14:textId="77777777" w:rsidR="00E36013" w:rsidRPr="00F0259A" w:rsidRDefault="00E36013" w:rsidP="007C6B36">
      <w:pPr>
        <w:spacing w:after="140"/>
        <w:jc w:val="both"/>
        <w:rPr>
          <w:rFonts w:asciiTheme="minorHAnsi" w:hAnsiTheme="minorHAnsi" w:cstheme="minorHAnsi"/>
          <w:sz w:val="20"/>
          <w:szCs w:val="20"/>
        </w:rPr>
      </w:pPr>
      <w:r w:rsidRPr="00F0259A">
        <w:rPr>
          <w:rFonts w:asciiTheme="minorHAnsi" w:hAnsiTheme="minorHAnsi" w:cstheme="minorHAnsi"/>
          <w:sz w:val="20"/>
          <w:szCs w:val="20"/>
        </w:rPr>
        <w:t xml:space="preserve">La </w:t>
      </w:r>
      <w:r w:rsidR="00D939EF" w:rsidRPr="00F0259A">
        <w:rPr>
          <w:rFonts w:asciiTheme="minorHAnsi" w:hAnsiTheme="minorHAnsi"/>
          <w:sz w:val="20"/>
          <w:szCs w:val="20"/>
        </w:rPr>
        <w:t>Universidad Juárez del Estado de Durango</w:t>
      </w:r>
      <w:r w:rsidRPr="00F0259A">
        <w:rPr>
          <w:rFonts w:asciiTheme="minorHAnsi" w:hAnsiTheme="minorHAnsi" w:cstheme="minorHAnsi"/>
          <w:sz w:val="20"/>
          <w:szCs w:val="20"/>
        </w:rPr>
        <w:t xml:space="preserve"> podrá modificar las Bases de la Licitación mediante Adenda, ya sea por iniciativa propia o en atención a una aclaración solicitada por un Participante.</w:t>
      </w:r>
    </w:p>
    <w:p w14:paraId="6E59FA6A" w14:textId="77777777" w:rsidR="00E36013" w:rsidRPr="00F0259A" w:rsidRDefault="00E36013" w:rsidP="007C6B36">
      <w:pPr>
        <w:spacing w:after="140"/>
        <w:jc w:val="both"/>
        <w:rPr>
          <w:rFonts w:asciiTheme="minorHAnsi" w:hAnsiTheme="minorHAnsi" w:cstheme="minorHAnsi"/>
          <w:sz w:val="20"/>
          <w:szCs w:val="20"/>
        </w:rPr>
      </w:pPr>
      <w:r w:rsidRPr="001D6585">
        <w:rPr>
          <w:rFonts w:asciiTheme="minorHAnsi" w:hAnsiTheme="minorHAnsi" w:cstheme="minorHAnsi"/>
          <w:sz w:val="20"/>
          <w:szCs w:val="20"/>
        </w:rPr>
        <w:t xml:space="preserve">En este último caso, la petición deberá remitirse por escrito a las oficinas de la </w:t>
      </w:r>
      <w:r w:rsidR="00D939EF" w:rsidRPr="001D6585">
        <w:rPr>
          <w:rFonts w:asciiTheme="minorHAnsi" w:hAnsiTheme="minorHAnsi"/>
          <w:sz w:val="20"/>
          <w:szCs w:val="20"/>
        </w:rPr>
        <w:t>Universidad Juárez del Estado de Durango</w:t>
      </w:r>
      <w:r w:rsidRPr="001D6585">
        <w:rPr>
          <w:rFonts w:asciiTheme="minorHAnsi" w:hAnsiTheme="minorHAnsi" w:cstheme="minorHAnsi"/>
          <w:sz w:val="20"/>
          <w:szCs w:val="20"/>
        </w:rPr>
        <w:t>, a más tardar 7 (siete) días naturales antes de la fecha de Presentación y Apertura de las Proposiciones. La Adenda respectiva se notificará a todos los Participantes, a más tardar 6 (seis) días naturales previos al Acto de Presentación y Apertura de Proposiciones.</w:t>
      </w:r>
    </w:p>
    <w:p w14:paraId="0CE8A0B5" w14:textId="77777777" w:rsidR="00E36013" w:rsidRPr="00F0259A" w:rsidRDefault="00E36013" w:rsidP="007C6B36">
      <w:pPr>
        <w:spacing w:after="140"/>
        <w:jc w:val="both"/>
        <w:rPr>
          <w:rFonts w:asciiTheme="minorHAnsi" w:hAnsiTheme="minorHAnsi" w:cstheme="minorHAnsi"/>
          <w:sz w:val="20"/>
          <w:szCs w:val="20"/>
        </w:rPr>
      </w:pPr>
      <w:r w:rsidRPr="00F0259A">
        <w:rPr>
          <w:rFonts w:asciiTheme="minorHAnsi" w:hAnsiTheme="minorHAnsi" w:cstheme="minorHAnsi"/>
          <w:sz w:val="20"/>
          <w:szCs w:val="20"/>
        </w:rPr>
        <w:t>Cualquier modificación a las Bases de Licitación, derivada del resultado de la o las juntas de aclaraciones, será considerada como parte integrante de las propias Bases de Licitación.</w:t>
      </w:r>
    </w:p>
    <w:p w14:paraId="5369FE51" w14:textId="77777777" w:rsidR="00E36013" w:rsidRPr="00F0259A" w:rsidRDefault="00E36013" w:rsidP="007C6B36">
      <w:pPr>
        <w:spacing w:after="140"/>
        <w:jc w:val="both"/>
        <w:rPr>
          <w:rFonts w:asciiTheme="minorHAnsi" w:hAnsiTheme="minorHAnsi" w:cstheme="minorHAnsi"/>
          <w:b/>
          <w:sz w:val="20"/>
          <w:szCs w:val="20"/>
        </w:rPr>
      </w:pPr>
      <w:r w:rsidRPr="00F0259A">
        <w:rPr>
          <w:rFonts w:asciiTheme="minorHAnsi" w:hAnsiTheme="minorHAnsi" w:cstheme="minorHAnsi"/>
          <w:b/>
          <w:sz w:val="20"/>
          <w:szCs w:val="20"/>
        </w:rPr>
        <w:t>21</w:t>
      </w:r>
      <w:r w:rsidRPr="00F0259A">
        <w:rPr>
          <w:rFonts w:asciiTheme="minorHAnsi" w:hAnsiTheme="minorHAnsi" w:cstheme="minorHAnsi"/>
          <w:b/>
          <w:sz w:val="20"/>
          <w:szCs w:val="20"/>
        </w:rPr>
        <w:tab/>
        <w:t>PROHIBICIÓN DE LA NEGOCIACIÓN</w:t>
      </w:r>
    </w:p>
    <w:p w14:paraId="244E5CF8" w14:textId="143BFC69" w:rsidR="00E36013" w:rsidRDefault="00E36013" w:rsidP="007C6B36">
      <w:pPr>
        <w:spacing w:after="140"/>
        <w:jc w:val="both"/>
        <w:rPr>
          <w:rFonts w:asciiTheme="minorHAnsi" w:hAnsiTheme="minorHAnsi" w:cstheme="minorHAnsi"/>
          <w:sz w:val="20"/>
          <w:szCs w:val="20"/>
        </w:rPr>
      </w:pPr>
      <w:r w:rsidRPr="00F0259A">
        <w:rPr>
          <w:rFonts w:asciiTheme="minorHAnsi" w:hAnsiTheme="minorHAnsi" w:cstheme="minorHAnsi"/>
          <w:sz w:val="20"/>
          <w:szCs w:val="20"/>
        </w:rPr>
        <w:t>Ninguna de las condiciones contenidas en las Bases de Licitación, así como en las proposiciones presentadas por los Licitantes podrá ser negociada.</w:t>
      </w:r>
    </w:p>
    <w:p w14:paraId="5C4F0FD9" w14:textId="77777777" w:rsidR="007C6B36" w:rsidRDefault="007C6B36" w:rsidP="007C6B36">
      <w:pPr>
        <w:spacing w:after="140"/>
        <w:jc w:val="both"/>
        <w:rPr>
          <w:rFonts w:asciiTheme="minorHAnsi" w:hAnsiTheme="minorHAnsi" w:cstheme="minorHAnsi"/>
          <w:sz w:val="20"/>
          <w:szCs w:val="20"/>
        </w:rPr>
      </w:pPr>
    </w:p>
    <w:p w14:paraId="6D514D04" w14:textId="77777777" w:rsidR="00E36013" w:rsidRPr="00F0259A" w:rsidRDefault="00E36013" w:rsidP="007C6B36">
      <w:pPr>
        <w:spacing w:after="140"/>
        <w:jc w:val="both"/>
        <w:rPr>
          <w:rFonts w:asciiTheme="minorHAnsi" w:hAnsiTheme="minorHAnsi" w:cstheme="minorHAnsi"/>
          <w:b/>
          <w:sz w:val="20"/>
          <w:szCs w:val="20"/>
        </w:rPr>
      </w:pPr>
      <w:r w:rsidRPr="00F0259A">
        <w:rPr>
          <w:rFonts w:asciiTheme="minorHAnsi" w:hAnsiTheme="minorHAnsi" w:cstheme="minorHAnsi"/>
          <w:b/>
          <w:sz w:val="20"/>
          <w:szCs w:val="20"/>
        </w:rPr>
        <w:lastRenderedPageBreak/>
        <w:t>22</w:t>
      </w:r>
      <w:r w:rsidRPr="00F0259A">
        <w:rPr>
          <w:rFonts w:asciiTheme="minorHAnsi" w:hAnsiTheme="minorHAnsi" w:cstheme="minorHAnsi"/>
          <w:b/>
          <w:sz w:val="20"/>
          <w:szCs w:val="20"/>
        </w:rPr>
        <w:tab/>
        <w:t>LICITACIÓN DESIERTA</w:t>
      </w:r>
    </w:p>
    <w:p w14:paraId="7071CFDD" w14:textId="03635F21" w:rsidR="00506966" w:rsidRDefault="00D04C2A" w:rsidP="007C6B36">
      <w:pPr>
        <w:spacing w:after="140"/>
        <w:jc w:val="both"/>
        <w:rPr>
          <w:rFonts w:eastAsiaTheme="minorHAnsi" w:cs="Calibri"/>
          <w:color w:val="000000"/>
          <w:sz w:val="20"/>
          <w:szCs w:val="20"/>
          <w:lang w:eastAsia="en-US"/>
        </w:rPr>
      </w:pPr>
      <w:r w:rsidRPr="00506966">
        <w:rPr>
          <w:rFonts w:asciiTheme="minorHAnsi" w:hAnsiTheme="minorHAnsi" w:cstheme="minorHAnsi"/>
          <w:sz w:val="20"/>
          <w:szCs w:val="20"/>
        </w:rPr>
        <w:t>La Universidad Juárez del Estado de Durango no adjudicará el contrato y declarará Desierta la Licitación si se presenta algunos de los supuestos establecido</w:t>
      </w:r>
      <w:r w:rsidR="001D6585">
        <w:rPr>
          <w:rFonts w:asciiTheme="minorHAnsi" w:hAnsiTheme="minorHAnsi" w:cstheme="minorHAnsi"/>
          <w:sz w:val="20"/>
          <w:szCs w:val="20"/>
        </w:rPr>
        <w:t>s</w:t>
      </w:r>
      <w:r w:rsidRPr="00506966">
        <w:rPr>
          <w:rFonts w:asciiTheme="minorHAnsi" w:hAnsiTheme="minorHAnsi" w:cstheme="minorHAnsi"/>
          <w:sz w:val="20"/>
          <w:szCs w:val="20"/>
        </w:rPr>
        <w:t xml:space="preserve"> en el </w:t>
      </w:r>
      <w:r w:rsidR="001D6585">
        <w:rPr>
          <w:rFonts w:asciiTheme="minorHAnsi" w:hAnsiTheme="minorHAnsi" w:cstheme="minorHAnsi"/>
          <w:sz w:val="20"/>
          <w:szCs w:val="20"/>
        </w:rPr>
        <w:t>Artículo 48 de la Ley de Obra Pública y Servicios Relacionados con la Misma para el Estado de Durango y sus Municipios, así como</w:t>
      </w:r>
      <w:r w:rsidR="00351BFB">
        <w:rPr>
          <w:rFonts w:asciiTheme="minorHAnsi" w:hAnsiTheme="minorHAnsi" w:cstheme="minorHAnsi"/>
          <w:sz w:val="20"/>
          <w:szCs w:val="20"/>
        </w:rPr>
        <w:t>, en lo que no se oponga a dicha Ley,</w:t>
      </w:r>
      <w:r w:rsidR="001D6585">
        <w:rPr>
          <w:rFonts w:asciiTheme="minorHAnsi" w:hAnsiTheme="minorHAnsi" w:cstheme="minorHAnsi"/>
          <w:sz w:val="20"/>
          <w:szCs w:val="20"/>
        </w:rPr>
        <w:t xml:space="preserve"> los señalados en el </w:t>
      </w:r>
      <w:r w:rsidRPr="00506966">
        <w:rPr>
          <w:rFonts w:asciiTheme="minorHAnsi" w:hAnsiTheme="minorHAnsi" w:cstheme="minorHAnsi"/>
          <w:sz w:val="20"/>
          <w:szCs w:val="20"/>
        </w:rPr>
        <w:t>Artículo 15 del Reglamento de la Ley de Obras Públicas del Estado de Durango</w:t>
      </w:r>
      <w:r w:rsidR="001D6585">
        <w:rPr>
          <w:rFonts w:asciiTheme="minorHAnsi" w:hAnsiTheme="minorHAnsi" w:cstheme="minorHAnsi"/>
          <w:sz w:val="20"/>
          <w:szCs w:val="20"/>
        </w:rPr>
        <w:t>.</w:t>
      </w:r>
    </w:p>
    <w:p w14:paraId="59404EDD" w14:textId="77777777" w:rsidR="00E36013" w:rsidRPr="00F0259A" w:rsidRDefault="00E36013" w:rsidP="007C6B36">
      <w:pPr>
        <w:spacing w:after="140"/>
        <w:jc w:val="both"/>
        <w:rPr>
          <w:rFonts w:asciiTheme="minorHAnsi" w:hAnsiTheme="minorHAnsi" w:cstheme="minorHAnsi"/>
          <w:b/>
          <w:sz w:val="20"/>
          <w:szCs w:val="20"/>
        </w:rPr>
      </w:pPr>
      <w:r w:rsidRPr="00506966">
        <w:rPr>
          <w:rFonts w:asciiTheme="minorHAnsi" w:hAnsiTheme="minorHAnsi" w:cstheme="minorHAnsi"/>
          <w:b/>
          <w:sz w:val="20"/>
          <w:szCs w:val="20"/>
        </w:rPr>
        <w:t>23</w:t>
      </w:r>
      <w:r w:rsidRPr="00506966">
        <w:rPr>
          <w:rFonts w:asciiTheme="minorHAnsi" w:hAnsiTheme="minorHAnsi" w:cstheme="minorHAnsi"/>
          <w:b/>
          <w:sz w:val="20"/>
          <w:szCs w:val="20"/>
        </w:rPr>
        <w:tab/>
        <w:t>MOTIVOS DE CANCELACIÓN</w:t>
      </w:r>
    </w:p>
    <w:p w14:paraId="131E5E9D" w14:textId="7FF76C2B" w:rsidR="001C29F3" w:rsidRDefault="00390064" w:rsidP="007C6B36">
      <w:pPr>
        <w:spacing w:after="140"/>
        <w:jc w:val="both"/>
        <w:rPr>
          <w:rFonts w:asciiTheme="minorHAnsi" w:hAnsiTheme="minorHAnsi" w:cstheme="minorHAnsi"/>
          <w:sz w:val="20"/>
          <w:szCs w:val="20"/>
        </w:rPr>
      </w:pPr>
      <w:r w:rsidRPr="00390064">
        <w:rPr>
          <w:rFonts w:asciiTheme="minorHAnsi" w:hAnsiTheme="minorHAnsi" w:cstheme="minorHAnsi"/>
          <w:sz w:val="20"/>
          <w:szCs w:val="20"/>
        </w:rPr>
        <w:t xml:space="preserve">La Universidad Juárez del Estado de Durango podrá cancelar el procedimiento de licitación si se presenta algunos de los causales establecidos en el </w:t>
      </w:r>
      <w:r w:rsidR="001D6585">
        <w:rPr>
          <w:rFonts w:asciiTheme="minorHAnsi" w:hAnsiTheme="minorHAnsi" w:cstheme="minorHAnsi"/>
          <w:sz w:val="20"/>
          <w:szCs w:val="20"/>
        </w:rPr>
        <w:t>Artículo 48 de la Ley de Obra Pública y Servicios Relacionados con la Misma para el Estado de Durango y sus Municipios, así como</w:t>
      </w:r>
      <w:r w:rsidR="00351BFB">
        <w:rPr>
          <w:rFonts w:asciiTheme="minorHAnsi" w:hAnsiTheme="minorHAnsi" w:cstheme="minorHAnsi"/>
          <w:sz w:val="20"/>
          <w:szCs w:val="20"/>
        </w:rPr>
        <w:t>, en lo que no se oponga a dicha Ley,</w:t>
      </w:r>
      <w:r w:rsidR="001D6585">
        <w:rPr>
          <w:rFonts w:asciiTheme="minorHAnsi" w:hAnsiTheme="minorHAnsi" w:cstheme="minorHAnsi"/>
          <w:sz w:val="20"/>
          <w:szCs w:val="20"/>
        </w:rPr>
        <w:t xml:space="preserve"> </w:t>
      </w:r>
      <w:r w:rsidR="00351BFB">
        <w:rPr>
          <w:rFonts w:asciiTheme="minorHAnsi" w:hAnsiTheme="minorHAnsi" w:cstheme="minorHAnsi"/>
          <w:sz w:val="20"/>
          <w:szCs w:val="20"/>
        </w:rPr>
        <w:t xml:space="preserve">lo señalado </w:t>
      </w:r>
      <w:r w:rsidR="001D6585">
        <w:rPr>
          <w:rFonts w:asciiTheme="minorHAnsi" w:hAnsiTheme="minorHAnsi" w:cstheme="minorHAnsi"/>
          <w:sz w:val="20"/>
          <w:szCs w:val="20"/>
        </w:rPr>
        <w:t xml:space="preserve">en el </w:t>
      </w:r>
      <w:r w:rsidRPr="00390064">
        <w:rPr>
          <w:rFonts w:asciiTheme="minorHAnsi" w:hAnsiTheme="minorHAnsi" w:cstheme="minorHAnsi"/>
          <w:sz w:val="20"/>
          <w:szCs w:val="20"/>
        </w:rPr>
        <w:t>Artículo 17 del Reglamento de la Ley de Obras Públicas del Estado de Durango</w:t>
      </w:r>
      <w:r w:rsidR="001C29F3" w:rsidRPr="00390064">
        <w:rPr>
          <w:rFonts w:asciiTheme="minorHAnsi" w:hAnsiTheme="minorHAnsi" w:cstheme="minorHAnsi"/>
          <w:sz w:val="20"/>
          <w:szCs w:val="20"/>
        </w:rPr>
        <w:t>.</w:t>
      </w:r>
    </w:p>
    <w:p w14:paraId="0F2056D9" w14:textId="77777777" w:rsidR="001C29F3" w:rsidRPr="001C29F3" w:rsidRDefault="001C29F3" w:rsidP="007C6B36">
      <w:pPr>
        <w:spacing w:after="140"/>
        <w:jc w:val="both"/>
        <w:rPr>
          <w:rFonts w:asciiTheme="minorHAnsi" w:hAnsiTheme="minorHAnsi" w:cstheme="minorHAnsi"/>
          <w:b/>
          <w:sz w:val="20"/>
          <w:szCs w:val="20"/>
        </w:rPr>
      </w:pPr>
      <w:r w:rsidRPr="001C29F3">
        <w:rPr>
          <w:rFonts w:asciiTheme="minorHAnsi" w:hAnsiTheme="minorHAnsi" w:cstheme="minorHAnsi"/>
          <w:b/>
          <w:sz w:val="20"/>
          <w:szCs w:val="20"/>
        </w:rPr>
        <w:t>24</w:t>
      </w:r>
      <w:r w:rsidRPr="001C29F3">
        <w:rPr>
          <w:rFonts w:asciiTheme="minorHAnsi" w:hAnsiTheme="minorHAnsi" w:cstheme="minorHAnsi"/>
          <w:b/>
          <w:sz w:val="20"/>
          <w:szCs w:val="20"/>
        </w:rPr>
        <w:tab/>
        <w:t>ENTREGA DEL PROGRAMA DE EJECUCIÓN POR CONCEPTO</w:t>
      </w:r>
    </w:p>
    <w:p w14:paraId="66B083F1" w14:textId="1C56DDD1" w:rsidR="001C29F3" w:rsidRDefault="001C29F3" w:rsidP="007C6B36">
      <w:pPr>
        <w:pStyle w:val="Prrafodelista"/>
        <w:numPr>
          <w:ilvl w:val="0"/>
          <w:numId w:val="22"/>
        </w:numPr>
        <w:spacing w:after="140"/>
        <w:contextualSpacing w:val="0"/>
        <w:jc w:val="both"/>
        <w:rPr>
          <w:rFonts w:asciiTheme="minorHAnsi" w:hAnsiTheme="minorHAnsi" w:cstheme="minorHAnsi"/>
          <w:sz w:val="20"/>
          <w:szCs w:val="20"/>
        </w:rPr>
      </w:pPr>
      <w:r w:rsidRPr="00F0259A">
        <w:rPr>
          <w:rFonts w:asciiTheme="minorHAnsi" w:hAnsiTheme="minorHAnsi" w:cstheme="minorHAnsi"/>
          <w:sz w:val="20"/>
          <w:szCs w:val="20"/>
        </w:rPr>
        <w:t xml:space="preserve">En el caso de que las correcciones que se hagan por parte de la </w:t>
      </w:r>
      <w:r w:rsidR="00D939EF" w:rsidRPr="00F0259A">
        <w:rPr>
          <w:rFonts w:asciiTheme="minorHAnsi" w:hAnsiTheme="minorHAnsi"/>
          <w:sz w:val="20"/>
          <w:szCs w:val="20"/>
        </w:rPr>
        <w:t>Universidad Juárez del Estado de Durango</w:t>
      </w:r>
      <w:r w:rsidRPr="00F0259A">
        <w:rPr>
          <w:rFonts w:asciiTheme="minorHAnsi" w:hAnsiTheme="minorHAnsi" w:cstheme="minorHAnsi"/>
          <w:sz w:val="20"/>
          <w:szCs w:val="20"/>
        </w:rPr>
        <w:t>, enmarcadas en el numeral 14,</w:t>
      </w:r>
      <w:r w:rsidR="00A03468">
        <w:rPr>
          <w:rFonts w:asciiTheme="minorHAnsi" w:hAnsiTheme="minorHAnsi" w:cstheme="minorHAnsi"/>
          <w:sz w:val="20"/>
          <w:szCs w:val="20"/>
        </w:rPr>
        <w:t xml:space="preserve"> párrafos séptimo y octavo,</w:t>
      </w:r>
      <w:r w:rsidRPr="00F0259A">
        <w:rPr>
          <w:rFonts w:asciiTheme="minorHAnsi" w:hAnsiTheme="minorHAnsi" w:cstheme="minorHAnsi"/>
          <w:sz w:val="20"/>
          <w:szCs w:val="20"/>
        </w:rPr>
        <w:t xml:space="preserve"> afecten los documentos </w:t>
      </w:r>
      <w:r w:rsidRPr="00F0259A">
        <w:rPr>
          <w:rFonts w:asciiTheme="minorHAnsi" w:hAnsiTheme="minorHAnsi" w:cstheme="minorHAnsi"/>
          <w:b/>
          <w:sz w:val="20"/>
          <w:szCs w:val="20"/>
        </w:rPr>
        <w:t>PT-6</w:t>
      </w:r>
      <w:r w:rsidRPr="00F0259A">
        <w:rPr>
          <w:rFonts w:asciiTheme="minorHAnsi" w:hAnsiTheme="minorHAnsi" w:cstheme="minorHAnsi"/>
          <w:sz w:val="20"/>
          <w:szCs w:val="20"/>
        </w:rPr>
        <w:t xml:space="preserve"> y </w:t>
      </w:r>
      <w:r w:rsidRPr="00F0259A">
        <w:rPr>
          <w:rFonts w:asciiTheme="minorHAnsi" w:hAnsiTheme="minorHAnsi" w:cstheme="minorHAnsi"/>
          <w:b/>
          <w:sz w:val="20"/>
          <w:szCs w:val="20"/>
        </w:rPr>
        <w:t>PE-9</w:t>
      </w:r>
      <w:r w:rsidRPr="00F0259A">
        <w:rPr>
          <w:rFonts w:asciiTheme="minorHAnsi" w:hAnsiTheme="minorHAnsi" w:cstheme="minorHAnsi"/>
          <w:sz w:val="20"/>
          <w:szCs w:val="20"/>
        </w:rPr>
        <w:t xml:space="preserve">, en forma posterior a la comunicación del fallo y antes de la firma del contrato, la empresa a la que se le haya adjudicado éste, deberá entregar el Programa de Ejecución de los Trabajos en tiempos y montos ya corregidos, por Concepto, respetando las fechas programadas de Ejecución de los Trabajos (Anexos </w:t>
      </w:r>
      <w:r w:rsidRPr="00F0259A">
        <w:rPr>
          <w:rFonts w:asciiTheme="minorHAnsi" w:hAnsiTheme="minorHAnsi" w:cstheme="minorHAnsi"/>
          <w:b/>
          <w:sz w:val="20"/>
          <w:szCs w:val="20"/>
        </w:rPr>
        <w:t>PT-6</w:t>
      </w:r>
      <w:r w:rsidRPr="00F0259A">
        <w:rPr>
          <w:rFonts w:asciiTheme="minorHAnsi" w:hAnsiTheme="minorHAnsi" w:cstheme="minorHAnsi"/>
          <w:sz w:val="20"/>
          <w:szCs w:val="20"/>
        </w:rPr>
        <w:t xml:space="preserve"> y </w:t>
      </w:r>
      <w:r w:rsidRPr="00F0259A">
        <w:rPr>
          <w:rFonts w:asciiTheme="minorHAnsi" w:hAnsiTheme="minorHAnsi" w:cstheme="minorHAnsi"/>
          <w:b/>
          <w:sz w:val="20"/>
          <w:szCs w:val="20"/>
        </w:rPr>
        <w:t>PE-9</w:t>
      </w:r>
      <w:r w:rsidRPr="00F0259A">
        <w:rPr>
          <w:rFonts w:asciiTheme="minorHAnsi" w:hAnsiTheme="minorHAnsi" w:cstheme="minorHAnsi"/>
          <w:sz w:val="20"/>
          <w:szCs w:val="20"/>
        </w:rPr>
        <w:t>) originales.</w:t>
      </w:r>
    </w:p>
    <w:p w14:paraId="1CC2AED6" w14:textId="77777777" w:rsidR="00E36013" w:rsidRPr="00F0259A" w:rsidRDefault="00E36013" w:rsidP="007C6B36">
      <w:pPr>
        <w:spacing w:after="140"/>
        <w:jc w:val="both"/>
        <w:rPr>
          <w:rFonts w:asciiTheme="minorHAnsi" w:hAnsiTheme="minorHAnsi" w:cstheme="minorHAnsi"/>
          <w:b/>
          <w:sz w:val="20"/>
          <w:szCs w:val="20"/>
        </w:rPr>
      </w:pPr>
      <w:r w:rsidRPr="00F0259A">
        <w:rPr>
          <w:rFonts w:asciiTheme="minorHAnsi" w:hAnsiTheme="minorHAnsi" w:cstheme="minorHAnsi"/>
          <w:b/>
          <w:sz w:val="20"/>
          <w:szCs w:val="20"/>
        </w:rPr>
        <w:t>25</w:t>
      </w:r>
      <w:r w:rsidRPr="00F0259A">
        <w:rPr>
          <w:rFonts w:asciiTheme="minorHAnsi" w:hAnsiTheme="minorHAnsi" w:cstheme="minorHAnsi"/>
          <w:b/>
          <w:sz w:val="20"/>
          <w:szCs w:val="20"/>
        </w:rPr>
        <w:tab/>
        <w:t xml:space="preserve">FORMA Y TÉRMINOS DE PAGO DE LOS TRABAJOS </w:t>
      </w:r>
    </w:p>
    <w:p w14:paraId="73BA0C00" w14:textId="77777777" w:rsidR="00390064" w:rsidRDefault="00390064" w:rsidP="007C6B36">
      <w:pPr>
        <w:spacing w:after="140"/>
        <w:jc w:val="both"/>
        <w:rPr>
          <w:rFonts w:asciiTheme="minorHAnsi" w:hAnsiTheme="minorHAnsi" w:cstheme="minorHAnsi"/>
          <w:sz w:val="20"/>
          <w:szCs w:val="20"/>
        </w:rPr>
      </w:pPr>
      <w:r w:rsidRPr="00F0259A">
        <w:rPr>
          <w:rFonts w:asciiTheme="minorHAnsi" w:hAnsiTheme="minorHAnsi" w:cstheme="minorHAnsi"/>
          <w:sz w:val="20"/>
          <w:szCs w:val="20"/>
        </w:rPr>
        <w:t xml:space="preserve">La Universidad </w:t>
      </w:r>
      <w:r>
        <w:rPr>
          <w:rFonts w:asciiTheme="minorHAnsi" w:hAnsiTheme="minorHAnsi" w:cstheme="minorHAnsi"/>
          <w:sz w:val="20"/>
          <w:szCs w:val="20"/>
        </w:rPr>
        <w:t xml:space="preserve">Juárez del Estado de Durango </w:t>
      </w:r>
      <w:r w:rsidRPr="00F0259A">
        <w:rPr>
          <w:rFonts w:asciiTheme="minorHAnsi" w:hAnsiTheme="minorHAnsi" w:cstheme="minorHAnsi"/>
          <w:sz w:val="20"/>
          <w:szCs w:val="20"/>
        </w:rPr>
        <w:t xml:space="preserve">pagará los trabajos objeto del contrato en moneda nacional, mediante la formulación de estimaciones sujetas al avance de los trabajos, que la Contratista presentará a la Residencia de Supervisión por periodos no mayores de un mes, acompañadas de los números generadores, previamente autorizados por la citada Residencia, y la factura correspondiente. La </w:t>
      </w:r>
      <w:r>
        <w:rPr>
          <w:rFonts w:asciiTheme="minorHAnsi" w:hAnsiTheme="minorHAnsi" w:cstheme="minorHAnsi"/>
          <w:sz w:val="20"/>
          <w:szCs w:val="20"/>
        </w:rPr>
        <w:t>Convocante</w:t>
      </w:r>
      <w:r w:rsidRPr="00F0259A">
        <w:rPr>
          <w:rFonts w:asciiTheme="minorHAnsi" w:hAnsiTheme="minorHAnsi" w:cstheme="minorHAnsi"/>
          <w:sz w:val="20"/>
          <w:szCs w:val="20"/>
        </w:rPr>
        <w:t xml:space="preserve"> cubrirá al Contratista el importe de sus estimaciones dentro de un plazo no mayor de 20 días naturales contados a partir de la recepción de la</w:t>
      </w:r>
      <w:r>
        <w:rPr>
          <w:rFonts w:asciiTheme="minorHAnsi" w:hAnsiTheme="minorHAnsi" w:cstheme="minorHAnsi"/>
          <w:sz w:val="20"/>
          <w:szCs w:val="20"/>
        </w:rPr>
        <w:t>s</w:t>
      </w:r>
      <w:r w:rsidRPr="00F0259A">
        <w:rPr>
          <w:rFonts w:asciiTheme="minorHAnsi" w:hAnsiTheme="minorHAnsi" w:cstheme="minorHAnsi"/>
          <w:sz w:val="20"/>
          <w:szCs w:val="20"/>
        </w:rPr>
        <w:t xml:space="preserve"> misma</w:t>
      </w:r>
      <w:r>
        <w:rPr>
          <w:rFonts w:asciiTheme="minorHAnsi" w:hAnsiTheme="minorHAnsi" w:cstheme="minorHAnsi"/>
          <w:sz w:val="20"/>
          <w:szCs w:val="20"/>
        </w:rPr>
        <w:t>s, previamente revisadas y autorizadas por la Coordinación de Obras de la UJED.</w:t>
      </w:r>
    </w:p>
    <w:p w14:paraId="436B480C" w14:textId="3FAD0CBB" w:rsidR="00390064" w:rsidRPr="00F0259A" w:rsidRDefault="00707EE7" w:rsidP="007C6B36">
      <w:pPr>
        <w:spacing w:after="140"/>
        <w:jc w:val="both"/>
        <w:rPr>
          <w:rFonts w:asciiTheme="minorHAnsi" w:hAnsiTheme="minorHAnsi" w:cstheme="minorHAnsi"/>
          <w:sz w:val="20"/>
          <w:szCs w:val="20"/>
        </w:rPr>
      </w:pPr>
      <w:r>
        <w:rPr>
          <w:rFonts w:asciiTheme="minorHAnsi" w:hAnsiTheme="minorHAnsi"/>
          <w:sz w:val="20"/>
          <w:szCs w:val="20"/>
        </w:rPr>
        <w:t>D</w:t>
      </w:r>
      <w:r w:rsidR="00FC5895">
        <w:rPr>
          <w:rFonts w:asciiTheme="minorHAnsi" w:hAnsiTheme="minorHAnsi"/>
          <w:sz w:val="20"/>
          <w:szCs w:val="20"/>
        </w:rPr>
        <w:t>e</w:t>
      </w:r>
      <w:r>
        <w:rPr>
          <w:rFonts w:asciiTheme="minorHAnsi" w:hAnsiTheme="minorHAnsi"/>
          <w:sz w:val="20"/>
          <w:szCs w:val="20"/>
        </w:rPr>
        <w:t xml:space="preserve"> conformidad con el Artículo </w:t>
      </w:r>
      <w:r w:rsidR="009E30B9" w:rsidRPr="00506966">
        <w:rPr>
          <w:rFonts w:asciiTheme="minorHAnsi" w:hAnsiTheme="minorHAnsi" w:cstheme="minorHAnsi"/>
          <w:sz w:val="20"/>
          <w:szCs w:val="20"/>
        </w:rPr>
        <w:t xml:space="preserve">el </w:t>
      </w:r>
      <w:r w:rsidR="009E30B9">
        <w:rPr>
          <w:rFonts w:asciiTheme="minorHAnsi" w:hAnsiTheme="minorHAnsi" w:cstheme="minorHAnsi"/>
          <w:sz w:val="20"/>
          <w:szCs w:val="20"/>
        </w:rPr>
        <w:t>Artículo 34 de la Ley de Obra Pública y Servicios Relacionados con la Misma para el Estado de Durango y sus Municipios</w:t>
      </w:r>
      <w:r>
        <w:rPr>
          <w:rFonts w:asciiTheme="minorHAnsi" w:hAnsiTheme="minorHAnsi"/>
          <w:sz w:val="20"/>
          <w:szCs w:val="20"/>
        </w:rPr>
        <w:t>, l</w:t>
      </w:r>
      <w:r w:rsidR="00390064">
        <w:rPr>
          <w:rFonts w:asciiTheme="minorHAnsi" w:hAnsiTheme="minorHAnsi"/>
          <w:sz w:val="20"/>
          <w:szCs w:val="20"/>
        </w:rPr>
        <w:t>a Universidad Juárez del Estado de Durango</w:t>
      </w:r>
      <w:r w:rsidR="00390064" w:rsidRPr="002F4CB7">
        <w:rPr>
          <w:rFonts w:asciiTheme="minorHAnsi" w:hAnsiTheme="minorHAnsi"/>
          <w:sz w:val="20"/>
          <w:szCs w:val="20"/>
        </w:rPr>
        <w:t xml:space="preserve"> reali</w:t>
      </w:r>
      <w:r w:rsidR="00390064">
        <w:rPr>
          <w:rFonts w:asciiTheme="minorHAnsi" w:hAnsiTheme="minorHAnsi"/>
          <w:sz w:val="20"/>
          <w:szCs w:val="20"/>
        </w:rPr>
        <w:t>zará</w:t>
      </w:r>
      <w:r w:rsidR="00390064" w:rsidRPr="002F4CB7">
        <w:rPr>
          <w:rFonts w:asciiTheme="minorHAnsi" w:hAnsiTheme="minorHAnsi"/>
          <w:sz w:val="20"/>
          <w:szCs w:val="20"/>
        </w:rPr>
        <w:t xml:space="preserve"> la retención del 0.05% (cinco al millar)</w:t>
      </w:r>
      <w:r w:rsidR="00390064">
        <w:rPr>
          <w:rFonts w:asciiTheme="minorHAnsi" w:hAnsiTheme="minorHAnsi"/>
          <w:sz w:val="20"/>
          <w:szCs w:val="20"/>
        </w:rPr>
        <w:t xml:space="preserve"> en cada estimación,</w:t>
      </w:r>
      <w:r w:rsidR="00FC5895">
        <w:rPr>
          <w:rFonts w:asciiTheme="minorHAnsi" w:hAnsiTheme="minorHAnsi"/>
          <w:sz w:val="20"/>
          <w:szCs w:val="20"/>
        </w:rPr>
        <w:t xml:space="preserve"> por concepto de </w:t>
      </w:r>
      <w:r w:rsidR="00BA68F8">
        <w:rPr>
          <w:rFonts w:asciiTheme="minorHAnsi" w:hAnsiTheme="minorHAnsi"/>
          <w:sz w:val="20"/>
          <w:szCs w:val="20"/>
        </w:rPr>
        <w:t xml:space="preserve">derechos de inspección, vigilancia y control de obra necesarios para su ejecución y se hará la consignación respectiva a la </w:t>
      </w:r>
      <w:r w:rsidR="00390064">
        <w:rPr>
          <w:rFonts w:asciiTheme="minorHAnsi" w:hAnsiTheme="minorHAnsi"/>
          <w:sz w:val="20"/>
          <w:szCs w:val="20"/>
        </w:rPr>
        <w:t>C</w:t>
      </w:r>
      <w:r w:rsidR="00390064" w:rsidRPr="002F4CB7">
        <w:rPr>
          <w:rFonts w:asciiTheme="minorHAnsi" w:hAnsiTheme="minorHAnsi"/>
          <w:sz w:val="20"/>
          <w:szCs w:val="20"/>
        </w:rPr>
        <w:t>ontraloría</w:t>
      </w:r>
      <w:r w:rsidR="00390064">
        <w:rPr>
          <w:rFonts w:asciiTheme="minorHAnsi" w:hAnsiTheme="minorHAnsi"/>
          <w:sz w:val="20"/>
          <w:szCs w:val="20"/>
        </w:rPr>
        <w:t>.</w:t>
      </w:r>
      <w:r w:rsidR="008208D9">
        <w:rPr>
          <w:rFonts w:asciiTheme="minorHAnsi" w:hAnsiTheme="minorHAnsi"/>
          <w:sz w:val="20"/>
          <w:szCs w:val="20"/>
        </w:rPr>
        <w:t xml:space="preserve"> Este mismo porcentaje, </w:t>
      </w:r>
      <w:r w:rsidR="008208D9" w:rsidRPr="002F4CB7">
        <w:rPr>
          <w:rFonts w:asciiTheme="minorHAnsi" w:hAnsiTheme="minorHAnsi"/>
          <w:sz w:val="20"/>
          <w:szCs w:val="20"/>
        </w:rPr>
        <w:t>0.05% (cinco al millar)</w:t>
      </w:r>
      <w:r w:rsidR="008208D9">
        <w:rPr>
          <w:rFonts w:asciiTheme="minorHAnsi" w:hAnsiTheme="minorHAnsi"/>
          <w:sz w:val="20"/>
          <w:szCs w:val="20"/>
        </w:rPr>
        <w:t>, deberá contemplarlo el contratista en la integración de su</w:t>
      </w:r>
      <w:r w:rsidR="008D2984">
        <w:rPr>
          <w:rFonts w:asciiTheme="minorHAnsi" w:hAnsiTheme="minorHAnsi"/>
          <w:sz w:val="20"/>
          <w:szCs w:val="20"/>
        </w:rPr>
        <w:t>s</w:t>
      </w:r>
      <w:r w:rsidR="008208D9">
        <w:rPr>
          <w:rFonts w:asciiTheme="minorHAnsi" w:hAnsiTheme="minorHAnsi"/>
          <w:sz w:val="20"/>
          <w:szCs w:val="20"/>
        </w:rPr>
        <w:t xml:space="preserve"> precios unitarios</w:t>
      </w:r>
      <w:r w:rsidR="00FF7A26">
        <w:rPr>
          <w:rFonts w:asciiTheme="minorHAnsi" w:hAnsiTheme="minorHAnsi"/>
          <w:sz w:val="20"/>
          <w:szCs w:val="20"/>
        </w:rPr>
        <w:t>.</w:t>
      </w:r>
    </w:p>
    <w:p w14:paraId="05B7CB81" w14:textId="77777777" w:rsidR="00E36013" w:rsidRPr="00F0259A" w:rsidRDefault="00390064" w:rsidP="007C6B36">
      <w:pPr>
        <w:spacing w:after="140"/>
        <w:jc w:val="both"/>
        <w:rPr>
          <w:rFonts w:asciiTheme="minorHAnsi" w:hAnsiTheme="minorHAnsi" w:cstheme="minorHAnsi"/>
          <w:sz w:val="20"/>
          <w:szCs w:val="20"/>
        </w:rPr>
      </w:pPr>
      <w:r w:rsidRPr="00F0259A">
        <w:rPr>
          <w:rFonts w:asciiTheme="minorHAnsi" w:hAnsiTheme="minorHAnsi" w:cstheme="minorHAnsi"/>
          <w:sz w:val="20"/>
          <w:szCs w:val="20"/>
        </w:rPr>
        <w:t>Si el C</w:t>
      </w:r>
      <w:r>
        <w:rPr>
          <w:rFonts w:asciiTheme="minorHAnsi" w:hAnsiTheme="minorHAnsi" w:cstheme="minorHAnsi"/>
          <w:sz w:val="20"/>
          <w:szCs w:val="20"/>
        </w:rPr>
        <w:t>ontratista</w:t>
      </w:r>
      <w:r w:rsidRPr="00F0259A">
        <w:rPr>
          <w:rFonts w:asciiTheme="minorHAnsi" w:hAnsiTheme="minorHAnsi" w:cstheme="minorHAnsi"/>
          <w:sz w:val="20"/>
          <w:szCs w:val="20"/>
        </w:rPr>
        <w:t xml:space="preserve"> no presenta en tiempo y forma las estimaciones y finiquito de obra, la </w:t>
      </w:r>
      <w:r>
        <w:rPr>
          <w:rFonts w:asciiTheme="minorHAnsi" w:hAnsiTheme="minorHAnsi" w:cstheme="minorHAnsi"/>
          <w:sz w:val="20"/>
          <w:szCs w:val="20"/>
        </w:rPr>
        <w:t>Convocante</w:t>
      </w:r>
      <w:r w:rsidRPr="00F0259A">
        <w:rPr>
          <w:rFonts w:asciiTheme="minorHAnsi" w:hAnsiTheme="minorHAnsi" w:cstheme="minorHAnsi"/>
          <w:sz w:val="20"/>
          <w:szCs w:val="20"/>
        </w:rPr>
        <w:t xml:space="preserve"> se reserva el derecho de invitar al contratista a posteriores Licitaciones</w:t>
      </w:r>
      <w:r w:rsidR="00E36013" w:rsidRPr="00F0259A">
        <w:rPr>
          <w:rFonts w:asciiTheme="minorHAnsi" w:hAnsiTheme="minorHAnsi" w:cstheme="minorHAnsi"/>
          <w:sz w:val="20"/>
          <w:szCs w:val="20"/>
        </w:rPr>
        <w:t>.</w:t>
      </w:r>
    </w:p>
    <w:p w14:paraId="7706D0DA" w14:textId="77777777" w:rsidR="00E36013" w:rsidRPr="00F0259A" w:rsidRDefault="00E36013" w:rsidP="007C6B36">
      <w:pPr>
        <w:spacing w:after="140"/>
        <w:jc w:val="both"/>
        <w:rPr>
          <w:rFonts w:asciiTheme="minorHAnsi" w:hAnsiTheme="minorHAnsi" w:cstheme="minorHAnsi"/>
          <w:b/>
          <w:sz w:val="20"/>
          <w:szCs w:val="20"/>
        </w:rPr>
      </w:pPr>
      <w:r w:rsidRPr="00F0259A">
        <w:rPr>
          <w:rFonts w:asciiTheme="minorHAnsi" w:hAnsiTheme="minorHAnsi" w:cstheme="minorHAnsi"/>
          <w:b/>
          <w:sz w:val="20"/>
          <w:szCs w:val="20"/>
        </w:rPr>
        <w:t>26</w:t>
      </w:r>
      <w:r w:rsidRPr="00F0259A">
        <w:rPr>
          <w:rFonts w:asciiTheme="minorHAnsi" w:hAnsiTheme="minorHAnsi" w:cstheme="minorHAnsi"/>
          <w:b/>
          <w:sz w:val="20"/>
          <w:szCs w:val="20"/>
        </w:rPr>
        <w:tab/>
        <w:t xml:space="preserve"> DOCUMENTACIÓN CONTRACTUAL</w:t>
      </w:r>
    </w:p>
    <w:p w14:paraId="5B8735DA" w14:textId="0C7285EE" w:rsidR="00E36013" w:rsidRPr="00F0259A" w:rsidRDefault="00E36013" w:rsidP="007C6B36">
      <w:pPr>
        <w:spacing w:after="140"/>
        <w:jc w:val="both"/>
        <w:rPr>
          <w:rFonts w:asciiTheme="minorHAnsi" w:hAnsiTheme="minorHAnsi" w:cstheme="minorHAnsi"/>
          <w:sz w:val="20"/>
          <w:szCs w:val="20"/>
        </w:rPr>
      </w:pPr>
      <w:r w:rsidRPr="00F0259A">
        <w:rPr>
          <w:rFonts w:asciiTheme="minorHAnsi" w:hAnsiTheme="minorHAnsi" w:cstheme="minorHAnsi"/>
          <w:sz w:val="20"/>
          <w:szCs w:val="20"/>
        </w:rPr>
        <w:t>El participante de la Licitación adjudicado, deberá presentar para la firma del Contrato, copias del acta constitutiva de la empresa y sus modificaciones, así como del testimonio del apoderado legal.</w:t>
      </w:r>
    </w:p>
    <w:p w14:paraId="6D29D35E" w14:textId="17DFE40B" w:rsidR="00E36013" w:rsidRDefault="00E36013" w:rsidP="007C6B36">
      <w:pPr>
        <w:spacing w:after="140"/>
        <w:jc w:val="both"/>
        <w:rPr>
          <w:rFonts w:asciiTheme="minorHAnsi" w:hAnsiTheme="minorHAnsi" w:cstheme="minorHAnsi"/>
          <w:sz w:val="20"/>
          <w:szCs w:val="20"/>
        </w:rPr>
      </w:pPr>
      <w:r w:rsidRPr="00F0259A">
        <w:rPr>
          <w:rFonts w:asciiTheme="minorHAnsi" w:hAnsiTheme="minorHAnsi" w:cstheme="minorHAnsi"/>
          <w:sz w:val="20"/>
          <w:szCs w:val="20"/>
        </w:rPr>
        <w:t>La proposición del Participante de la Licitación favorecido con el fallo, será incorporada como documentación anexa al Contrato.</w:t>
      </w:r>
    </w:p>
    <w:p w14:paraId="033C2648" w14:textId="77777777" w:rsidR="005E00F7" w:rsidRPr="00F0259A" w:rsidRDefault="005E00F7" w:rsidP="007C6B36">
      <w:pPr>
        <w:spacing w:after="140"/>
        <w:jc w:val="both"/>
        <w:rPr>
          <w:rFonts w:asciiTheme="minorHAnsi" w:hAnsiTheme="minorHAnsi" w:cstheme="minorHAnsi"/>
          <w:sz w:val="20"/>
          <w:szCs w:val="20"/>
        </w:rPr>
      </w:pPr>
    </w:p>
    <w:p w14:paraId="789EC1EB" w14:textId="77777777" w:rsidR="00E36013" w:rsidRPr="00F0259A" w:rsidRDefault="00E36013" w:rsidP="007C6B36">
      <w:pPr>
        <w:spacing w:after="140"/>
        <w:jc w:val="both"/>
        <w:rPr>
          <w:rFonts w:asciiTheme="minorHAnsi" w:hAnsiTheme="minorHAnsi" w:cstheme="minorHAnsi"/>
          <w:b/>
          <w:sz w:val="20"/>
          <w:szCs w:val="20"/>
        </w:rPr>
      </w:pPr>
      <w:r w:rsidRPr="00F0259A">
        <w:rPr>
          <w:rFonts w:asciiTheme="minorHAnsi" w:hAnsiTheme="minorHAnsi" w:cstheme="minorHAnsi"/>
          <w:b/>
          <w:sz w:val="20"/>
          <w:szCs w:val="20"/>
        </w:rPr>
        <w:lastRenderedPageBreak/>
        <w:t>27</w:t>
      </w:r>
      <w:r w:rsidRPr="00F0259A">
        <w:rPr>
          <w:rFonts w:asciiTheme="minorHAnsi" w:hAnsiTheme="minorHAnsi" w:cstheme="minorHAnsi"/>
          <w:b/>
          <w:sz w:val="20"/>
          <w:szCs w:val="20"/>
        </w:rPr>
        <w:tab/>
        <w:t>SOLICITUD DE INFORMACIÓN</w:t>
      </w:r>
    </w:p>
    <w:p w14:paraId="7D824F7A" w14:textId="21C94E22" w:rsidR="00E36013" w:rsidRPr="002A63BF" w:rsidRDefault="00E36013" w:rsidP="007C6B36">
      <w:pPr>
        <w:spacing w:after="140"/>
        <w:jc w:val="both"/>
        <w:rPr>
          <w:rFonts w:asciiTheme="minorHAnsi" w:hAnsiTheme="minorHAnsi" w:cstheme="minorHAnsi"/>
          <w:sz w:val="20"/>
          <w:szCs w:val="20"/>
        </w:rPr>
      </w:pPr>
      <w:r w:rsidRPr="00F0259A">
        <w:rPr>
          <w:rFonts w:asciiTheme="minorHAnsi" w:hAnsiTheme="minorHAnsi" w:cstheme="minorHAnsi"/>
          <w:sz w:val="20"/>
          <w:szCs w:val="20"/>
        </w:rPr>
        <w:t xml:space="preserve">El proyecto ejecutivo de la obra está </w:t>
      </w:r>
      <w:r>
        <w:rPr>
          <w:rFonts w:asciiTheme="minorHAnsi" w:hAnsiTheme="minorHAnsi" w:cstheme="minorHAnsi"/>
          <w:sz w:val="20"/>
          <w:szCs w:val="20"/>
        </w:rPr>
        <w:t>incluido en los anexos que acompañan la</w:t>
      </w:r>
      <w:r w:rsidR="001B6718">
        <w:rPr>
          <w:rFonts w:asciiTheme="minorHAnsi" w:hAnsiTheme="minorHAnsi" w:cstheme="minorHAnsi"/>
          <w:sz w:val="20"/>
          <w:szCs w:val="20"/>
        </w:rPr>
        <w:t>s</w:t>
      </w:r>
      <w:r>
        <w:rPr>
          <w:rFonts w:asciiTheme="minorHAnsi" w:hAnsiTheme="minorHAnsi" w:cstheme="minorHAnsi"/>
          <w:sz w:val="20"/>
          <w:szCs w:val="20"/>
        </w:rPr>
        <w:t xml:space="preserve"> </w:t>
      </w:r>
      <w:r w:rsidR="001B6718">
        <w:rPr>
          <w:rFonts w:asciiTheme="minorHAnsi" w:hAnsiTheme="minorHAnsi" w:cstheme="minorHAnsi"/>
          <w:sz w:val="20"/>
          <w:szCs w:val="20"/>
        </w:rPr>
        <w:t>presentes bases de licitación</w:t>
      </w:r>
      <w:r w:rsidRPr="00F0259A">
        <w:rPr>
          <w:rFonts w:asciiTheme="minorHAnsi" w:hAnsiTheme="minorHAnsi" w:cstheme="minorHAnsi"/>
          <w:sz w:val="20"/>
          <w:szCs w:val="20"/>
        </w:rPr>
        <w:t>, de igual manera</w:t>
      </w:r>
      <w:r>
        <w:rPr>
          <w:rFonts w:asciiTheme="minorHAnsi" w:hAnsiTheme="minorHAnsi" w:cstheme="minorHAnsi"/>
          <w:sz w:val="20"/>
          <w:szCs w:val="20"/>
        </w:rPr>
        <w:t>, los licitantes</w:t>
      </w:r>
      <w:r w:rsidRPr="00F0259A">
        <w:rPr>
          <w:rFonts w:asciiTheme="minorHAnsi" w:hAnsiTheme="minorHAnsi" w:cstheme="minorHAnsi"/>
          <w:sz w:val="20"/>
          <w:szCs w:val="20"/>
        </w:rPr>
        <w:t xml:space="preserve"> podrán </w:t>
      </w:r>
      <w:r w:rsidRPr="002A63BF">
        <w:rPr>
          <w:rFonts w:asciiTheme="minorHAnsi" w:hAnsiTheme="minorHAnsi" w:cstheme="minorHAnsi"/>
          <w:sz w:val="20"/>
          <w:szCs w:val="20"/>
        </w:rPr>
        <w:t xml:space="preserve">acudir a la Coordinación de Obras de la UJED, ubicada en </w:t>
      </w:r>
      <w:r w:rsidRPr="002A63BF">
        <w:rPr>
          <w:rFonts w:asciiTheme="minorHAnsi" w:hAnsiTheme="minorHAnsi"/>
          <w:sz w:val="20"/>
          <w:szCs w:val="20"/>
        </w:rPr>
        <w:t>Av. 20 de noviembre, esquina calle Victoria, S/N, C.P. 34000</w:t>
      </w:r>
      <w:r w:rsidRPr="002A63BF">
        <w:rPr>
          <w:sz w:val="20"/>
          <w:szCs w:val="20"/>
        </w:rPr>
        <w:t>, Durango, Dgo.</w:t>
      </w:r>
      <w:r w:rsidRPr="002A63BF">
        <w:rPr>
          <w:rFonts w:asciiTheme="minorHAnsi" w:hAnsiTheme="minorHAnsi" w:cstheme="minorHAnsi"/>
          <w:sz w:val="20"/>
          <w:szCs w:val="20"/>
        </w:rPr>
        <w:t>, en el horario de 9:00 a 14:30.</w:t>
      </w:r>
    </w:p>
    <w:p w14:paraId="0B2FE5F2" w14:textId="26D10B64" w:rsidR="00E36013" w:rsidRPr="00F0259A" w:rsidRDefault="00E36013" w:rsidP="007C6B36">
      <w:pPr>
        <w:spacing w:after="140"/>
        <w:jc w:val="both"/>
        <w:rPr>
          <w:rFonts w:asciiTheme="minorHAnsi" w:hAnsiTheme="minorHAnsi" w:cstheme="minorHAnsi"/>
          <w:sz w:val="20"/>
          <w:szCs w:val="20"/>
        </w:rPr>
      </w:pPr>
      <w:r w:rsidRPr="002A63BF">
        <w:rPr>
          <w:rFonts w:asciiTheme="minorHAnsi" w:hAnsiTheme="minorHAnsi" w:cstheme="minorHAnsi"/>
          <w:sz w:val="20"/>
          <w:szCs w:val="20"/>
        </w:rPr>
        <w:t xml:space="preserve">Las proposiciones desechadas durante la licitación, podrán ser devueltas a los licitantes que lo soliciten, una vez </w:t>
      </w:r>
      <w:r w:rsidRPr="00F0259A">
        <w:rPr>
          <w:rFonts w:asciiTheme="minorHAnsi" w:hAnsiTheme="minorHAnsi" w:cstheme="minorHAnsi"/>
          <w:sz w:val="20"/>
          <w:szCs w:val="20"/>
        </w:rPr>
        <w:t xml:space="preserve">que se dé a conocer el fallo respectivo, salvo que exista alguna inconformidad en trámite, en cuyo caso las proposiciones se conservarán hasta la total conclusión de la inconformidad e instancias subsecuentes. Agotados dichos términos, la </w:t>
      </w:r>
      <w:r w:rsidR="00D939EF" w:rsidRPr="00F0259A">
        <w:rPr>
          <w:rFonts w:asciiTheme="minorHAnsi" w:hAnsiTheme="minorHAnsi"/>
          <w:sz w:val="20"/>
          <w:szCs w:val="20"/>
        </w:rPr>
        <w:t>Universidad Juárez del Estado de Durango</w:t>
      </w:r>
      <w:r w:rsidRPr="00F0259A">
        <w:rPr>
          <w:rFonts w:asciiTheme="minorHAnsi" w:hAnsiTheme="minorHAnsi" w:cstheme="minorHAnsi"/>
          <w:sz w:val="20"/>
          <w:szCs w:val="20"/>
        </w:rPr>
        <w:t xml:space="preserve"> podrá proceder a su devolución o destrucción.</w:t>
      </w:r>
    </w:p>
    <w:p w14:paraId="792C3E23" w14:textId="6C899B01" w:rsidR="002C09B6" w:rsidRDefault="002C09B6" w:rsidP="00256B22">
      <w:pPr>
        <w:spacing w:after="80"/>
        <w:jc w:val="center"/>
        <w:rPr>
          <w:rFonts w:asciiTheme="minorHAnsi" w:hAnsiTheme="minorHAnsi" w:cstheme="minorHAnsi"/>
          <w:b/>
          <w:sz w:val="20"/>
          <w:szCs w:val="20"/>
        </w:rPr>
      </w:pPr>
    </w:p>
    <w:p w14:paraId="2D4BA379" w14:textId="77777777" w:rsidR="008562EF" w:rsidRDefault="008562EF" w:rsidP="00256B22">
      <w:pPr>
        <w:spacing w:after="80"/>
        <w:jc w:val="center"/>
        <w:rPr>
          <w:rFonts w:asciiTheme="minorHAnsi" w:hAnsiTheme="minorHAnsi" w:cstheme="minorHAnsi"/>
          <w:b/>
          <w:sz w:val="20"/>
          <w:szCs w:val="20"/>
        </w:rPr>
      </w:pPr>
    </w:p>
    <w:p w14:paraId="47953AAC" w14:textId="32B8DE13" w:rsidR="00E36013" w:rsidRPr="007D1EEB" w:rsidRDefault="00E36013" w:rsidP="00256B22">
      <w:pPr>
        <w:spacing w:after="80"/>
        <w:contextualSpacing/>
        <w:jc w:val="center"/>
        <w:rPr>
          <w:rFonts w:asciiTheme="minorHAnsi" w:hAnsiTheme="minorHAnsi" w:cstheme="minorHAnsi"/>
          <w:b/>
          <w:sz w:val="20"/>
          <w:szCs w:val="20"/>
        </w:rPr>
      </w:pPr>
      <w:r w:rsidRPr="007D1EEB">
        <w:rPr>
          <w:rFonts w:asciiTheme="minorHAnsi" w:hAnsiTheme="minorHAnsi" w:cstheme="minorHAnsi"/>
          <w:b/>
          <w:sz w:val="20"/>
          <w:szCs w:val="20"/>
        </w:rPr>
        <w:t xml:space="preserve">A T E N T A M E N T E </w:t>
      </w:r>
    </w:p>
    <w:p w14:paraId="42F8B672" w14:textId="77777777" w:rsidR="00E36013" w:rsidRPr="001F7B2B" w:rsidRDefault="00EA425B" w:rsidP="00EA425B">
      <w:pPr>
        <w:tabs>
          <w:tab w:val="center" w:pos="4419"/>
          <w:tab w:val="left" w:pos="6458"/>
        </w:tabs>
        <w:spacing w:after="80"/>
        <w:contextualSpacing/>
        <w:rPr>
          <w:rFonts w:asciiTheme="minorHAnsi" w:hAnsiTheme="minorHAnsi" w:cstheme="minorHAnsi"/>
          <w:b/>
          <w:sz w:val="20"/>
          <w:szCs w:val="20"/>
        </w:rPr>
      </w:pPr>
      <w:r>
        <w:rPr>
          <w:rFonts w:asciiTheme="minorHAnsi" w:hAnsiTheme="minorHAnsi" w:cstheme="minorHAnsi"/>
          <w:b/>
          <w:sz w:val="20"/>
          <w:szCs w:val="20"/>
        </w:rPr>
        <w:tab/>
      </w:r>
      <w:r w:rsidR="00E36013" w:rsidRPr="007D1EEB">
        <w:rPr>
          <w:rFonts w:asciiTheme="minorHAnsi" w:hAnsiTheme="minorHAnsi" w:cstheme="minorHAnsi"/>
          <w:b/>
          <w:sz w:val="20"/>
          <w:szCs w:val="20"/>
        </w:rPr>
        <w:t xml:space="preserve">“POR MI </w:t>
      </w:r>
      <w:r w:rsidR="00E36013" w:rsidRPr="001F7B2B">
        <w:rPr>
          <w:rFonts w:asciiTheme="minorHAnsi" w:hAnsiTheme="minorHAnsi" w:cstheme="minorHAnsi"/>
          <w:b/>
          <w:sz w:val="20"/>
          <w:szCs w:val="20"/>
        </w:rPr>
        <w:t>RAZA HABLARÁ EL ESPÍRITU”</w:t>
      </w:r>
      <w:r w:rsidRPr="001F7B2B">
        <w:rPr>
          <w:rFonts w:asciiTheme="minorHAnsi" w:hAnsiTheme="minorHAnsi" w:cstheme="minorHAnsi"/>
          <w:b/>
          <w:sz w:val="20"/>
          <w:szCs w:val="20"/>
        </w:rPr>
        <w:tab/>
      </w:r>
    </w:p>
    <w:p w14:paraId="5A7C04B6" w14:textId="7FBE8288" w:rsidR="00E36013" w:rsidRPr="007D1EEB" w:rsidRDefault="00E36013" w:rsidP="00256B22">
      <w:pPr>
        <w:spacing w:after="80"/>
        <w:jc w:val="center"/>
        <w:rPr>
          <w:rFonts w:asciiTheme="minorHAnsi" w:hAnsiTheme="minorHAnsi" w:cstheme="minorHAnsi"/>
          <w:b/>
          <w:sz w:val="20"/>
          <w:szCs w:val="20"/>
        </w:rPr>
      </w:pPr>
      <w:r w:rsidRPr="001F7B2B">
        <w:rPr>
          <w:rFonts w:asciiTheme="minorHAnsi" w:hAnsiTheme="minorHAnsi" w:cstheme="minorHAnsi"/>
          <w:b/>
          <w:sz w:val="20"/>
          <w:szCs w:val="20"/>
        </w:rPr>
        <w:t xml:space="preserve">Durango, Dgo., a </w:t>
      </w:r>
      <w:r w:rsidR="005E00F7">
        <w:rPr>
          <w:rFonts w:asciiTheme="minorHAnsi" w:hAnsiTheme="minorHAnsi" w:cstheme="minorHAnsi"/>
          <w:b/>
          <w:sz w:val="20"/>
          <w:szCs w:val="20"/>
        </w:rPr>
        <w:t>10 de julio</w:t>
      </w:r>
      <w:r w:rsidR="00A837CE" w:rsidRPr="001F7B2B">
        <w:rPr>
          <w:rFonts w:asciiTheme="minorHAnsi" w:hAnsiTheme="minorHAnsi" w:cstheme="minorHAnsi"/>
          <w:b/>
          <w:sz w:val="20"/>
          <w:szCs w:val="20"/>
        </w:rPr>
        <w:t xml:space="preserve"> de 202</w:t>
      </w:r>
      <w:r w:rsidR="00617D6D">
        <w:rPr>
          <w:rFonts w:asciiTheme="minorHAnsi" w:hAnsiTheme="minorHAnsi" w:cstheme="minorHAnsi"/>
          <w:b/>
          <w:sz w:val="20"/>
          <w:szCs w:val="20"/>
        </w:rPr>
        <w:t>5</w:t>
      </w:r>
    </w:p>
    <w:p w14:paraId="62CD9707" w14:textId="77777777" w:rsidR="00E36013" w:rsidRDefault="00E36013" w:rsidP="00256B22">
      <w:pPr>
        <w:spacing w:after="80"/>
        <w:jc w:val="both"/>
        <w:rPr>
          <w:rFonts w:asciiTheme="minorHAnsi" w:hAnsiTheme="minorHAnsi" w:cstheme="minorHAnsi"/>
          <w:sz w:val="20"/>
          <w:szCs w:val="20"/>
        </w:rPr>
      </w:pPr>
    </w:p>
    <w:p w14:paraId="0427CA61" w14:textId="77777777" w:rsidR="00A03468" w:rsidRDefault="00A03468" w:rsidP="00256B22">
      <w:pPr>
        <w:spacing w:after="80"/>
        <w:jc w:val="both"/>
        <w:rPr>
          <w:rFonts w:asciiTheme="minorHAnsi" w:hAnsiTheme="minorHAnsi" w:cstheme="minorHAnsi"/>
          <w:sz w:val="20"/>
          <w:szCs w:val="20"/>
        </w:rPr>
      </w:pPr>
    </w:p>
    <w:p w14:paraId="058B8EC2" w14:textId="77777777" w:rsidR="00390064" w:rsidRDefault="00390064" w:rsidP="00256B22">
      <w:pPr>
        <w:spacing w:after="80"/>
        <w:jc w:val="both"/>
        <w:rPr>
          <w:rFonts w:asciiTheme="minorHAnsi" w:hAnsiTheme="minorHAnsi" w:cstheme="minorHAnsi"/>
          <w:sz w:val="20"/>
          <w:szCs w:val="20"/>
        </w:rPr>
      </w:pPr>
    </w:p>
    <w:p w14:paraId="55F05FB3" w14:textId="77777777" w:rsidR="00390064" w:rsidRPr="00F0259A" w:rsidRDefault="00390064" w:rsidP="00256B22">
      <w:pPr>
        <w:spacing w:after="80"/>
        <w:jc w:val="both"/>
        <w:rPr>
          <w:rFonts w:asciiTheme="minorHAnsi" w:hAnsiTheme="minorHAnsi" w:cstheme="minorHAnsi"/>
          <w:sz w:val="20"/>
          <w:szCs w:val="20"/>
        </w:rPr>
      </w:pPr>
    </w:p>
    <w:p w14:paraId="01942ADA" w14:textId="621C29EF" w:rsidR="00786D93" w:rsidRDefault="00617D6D" w:rsidP="00256B22">
      <w:pPr>
        <w:spacing w:after="80"/>
        <w:contextualSpacing/>
        <w:jc w:val="center"/>
        <w:rPr>
          <w:rFonts w:asciiTheme="minorHAnsi" w:hAnsiTheme="minorHAnsi" w:cstheme="minorHAnsi"/>
          <w:b/>
          <w:sz w:val="20"/>
          <w:szCs w:val="20"/>
        </w:rPr>
      </w:pPr>
      <w:r>
        <w:rPr>
          <w:rFonts w:asciiTheme="minorHAnsi" w:hAnsiTheme="minorHAnsi" w:cstheme="minorHAnsi"/>
          <w:b/>
          <w:sz w:val="20"/>
          <w:szCs w:val="20"/>
        </w:rPr>
        <w:t>LIC. ANA BERTHA ADAME GARCÍA</w:t>
      </w:r>
    </w:p>
    <w:p w14:paraId="2C3C91FD" w14:textId="1D6F367A" w:rsidR="00E36013" w:rsidRPr="00F0259A" w:rsidRDefault="00A069CB" w:rsidP="00256B22">
      <w:pPr>
        <w:spacing w:after="80"/>
        <w:jc w:val="center"/>
        <w:rPr>
          <w:rFonts w:asciiTheme="minorHAnsi" w:hAnsiTheme="minorHAnsi" w:cstheme="minorHAnsi"/>
          <w:b/>
          <w:sz w:val="20"/>
          <w:szCs w:val="20"/>
        </w:rPr>
      </w:pPr>
      <w:r>
        <w:rPr>
          <w:rFonts w:asciiTheme="minorHAnsi" w:hAnsiTheme="minorHAnsi" w:cstheme="minorHAnsi"/>
          <w:b/>
          <w:sz w:val="20"/>
          <w:szCs w:val="20"/>
        </w:rPr>
        <w:t>SUB</w:t>
      </w:r>
      <w:r w:rsidR="00956F25">
        <w:rPr>
          <w:rFonts w:asciiTheme="minorHAnsi" w:hAnsiTheme="minorHAnsi" w:cstheme="minorHAnsi"/>
          <w:b/>
          <w:sz w:val="20"/>
          <w:szCs w:val="20"/>
        </w:rPr>
        <w:t>SECRETARI</w:t>
      </w:r>
      <w:r w:rsidR="00617D6D">
        <w:rPr>
          <w:rFonts w:asciiTheme="minorHAnsi" w:hAnsiTheme="minorHAnsi" w:cstheme="minorHAnsi"/>
          <w:b/>
          <w:sz w:val="20"/>
          <w:szCs w:val="20"/>
        </w:rPr>
        <w:t>A</w:t>
      </w:r>
      <w:r w:rsidR="00956F25">
        <w:rPr>
          <w:rFonts w:asciiTheme="minorHAnsi" w:hAnsiTheme="minorHAnsi" w:cstheme="minorHAnsi"/>
          <w:b/>
          <w:sz w:val="20"/>
          <w:szCs w:val="20"/>
        </w:rPr>
        <w:t xml:space="preserve"> GENERAL </w:t>
      </w:r>
      <w:r>
        <w:rPr>
          <w:rFonts w:asciiTheme="minorHAnsi" w:hAnsiTheme="minorHAnsi" w:cstheme="minorHAnsi"/>
          <w:b/>
          <w:sz w:val="20"/>
          <w:szCs w:val="20"/>
        </w:rPr>
        <w:t>ADMINISTRATIV</w:t>
      </w:r>
      <w:r w:rsidR="00617D6D">
        <w:rPr>
          <w:rFonts w:asciiTheme="minorHAnsi" w:hAnsiTheme="minorHAnsi" w:cstheme="minorHAnsi"/>
          <w:b/>
          <w:sz w:val="20"/>
          <w:szCs w:val="20"/>
        </w:rPr>
        <w:t>A</w:t>
      </w:r>
      <w:r>
        <w:rPr>
          <w:rFonts w:asciiTheme="minorHAnsi" w:hAnsiTheme="minorHAnsi" w:cstheme="minorHAnsi"/>
          <w:b/>
          <w:sz w:val="20"/>
          <w:szCs w:val="20"/>
        </w:rPr>
        <w:t xml:space="preserve"> </w:t>
      </w:r>
      <w:r w:rsidR="00956F25">
        <w:rPr>
          <w:rFonts w:asciiTheme="minorHAnsi" w:hAnsiTheme="minorHAnsi" w:cstheme="minorHAnsi"/>
          <w:b/>
          <w:sz w:val="20"/>
          <w:szCs w:val="20"/>
        </w:rPr>
        <w:t>DE LA UJED</w:t>
      </w:r>
    </w:p>
    <w:sectPr w:rsidR="00E36013" w:rsidRPr="00F0259A" w:rsidSect="005F4780">
      <w:headerReference w:type="default" r:id="rId8"/>
      <w:footerReference w:type="default" r:id="rId9"/>
      <w:pgSz w:w="12240" w:h="15840" w:code="1"/>
      <w:pgMar w:top="1843" w:right="1701" w:bottom="1701" w:left="1985"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896C9E" w14:textId="77777777" w:rsidR="00E35636" w:rsidRDefault="00E35636">
      <w:r>
        <w:separator/>
      </w:r>
    </w:p>
  </w:endnote>
  <w:endnote w:type="continuationSeparator" w:id="0">
    <w:p w14:paraId="05A921AC" w14:textId="77777777" w:rsidR="00E35636" w:rsidRDefault="00E356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Negrita">
    <w:altName w:val="Times New Roman Negrit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M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ACBEF4" w14:textId="32690661" w:rsidR="007C6B36" w:rsidRDefault="007C6B36" w:rsidP="00E36013">
    <w:pPr>
      <w:pStyle w:val="Piedepgina"/>
      <w:jc w:val="right"/>
      <w:rPr>
        <w:sz w:val="14"/>
        <w:szCs w:val="14"/>
      </w:rPr>
    </w:pPr>
    <w:r w:rsidRPr="00F14E99">
      <w:rPr>
        <w:noProof/>
        <w:sz w:val="14"/>
        <w:szCs w:val="14"/>
        <w:lang w:val="es-MX" w:eastAsia="es-MX"/>
      </w:rPr>
      <mc:AlternateContent>
        <mc:Choice Requires="wps">
          <w:drawing>
            <wp:anchor distT="0" distB="0" distL="114300" distR="114300" simplePos="0" relativeHeight="251664384" behindDoc="0" locked="0" layoutInCell="1" allowOverlap="1" wp14:anchorId="0F38C68F" wp14:editId="102619EB">
              <wp:simplePos x="0" y="0"/>
              <wp:positionH relativeFrom="column">
                <wp:posOffset>12395</wp:posOffset>
              </wp:positionH>
              <wp:positionV relativeFrom="paragraph">
                <wp:posOffset>-120972</wp:posOffset>
              </wp:positionV>
              <wp:extent cx="5593212" cy="5715"/>
              <wp:effectExtent l="0" t="0" r="26670" b="32385"/>
              <wp:wrapNone/>
              <wp:docPr id="4" name="4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593212" cy="5715"/>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cx1="http://schemas.microsoft.com/office/drawing/2015/9/8/chartex">
          <w:pict>
            <v:line w14:anchorId="02487C32" id="4 Conector recto"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9.55pt" to="44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" strokecolor="black [3200]" strokeweight=".5pt">
              <v:stroke joinstyle="miter"/>
              <o:lock v:ext="edit" shapetype="f"/>
            </v:line>
          </w:pict>
        </mc:Fallback>
      </mc:AlternateContent>
    </w:r>
    <w:r w:rsidRPr="001904C3">
      <w:rPr>
        <w:sz w:val="14"/>
        <w:szCs w:val="14"/>
      </w:rPr>
      <w:t xml:space="preserve"> </w:t>
    </w:r>
    <w:r w:rsidRPr="00F14E99">
      <w:rPr>
        <w:sz w:val="14"/>
        <w:szCs w:val="14"/>
      </w:rPr>
      <w:t xml:space="preserve">La presente hoja forma parte de las bases de </w:t>
    </w:r>
    <w:r>
      <w:rPr>
        <w:sz w:val="14"/>
        <w:szCs w:val="14"/>
      </w:rPr>
      <w:t>la L</w:t>
    </w:r>
    <w:r w:rsidRPr="00F14E99">
      <w:rPr>
        <w:sz w:val="14"/>
        <w:szCs w:val="14"/>
      </w:rPr>
      <w:t xml:space="preserve">icitación </w:t>
    </w:r>
    <w:r>
      <w:rPr>
        <w:sz w:val="14"/>
        <w:szCs w:val="14"/>
      </w:rPr>
      <w:t xml:space="preserve">por Invitación a cuando menos tres personas </w:t>
    </w:r>
    <w:r w:rsidRPr="00F14E99">
      <w:rPr>
        <w:sz w:val="14"/>
        <w:szCs w:val="14"/>
      </w:rPr>
      <w:t>No.</w:t>
    </w:r>
    <w:r>
      <w:rPr>
        <w:sz w:val="14"/>
        <w:szCs w:val="14"/>
      </w:rPr>
      <w:t xml:space="preserve"> UJED-FAM-IO-002-2025</w:t>
    </w:r>
  </w:p>
  <w:p w14:paraId="1C266937" w14:textId="77777777" w:rsidR="007C6B36" w:rsidRPr="00F14E99" w:rsidRDefault="007C6B36" w:rsidP="00E36013">
    <w:pPr>
      <w:pStyle w:val="Piedepgina"/>
      <w:jc w:val="right"/>
      <w:rPr>
        <w:sz w:val="14"/>
        <w:szCs w:val="14"/>
      </w:rPr>
    </w:pPr>
  </w:p>
  <w:p w14:paraId="089F1CE7" w14:textId="30474AC7" w:rsidR="007C6B36" w:rsidRPr="00906146" w:rsidRDefault="007C6B36" w:rsidP="00E36013">
    <w:pPr>
      <w:pStyle w:val="Piedepgina"/>
      <w:jc w:val="right"/>
      <w:rPr>
        <w:sz w:val="16"/>
        <w:szCs w:val="16"/>
      </w:rPr>
    </w:pPr>
    <w:r w:rsidRPr="00906146">
      <w:rPr>
        <w:sz w:val="16"/>
        <w:szCs w:val="16"/>
      </w:rPr>
      <w:t xml:space="preserve">Hoja </w:t>
    </w:r>
    <w:r w:rsidRPr="00906146">
      <w:rPr>
        <w:sz w:val="16"/>
        <w:szCs w:val="16"/>
      </w:rPr>
      <w:fldChar w:fldCharType="begin"/>
    </w:r>
    <w:r w:rsidRPr="00906146">
      <w:rPr>
        <w:sz w:val="16"/>
        <w:szCs w:val="16"/>
      </w:rPr>
      <w:instrText xml:space="preserve"> PAGE   \* MERGEFORMAT </w:instrText>
    </w:r>
    <w:r w:rsidRPr="00906146">
      <w:rPr>
        <w:sz w:val="16"/>
        <w:szCs w:val="16"/>
      </w:rPr>
      <w:fldChar w:fldCharType="separate"/>
    </w:r>
    <w:r w:rsidR="00517538">
      <w:rPr>
        <w:noProof/>
        <w:sz w:val="16"/>
        <w:szCs w:val="16"/>
      </w:rPr>
      <w:t>1</w:t>
    </w:r>
    <w:r w:rsidRPr="00906146">
      <w:rPr>
        <w:sz w:val="16"/>
        <w:szCs w:val="16"/>
      </w:rPr>
      <w:fldChar w:fldCharType="end"/>
    </w:r>
    <w:r w:rsidRPr="00906146">
      <w:rPr>
        <w:sz w:val="16"/>
        <w:szCs w:val="16"/>
      </w:rPr>
      <w:t xml:space="preserve"> </w:t>
    </w:r>
  </w:p>
  <w:p w14:paraId="5B248D0D" w14:textId="77777777" w:rsidR="007C6B36" w:rsidRDefault="007C6B36">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A2E07C" w14:textId="77777777" w:rsidR="00E35636" w:rsidRDefault="00E35636">
      <w:r>
        <w:separator/>
      </w:r>
    </w:p>
  </w:footnote>
  <w:footnote w:type="continuationSeparator" w:id="0">
    <w:p w14:paraId="3F281196" w14:textId="77777777" w:rsidR="00E35636" w:rsidRDefault="00E3563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7A6314" w14:textId="77777777" w:rsidR="007C6B36" w:rsidRDefault="007C6B36" w:rsidP="007C6B36">
    <w:pPr>
      <w:pStyle w:val="Encabezado"/>
      <w:rPr>
        <w:color w:val="1F497D"/>
      </w:rPr>
    </w:pPr>
  </w:p>
  <w:p w14:paraId="7D37AE75" w14:textId="77777777" w:rsidR="007C6B36" w:rsidRDefault="007C6B36" w:rsidP="009258C5">
    <w:pPr>
      <w:pStyle w:val="Encabezado"/>
      <w:rPr>
        <w:color w:val="1F497D"/>
      </w:rPr>
    </w:pPr>
  </w:p>
  <w:p w14:paraId="5C2CC78C" w14:textId="7F61C0EF" w:rsidR="007C6B36" w:rsidRDefault="007C6B36" w:rsidP="009258C5">
    <w:pPr>
      <w:pStyle w:val="Encabezado"/>
      <w:rPr>
        <w:color w:val="1F497D"/>
      </w:rPr>
    </w:pPr>
    <w:r>
      <w:rPr>
        <w:noProof/>
        <w:lang w:val="es-MX" w:eastAsia="es-MX"/>
      </w:rPr>
      <mc:AlternateContent>
        <mc:Choice Requires="wps">
          <w:drawing>
            <wp:anchor distT="45720" distB="45720" distL="114300" distR="114300" simplePos="0" relativeHeight="251666432" behindDoc="1" locked="0" layoutInCell="1" allowOverlap="1" wp14:anchorId="676710F3" wp14:editId="78022546">
              <wp:simplePos x="0" y="0"/>
              <wp:positionH relativeFrom="margin">
                <wp:align>right</wp:align>
              </wp:positionH>
              <wp:positionV relativeFrom="paragraph">
                <wp:posOffset>152598</wp:posOffset>
              </wp:positionV>
              <wp:extent cx="3822700" cy="431800"/>
              <wp:effectExtent l="0" t="0" r="6350" b="635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2700" cy="431800"/>
                      </a:xfrm>
                      <a:prstGeom prst="rect">
                        <a:avLst/>
                      </a:prstGeom>
                      <a:solidFill>
                        <a:srgbClr val="FFFFFF"/>
                      </a:solidFill>
                      <a:ln w="9525">
                        <a:noFill/>
                        <a:miter lim="800000"/>
                        <a:headEnd/>
                        <a:tailEnd/>
                      </a:ln>
                    </wps:spPr>
                    <wps:txbx>
                      <w:txbxContent>
                        <w:p w14:paraId="20BD082B" w14:textId="12E55168" w:rsidR="007C6B36" w:rsidRPr="00521C6E" w:rsidRDefault="007C6B36" w:rsidP="00052017">
                          <w:pPr>
                            <w:rPr>
                              <w:b/>
                              <w:sz w:val="18"/>
                              <w:szCs w:val="18"/>
                            </w:rPr>
                          </w:pPr>
                          <w:r w:rsidRPr="00A11ED9">
                            <w:rPr>
                              <w:b/>
                              <w:sz w:val="18"/>
                              <w:szCs w:val="18"/>
                            </w:rPr>
                            <w:t xml:space="preserve">LICITACIÓN </w:t>
                          </w:r>
                          <w:r>
                            <w:rPr>
                              <w:b/>
                              <w:sz w:val="18"/>
                              <w:szCs w:val="18"/>
                            </w:rPr>
                            <w:t xml:space="preserve">POR INVITACIÓN </w:t>
                          </w:r>
                          <w:r w:rsidRPr="00244074">
                            <w:rPr>
                              <w:b/>
                              <w:sz w:val="18"/>
                              <w:szCs w:val="18"/>
                            </w:rPr>
                            <w:t>UJED-FAM-</w:t>
                          </w:r>
                          <w:r>
                            <w:rPr>
                              <w:b/>
                              <w:sz w:val="18"/>
                              <w:szCs w:val="18"/>
                            </w:rPr>
                            <w:t>IO-002-</w:t>
                          </w:r>
                          <w:r w:rsidRPr="00244074">
                            <w:rPr>
                              <w:b/>
                              <w:sz w:val="18"/>
                              <w:szCs w:val="18"/>
                            </w:rPr>
                            <w:t>20</w:t>
                          </w:r>
                          <w:r>
                            <w:rPr>
                              <w:b/>
                              <w:sz w:val="18"/>
                              <w:szCs w:val="18"/>
                            </w:rPr>
                            <w:t>25</w:t>
                          </w:r>
                        </w:p>
                        <w:p w14:paraId="0EEF0B27" w14:textId="77777777" w:rsidR="007C6B36" w:rsidRPr="00521C6E" w:rsidRDefault="007C6B36" w:rsidP="00052017">
                          <w:pPr>
                            <w:rPr>
                              <w:b/>
                              <w:sz w:val="18"/>
                              <w:szCs w:val="18"/>
                            </w:rPr>
                          </w:pPr>
                          <w:r w:rsidRPr="00521C6E">
                            <w:rPr>
                              <w:b/>
                              <w:sz w:val="18"/>
                              <w:szCs w:val="18"/>
                            </w:rPr>
                            <w:t>PT-1 BASES DE LICITACIÓN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6710F3" id="_x0000_t202" coordsize="21600,21600" o:spt="202" path="m,l,21600r21600,l21600,xe">
              <v:stroke joinstyle="miter"/>
              <v:path gradientshapeok="t" o:connecttype="rect"/>
            </v:shapetype>
            <v:shape id="Cuadro de texto 2" o:spid="_x0000_s1026" type="#_x0000_t202" style="position:absolute;margin-left:249.8pt;margin-top:12pt;width:301pt;height:34pt;z-index:-25165004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" stroked="f">
              <v:textbox>
                <w:txbxContent>
                  <w:p w14:paraId="20BD082B" w14:textId="12E55168" w:rsidR="007C6B36" w:rsidRPr="00521C6E" w:rsidRDefault="007C6B36" w:rsidP="00052017">
                    <w:pPr>
                      <w:rPr>
                        <w:b/>
                        <w:sz w:val="18"/>
                        <w:szCs w:val="18"/>
                      </w:rPr>
                    </w:pPr>
                    <w:r w:rsidRPr="00A11ED9">
                      <w:rPr>
                        <w:b/>
                        <w:sz w:val="18"/>
                        <w:szCs w:val="18"/>
                      </w:rPr>
                      <w:t xml:space="preserve">LICITACIÓN </w:t>
                    </w:r>
                    <w:r>
                      <w:rPr>
                        <w:b/>
                        <w:sz w:val="18"/>
                        <w:szCs w:val="18"/>
                      </w:rPr>
                      <w:t xml:space="preserve">POR INVITACIÓN </w:t>
                    </w:r>
                    <w:r w:rsidRPr="00244074">
                      <w:rPr>
                        <w:b/>
                        <w:sz w:val="18"/>
                        <w:szCs w:val="18"/>
                      </w:rPr>
                      <w:t>UJED-FAM-</w:t>
                    </w:r>
                    <w:r>
                      <w:rPr>
                        <w:b/>
                        <w:sz w:val="18"/>
                        <w:szCs w:val="18"/>
                      </w:rPr>
                      <w:t>IO-002-</w:t>
                    </w:r>
                    <w:r w:rsidRPr="00244074">
                      <w:rPr>
                        <w:b/>
                        <w:sz w:val="18"/>
                        <w:szCs w:val="18"/>
                      </w:rPr>
                      <w:t>20</w:t>
                    </w:r>
                    <w:r>
                      <w:rPr>
                        <w:b/>
                        <w:sz w:val="18"/>
                        <w:szCs w:val="18"/>
                      </w:rPr>
                      <w:t>25</w:t>
                    </w:r>
                  </w:p>
                  <w:p w14:paraId="0EEF0B27" w14:textId="77777777" w:rsidR="007C6B36" w:rsidRPr="00521C6E" w:rsidRDefault="007C6B36" w:rsidP="00052017">
                    <w:pPr>
                      <w:rPr>
                        <w:b/>
                        <w:sz w:val="18"/>
                        <w:szCs w:val="18"/>
                      </w:rPr>
                    </w:pPr>
                    <w:r w:rsidRPr="00521C6E">
                      <w:rPr>
                        <w:b/>
                        <w:sz w:val="18"/>
                        <w:szCs w:val="18"/>
                      </w:rPr>
                      <w:t>PT-1 BASES DE LICITACIÓN</w:t>
                    </w:r>
                  </w:p>
                </w:txbxContent>
              </v:textbox>
              <w10:wrap anchorx="margin"/>
            </v:shape>
          </w:pict>
        </mc:Fallback>
      </mc:AlternateContent>
    </w:r>
    <w:r>
      <w:rPr>
        <w:noProof/>
        <w:color w:val="1F497D"/>
        <w:lang w:val="es-MX" w:eastAsia="es-MX"/>
      </w:rPr>
      <w:drawing>
        <wp:inline distT="0" distB="0" distL="0" distR="0" wp14:anchorId="64339AC4" wp14:editId="39388B88">
          <wp:extent cx="1347123" cy="577811"/>
          <wp:effectExtent l="0" t="0" r="571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JED Virtuti.png"/>
                  <pic:cNvPicPr/>
                </pic:nvPicPr>
                <pic:blipFill>
                  <a:blip r:embed="rId1">
                    <a:extLst>
                      <a:ext uri="{28A0092B-C50C-407E-A947-70E740481C1C}">
                        <a14:useLocalDpi xmlns:a14="http://schemas.microsoft.com/office/drawing/2010/main" val="0"/>
                      </a:ext>
                    </a:extLst>
                  </a:blip>
                  <a:stretch>
                    <a:fillRect/>
                  </a:stretch>
                </pic:blipFill>
                <pic:spPr>
                  <a:xfrm>
                    <a:off x="0" y="0"/>
                    <a:ext cx="1370706" cy="587926"/>
                  </a:xfrm>
                  <a:prstGeom prst="rect">
                    <a:avLst/>
                  </a:prstGeom>
                </pic:spPr>
              </pic:pic>
            </a:graphicData>
          </a:graphic>
        </wp:inline>
      </w:drawing>
    </w:r>
  </w:p>
  <w:p w14:paraId="3CF0283E" w14:textId="77777777" w:rsidR="007C6B36" w:rsidRPr="006919C5" w:rsidRDefault="007C6B36" w:rsidP="009258C5">
    <w:pPr>
      <w:pStyle w:val="Encabezado"/>
    </w:pPr>
    <w:r w:rsidRPr="006919C5">
      <w:rPr>
        <w:noProof/>
        <w:lang w:val="es-MX" w:eastAsia="es-MX"/>
      </w:rPr>
      <mc:AlternateContent>
        <mc:Choice Requires="wps">
          <w:drawing>
            <wp:anchor distT="4294967294" distB="4294967294" distL="114300" distR="114300" simplePos="0" relativeHeight="251661312" behindDoc="0" locked="0" layoutInCell="1" allowOverlap="1" wp14:anchorId="3DEFAE7E" wp14:editId="2F05DE95">
              <wp:simplePos x="0" y="0"/>
              <wp:positionH relativeFrom="column">
                <wp:posOffset>565150</wp:posOffset>
              </wp:positionH>
              <wp:positionV relativeFrom="paragraph">
                <wp:posOffset>40417</wp:posOffset>
              </wp:positionV>
              <wp:extent cx="4506595" cy="0"/>
              <wp:effectExtent l="0" t="0" r="27305" b="19050"/>
              <wp:wrapNone/>
              <wp:docPr id="1" name="1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06595"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cx1="http://schemas.microsoft.com/office/drawing/2015/9/8/chartex">
          <w:pict>
            <v:line w14:anchorId="08AA3400" id="1 Conector recto" o:spid="_x0000_s1026" style="position:absolute;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44.5pt,3.2pt" to="399.3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" strokecolor="black [3200]" strokeweight=".5pt">
              <v:stroke joinstyle="miter"/>
              <o:lock v:ext="edit" shapetype="f"/>
            </v:lin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55F77"/>
    <w:multiLevelType w:val="hybridMultilevel"/>
    <w:tmpl w:val="105297D8"/>
    <w:lvl w:ilvl="0" w:tplc="AC6C3992">
      <w:start w:val="1"/>
      <w:numFmt w:val="upperLetter"/>
      <w:lvlText w:val="%1."/>
      <w:lvlJc w:val="left"/>
      <w:pPr>
        <w:ind w:left="720"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DD60B46"/>
    <w:multiLevelType w:val="hybridMultilevel"/>
    <w:tmpl w:val="FACAAD44"/>
    <w:lvl w:ilvl="0" w:tplc="EFD2E976">
      <w:start w:val="2"/>
      <w:numFmt w:val="upperLetter"/>
      <w:lvlText w:val="%1)"/>
      <w:lvlJc w:val="left"/>
      <w:pPr>
        <w:ind w:left="1287"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D0166C9"/>
    <w:multiLevelType w:val="hybridMultilevel"/>
    <w:tmpl w:val="41723288"/>
    <w:lvl w:ilvl="0" w:tplc="C33A0C46">
      <w:start w:val="1"/>
      <w:numFmt w:val="upperLetter"/>
      <w:lvlText w:val="%1)"/>
      <w:lvlJc w:val="left"/>
      <w:pPr>
        <w:ind w:left="720"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34D75FA"/>
    <w:multiLevelType w:val="hybridMultilevel"/>
    <w:tmpl w:val="9AD8ED6A"/>
    <w:lvl w:ilvl="0" w:tplc="EA4E2F26">
      <w:start w:val="2"/>
      <w:numFmt w:val="upperLetter"/>
      <w:lvlText w:val="%1)"/>
      <w:lvlJc w:val="left"/>
      <w:pPr>
        <w:ind w:left="1287"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66C30C4"/>
    <w:multiLevelType w:val="hybridMultilevel"/>
    <w:tmpl w:val="FD94B93A"/>
    <w:lvl w:ilvl="0" w:tplc="F3129510">
      <w:start w:val="1"/>
      <w:numFmt w:val="lowerLetter"/>
      <w:lvlText w:val="%1)"/>
      <w:lvlJc w:val="left"/>
      <w:pPr>
        <w:ind w:left="720" w:hanging="360"/>
      </w:pPr>
      <w:rPr>
        <w:rFonts w:hint="default"/>
        <w:b/>
        <w:i w:val="0"/>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7687408"/>
    <w:multiLevelType w:val="hybridMultilevel"/>
    <w:tmpl w:val="667C136C"/>
    <w:lvl w:ilvl="0" w:tplc="7D025818">
      <w:start w:val="1"/>
      <w:numFmt w:val="upperLetter"/>
      <w:lvlText w:val="%1)"/>
      <w:lvlJc w:val="left"/>
      <w:pPr>
        <w:ind w:left="644" w:hanging="360"/>
      </w:pPr>
      <w:rPr>
        <w:rFonts w:ascii="Calibri" w:hAnsi="Calibri" w:hint="default"/>
        <w:b/>
        <w:i w:val="0"/>
        <w:sz w:val="20"/>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6" w15:restartNumberingAfterBreak="0">
    <w:nsid w:val="29CB7D15"/>
    <w:multiLevelType w:val="hybridMultilevel"/>
    <w:tmpl w:val="AA483592"/>
    <w:lvl w:ilvl="0" w:tplc="9274E7B6">
      <w:start w:val="1"/>
      <w:numFmt w:val="upperRoman"/>
      <w:lvlText w:val="%1)"/>
      <w:lvlJc w:val="left"/>
      <w:pPr>
        <w:ind w:left="1004" w:hanging="360"/>
      </w:pPr>
      <w:rPr>
        <w:rFonts w:ascii="Calibri" w:hAnsi="Calibri" w:hint="default"/>
        <w:b/>
        <w:i w:val="0"/>
        <w:sz w:val="18"/>
      </w:r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7" w15:restartNumberingAfterBreak="0">
    <w:nsid w:val="2D3D3593"/>
    <w:multiLevelType w:val="hybridMultilevel"/>
    <w:tmpl w:val="31E0DF1E"/>
    <w:lvl w:ilvl="0" w:tplc="9D1A8E28">
      <w:start w:val="1"/>
      <w:numFmt w:val="upperRoman"/>
      <w:lvlText w:val="%1)"/>
      <w:lvlJc w:val="left"/>
      <w:pPr>
        <w:ind w:left="1713" w:hanging="360"/>
      </w:pPr>
      <w:rPr>
        <w:rFonts w:ascii="Calibri" w:hAnsi="Calibri" w:hint="default"/>
        <w:b/>
        <w:i w:val="0"/>
        <w:sz w:val="20"/>
      </w:rPr>
    </w:lvl>
    <w:lvl w:ilvl="1" w:tplc="080A0019" w:tentative="1">
      <w:start w:val="1"/>
      <w:numFmt w:val="lowerLetter"/>
      <w:lvlText w:val="%2."/>
      <w:lvlJc w:val="left"/>
      <w:pPr>
        <w:ind w:left="2433" w:hanging="360"/>
      </w:pPr>
    </w:lvl>
    <w:lvl w:ilvl="2" w:tplc="080A001B" w:tentative="1">
      <w:start w:val="1"/>
      <w:numFmt w:val="lowerRoman"/>
      <w:lvlText w:val="%3."/>
      <w:lvlJc w:val="right"/>
      <w:pPr>
        <w:ind w:left="3153" w:hanging="180"/>
      </w:pPr>
    </w:lvl>
    <w:lvl w:ilvl="3" w:tplc="080A000F" w:tentative="1">
      <w:start w:val="1"/>
      <w:numFmt w:val="decimal"/>
      <w:lvlText w:val="%4."/>
      <w:lvlJc w:val="left"/>
      <w:pPr>
        <w:ind w:left="3873" w:hanging="360"/>
      </w:pPr>
    </w:lvl>
    <w:lvl w:ilvl="4" w:tplc="080A0019" w:tentative="1">
      <w:start w:val="1"/>
      <w:numFmt w:val="lowerLetter"/>
      <w:lvlText w:val="%5."/>
      <w:lvlJc w:val="left"/>
      <w:pPr>
        <w:ind w:left="4593" w:hanging="360"/>
      </w:pPr>
    </w:lvl>
    <w:lvl w:ilvl="5" w:tplc="080A001B" w:tentative="1">
      <w:start w:val="1"/>
      <w:numFmt w:val="lowerRoman"/>
      <w:lvlText w:val="%6."/>
      <w:lvlJc w:val="right"/>
      <w:pPr>
        <w:ind w:left="5313" w:hanging="180"/>
      </w:pPr>
    </w:lvl>
    <w:lvl w:ilvl="6" w:tplc="080A000F" w:tentative="1">
      <w:start w:val="1"/>
      <w:numFmt w:val="decimal"/>
      <w:lvlText w:val="%7."/>
      <w:lvlJc w:val="left"/>
      <w:pPr>
        <w:ind w:left="6033" w:hanging="360"/>
      </w:pPr>
    </w:lvl>
    <w:lvl w:ilvl="7" w:tplc="080A0019" w:tentative="1">
      <w:start w:val="1"/>
      <w:numFmt w:val="lowerLetter"/>
      <w:lvlText w:val="%8."/>
      <w:lvlJc w:val="left"/>
      <w:pPr>
        <w:ind w:left="6753" w:hanging="360"/>
      </w:pPr>
    </w:lvl>
    <w:lvl w:ilvl="8" w:tplc="080A001B" w:tentative="1">
      <w:start w:val="1"/>
      <w:numFmt w:val="lowerRoman"/>
      <w:lvlText w:val="%9."/>
      <w:lvlJc w:val="right"/>
      <w:pPr>
        <w:ind w:left="7473" w:hanging="180"/>
      </w:pPr>
    </w:lvl>
  </w:abstractNum>
  <w:abstractNum w:abstractNumId="8" w15:restartNumberingAfterBreak="0">
    <w:nsid w:val="34943E46"/>
    <w:multiLevelType w:val="hybridMultilevel"/>
    <w:tmpl w:val="7506D716"/>
    <w:lvl w:ilvl="0" w:tplc="E66AF940">
      <w:start w:val="1"/>
      <w:numFmt w:val="lowerLetter"/>
      <w:lvlText w:val="%1)"/>
      <w:lvlJc w:val="left"/>
      <w:pPr>
        <w:ind w:left="1724" w:hanging="360"/>
      </w:pPr>
      <w:rPr>
        <w:rFonts w:ascii="Calibri" w:hAnsi="Calibri" w:hint="default"/>
        <w:b/>
        <w:i w:val="0"/>
        <w:sz w:val="20"/>
      </w:rPr>
    </w:lvl>
    <w:lvl w:ilvl="1" w:tplc="080A0019" w:tentative="1">
      <w:start w:val="1"/>
      <w:numFmt w:val="lowerLetter"/>
      <w:lvlText w:val="%2."/>
      <w:lvlJc w:val="left"/>
      <w:pPr>
        <w:ind w:left="2444" w:hanging="360"/>
      </w:pPr>
    </w:lvl>
    <w:lvl w:ilvl="2" w:tplc="080A001B" w:tentative="1">
      <w:start w:val="1"/>
      <w:numFmt w:val="lowerRoman"/>
      <w:lvlText w:val="%3."/>
      <w:lvlJc w:val="right"/>
      <w:pPr>
        <w:ind w:left="3164" w:hanging="180"/>
      </w:pPr>
    </w:lvl>
    <w:lvl w:ilvl="3" w:tplc="080A000F" w:tentative="1">
      <w:start w:val="1"/>
      <w:numFmt w:val="decimal"/>
      <w:lvlText w:val="%4."/>
      <w:lvlJc w:val="left"/>
      <w:pPr>
        <w:ind w:left="3884" w:hanging="360"/>
      </w:pPr>
    </w:lvl>
    <w:lvl w:ilvl="4" w:tplc="080A0019" w:tentative="1">
      <w:start w:val="1"/>
      <w:numFmt w:val="lowerLetter"/>
      <w:lvlText w:val="%5."/>
      <w:lvlJc w:val="left"/>
      <w:pPr>
        <w:ind w:left="4604" w:hanging="360"/>
      </w:pPr>
    </w:lvl>
    <w:lvl w:ilvl="5" w:tplc="080A001B" w:tentative="1">
      <w:start w:val="1"/>
      <w:numFmt w:val="lowerRoman"/>
      <w:lvlText w:val="%6."/>
      <w:lvlJc w:val="right"/>
      <w:pPr>
        <w:ind w:left="5324" w:hanging="180"/>
      </w:pPr>
    </w:lvl>
    <w:lvl w:ilvl="6" w:tplc="080A000F" w:tentative="1">
      <w:start w:val="1"/>
      <w:numFmt w:val="decimal"/>
      <w:lvlText w:val="%7."/>
      <w:lvlJc w:val="left"/>
      <w:pPr>
        <w:ind w:left="6044" w:hanging="360"/>
      </w:pPr>
    </w:lvl>
    <w:lvl w:ilvl="7" w:tplc="080A0019" w:tentative="1">
      <w:start w:val="1"/>
      <w:numFmt w:val="lowerLetter"/>
      <w:lvlText w:val="%8."/>
      <w:lvlJc w:val="left"/>
      <w:pPr>
        <w:ind w:left="6764" w:hanging="360"/>
      </w:pPr>
    </w:lvl>
    <w:lvl w:ilvl="8" w:tplc="080A001B" w:tentative="1">
      <w:start w:val="1"/>
      <w:numFmt w:val="lowerRoman"/>
      <w:lvlText w:val="%9."/>
      <w:lvlJc w:val="right"/>
      <w:pPr>
        <w:ind w:left="7484" w:hanging="180"/>
      </w:pPr>
    </w:lvl>
  </w:abstractNum>
  <w:abstractNum w:abstractNumId="9" w15:restartNumberingAfterBreak="0">
    <w:nsid w:val="372C526B"/>
    <w:multiLevelType w:val="hybridMultilevel"/>
    <w:tmpl w:val="85F234F4"/>
    <w:lvl w:ilvl="0" w:tplc="B4E0A4FA">
      <w:start w:val="1"/>
      <w:numFmt w:val="upperLetter"/>
      <w:lvlText w:val="%1."/>
      <w:lvlJc w:val="left"/>
      <w:pPr>
        <w:ind w:left="4188" w:hanging="360"/>
      </w:pPr>
      <w:rPr>
        <w:rFonts w:ascii="Calibri" w:hAnsi="Calibri" w:hint="default"/>
        <w:b/>
        <w:i w:val="0"/>
        <w:sz w:val="20"/>
      </w:rPr>
    </w:lvl>
    <w:lvl w:ilvl="1" w:tplc="080A0003" w:tentative="1">
      <w:start w:val="1"/>
      <w:numFmt w:val="bullet"/>
      <w:lvlText w:val="o"/>
      <w:lvlJc w:val="left"/>
      <w:pPr>
        <w:ind w:left="4908" w:hanging="360"/>
      </w:pPr>
      <w:rPr>
        <w:rFonts w:ascii="Courier New" w:hAnsi="Courier New" w:cs="Courier New" w:hint="default"/>
      </w:rPr>
    </w:lvl>
    <w:lvl w:ilvl="2" w:tplc="080A0005" w:tentative="1">
      <w:start w:val="1"/>
      <w:numFmt w:val="bullet"/>
      <w:lvlText w:val=""/>
      <w:lvlJc w:val="left"/>
      <w:pPr>
        <w:ind w:left="5628" w:hanging="360"/>
      </w:pPr>
      <w:rPr>
        <w:rFonts w:ascii="Wingdings" w:hAnsi="Wingdings" w:hint="default"/>
      </w:rPr>
    </w:lvl>
    <w:lvl w:ilvl="3" w:tplc="080A0001" w:tentative="1">
      <w:start w:val="1"/>
      <w:numFmt w:val="bullet"/>
      <w:lvlText w:val=""/>
      <w:lvlJc w:val="left"/>
      <w:pPr>
        <w:ind w:left="6348" w:hanging="360"/>
      </w:pPr>
      <w:rPr>
        <w:rFonts w:ascii="Symbol" w:hAnsi="Symbol" w:hint="default"/>
      </w:rPr>
    </w:lvl>
    <w:lvl w:ilvl="4" w:tplc="080A0003" w:tentative="1">
      <w:start w:val="1"/>
      <w:numFmt w:val="bullet"/>
      <w:lvlText w:val="o"/>
      <w:lvlJc w:val="left"/>
      <w:pPr>
        <w:ind w:left="7068" w:hanging="360"/>
      </w:pPr>
      <w:rPr>
        <w:rFonts w:ascii="Courier New" w:hAnsi="Courier New" w:cs="Courier New" w:hint="default"/>
      </w:rPr>
    </w:lvl>
    <w:lvl w:ilvl="5" w:tplc="080A0005" w:tentative="1">
      <w:start w:val="1"/>
      <w:numFmt w:val="bullet"/>
      <w:lvlText w:val=""/>
      <w:lvlJc w:val="left"/>
      <w:pPr>
        <w:ind w:left="7788" w:hanging="360"/>
      </w:pPr>
      <w:rPr>
        <w:rFonts w:ascii="Wingdings" w:hAnsi="Wingdings" w:hint="default"/>
      </w:rPr>
    </w:lvl>
    <w:lvl w:ilvl="6" w:tplc="080A0001" w:tentative="1">
      <w:start w:val="1"/>
      <w:numFmt w:val="bullet"/>
      <w:lvlText w:val=""/>
      <w:lvlJc w:val="left"/>
      <w:pPr>
        <w:ind w:left="8508" w:hanging="360"/>
      </w:pPr>
      <w:rPr>
        <w:rFonts w:ascii="Symbol" w:hAnsi="Symbol" w:hint="default"/>
      </w:rPr>
    </w:lvl>
    <w:lvl w:ilvl="7" w:tplc="080A0003" w:tentative="1">
      <w:start w:val="1"/>
      <w:numFmt w:val="bullet"/>
      <w:lvlText w:val="o"/>
      <w:lvlJc w:val="left"/>
      <w:pPr>
        <w:ind w:left="9228" w:hanging="360"/>
      </w:pPr>
      <w:rPr>
        <w:rFonts w:ascii="Courier New" w:hAnsi="Courier New" w:cs="Courier New" w:hint="default"/>
      </w:rPr>
    </w:lvl>
    <w:lvl w:ilvl="8" w:tplc="080A0005" w:tentative="1">
      <w:start w:val="1"/>
      <w:numFmt w:val="bullet"/>
      <w:lvlText w:val=""/>
      <w:lvlJc w:val="left"/>
      <w:pPr>
        <w:ind w:left="9948" w:hanging="360"/>
      </w:pPr>
      <w:rPr>
        <w:rFonts w:ascii="Wingdings" w:hAnsi="Wingdings" w:hint="default"/>
      </w:rPr>
    </w:lvl>
  </w:abstractNum>
  <w:abstractNum w:abstractNumId="10" w15:restartNumberingAfterBreak="0">
    <w:nsid w:val="3A977875"/>
    <w:multiLevelType w:val="hybridMultilevel"/>
    <w:tmpl w:val="42F04656"/>
    <w:lvl w:ilvl="0" w:tplc="FB464728">
      <w:start w:val="1"/>
      <w:numFmt w:val="decimal"/>
      <w:lvlText w:val="%1."/>
      <w:lvlJc w:val="left"/>
      <w:pPr>
        <w:ind w:left="720" w:hanging="360"/>
      </w:pPr>
      <w:rPr>
        <w:rFonts w:cs="Times New Roman Negrita"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B992F9B"/>
    <w:multiLevelType w:val="hybridMultilevel"/>
    <w:tmpl w:val="5E765C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433E72AF"/>
    <w:multiLevelType w:val="hybridMultilevel"/>
    <w:tmpl w:val="FC2EF97C"/>
    <w:lvl w:ilvl="0" w:tplc="95F0B972">
      <w:start w:val="1"/>
      <w:numFmt w:val="upperRoman"/>
      <w:lvlText w:val="%1)"/>
      <w:lvlJc w:val="left"/>
      <w:pPr>
        <w:ind w:left="720" w:hanging="360"/>
      </w:pPr>
      <w:rPr>
        <w:rFonts w:ascii="Calibri" w:hAnsi="Calibri" w:hint="default"/>
        <w:b/>
        <w:i w:val="0"/>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43CF1EE5"/>
    <w:multiLevelType w:val="hybridMultilevel"/>
    <w:tmpl w:val="D7DA7B9A"/>
    <w:lvl w:ilvl="0" w:tplc="4B92725C">
      <w:start w:val="1"/>
      <w:numFmt w:val="upperRoman"/>
      <w:lvlText w:val="%1)"/>
      <w:lvlJc w:val="left"/>
      <w:pPr>
        <w:ind w:left="720" w:hanging="360"/>
      </w:pPr>
      <w:rPr>
        <w:rFonts w:ascii="Calibri" w:hAnsi="Calibri" w:hint="default"/>
        <w:b/>
        <w:i w:val="0"/>
        <w:sz w:val="18"/>
      </w:rPr>
    </w:lvl>
    <w:lvl w:ilvl="1" w:tplc="080A0019">
      <w:start w:val="1"/>
      <w:numFmt w:val="lowerLetter"/>
      <w:lvlText w:val="%2."/>
      <w:lvlJc w:val="left"/>
      <w:pPr>
        <w:ind w:left="1440" w:hanging="360"/>
      </w:pPr>
    </w:lvl>
    <w:lvl w:ilvl="2" w:tplc="274859A4">
      <w:start w:val="1"/>
      <w:numFmt w:val="upperRoman"/>
      <w:lvlText w:val="%3."/>
      <w:lvlJc w:val="left"/>
      <w:pPr>
        <w:ind w:left="2700" w:hanging="72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44AA6E6E"/>
    <w:multiLevelType w:val="hybridMultilevel"/>
    <w:tmpl w:val="9C829FCE"/>
    <w:lvl w:ilvl="0" w:tplc="76F29C08">
      <w:start w:val="1"/>
      <w:numFmt w:val="upperLetter"/>
      <w:lvlText w:val="%1)"/>
      <w:lvlJc w:val="left"/>
      <w:pPr>
        <w:ind w:left="1287"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48A770C0"/>
    <w:multiLevelType w:val="hybridMultilevel"/>
    <w:tmpl w:val="44BEB3B4"/>
    <w:lvl w:ilvl="0" w:tplc="9274E7B6">
      <w:start w:val="1"/>
      <w:numFmt w:val="upperRoman"/>
      <w:lvlText w:val="%1)"/>
      <w:lvlJc w:val="left"/>
      <w:pPr>
        <w:ind w:left="720"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4AA26313"/>
    <w:multiLevelType w:val="hybridMultilevel"/>
    <w:tmpl w:val="3898A7CC"/>
    <w:lvl w:ilvl="0" w:tplc="14BCC0B2">
      <w:start w:val="1"/>
      <w:numFmt w:val="upperRoman"/>
      <w:lvlText w:val="%1)"/>
      <w:lvlJc w:val="left"/>
      <w:pPr>
        <w:ind w:left="720" w:hanging="360"/>
      </w:pPr>
      <w:rPr>
        <w:rFonts w:ascii="Calibri" w:hAnsi="Calibri" w:hint="default"/>
        <w:b/>
        <w:i w:val="0"/>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529F71F1"/>
    <w:multiLevelType w:val="hybridMultilevel"/>
    <w:tmpl w:val="F3500744"/>
    <w:lvl w:ilvl="0" w:tplc="66BA6F1E">
      <w:start w:val="1"/>
      <w:numFmt w:val="lowerLetter"/>
      <w:lvlText w:val="%1)"/>
      <w:lvlJc w:val="left"/>
      <w:pPr>
        <w:ind w:left="720"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59AC5C5E"/>
    <w:multiLevelType w:val="multilevel"/>
    <w:tmpl w:val="57ACFE66"/>
    <w:lvl w:ilvl="0">
      <w:start w:val="1"/>
      <w:numFmt w:val="decimal"/>
      <w:lvlText w:val="%1"/>
      <w:lvlJc w:val="left"/>
      <w:pPr>
        <w:ind w:left="1065" w:hanging="705"/>
      </w:pPr>
      <w:rPr>
        <w:rFonts w:hint="default"/>
      </w:rPr>
    </w:lvl>
    <w:lvl w:ilvl="1">
      <w:start w:val="1"/>
      <w:numFmt w:val="decimal"/>
      <w:isLgl/>
      <w:lvlText w:val="%1.%2"/>
      <w:lvlJc w:val="left"/>
      <w:pPr>
        <w:ind w:left="1425" w:hanging="360"/>
      </w:pPr>
      <w:rPr>
        <w:rFonts w:hint="default"/>
      </w:rPr>
    </w:lvl>
    <w:lvl w:ilvl="2">
      <w:start w:val="1"/>
      <w:numFmt w:val="decimal"/>
      <w:isLgl/>
      <w:lvlText w:val="%1.%2.%3"/>
      <w:lvlJc w:val="left"/>
      <w:pPr>
        <w:ind w:left="2130" w:hanging="36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3900" w:hanging="72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5670" w:hanging="1080"/>
      </w:pPr>
      <w:rPr>
        <w:rFonts w:hint="default"/>
      </w:rPr>
    </w:lvl>
    <w:lvl w:ilvl="7">
      <w:start w:val="1"/>
      <w:numFmt w:val="decimal"/>
      <w:isLgl/>
      <w:lvlText w:val="%1.%2.%3.%4.%5.%6.%7.%8"/>
      <w:lvlJc w:val="left"/>
      <w:pPr>
        <w:ind w:left="6375" w:hanging="1080"/>
      </w:pPr>
      <w:rPr>
        <w:rFonts w:hint="default"/>
      </w:rPr>
    </w:lvl>
    <w:lvl w:ilvl="8">
      <w:start w:val="1"/>
      <w:numFmt w:val="decimal"/>
      <w:isLgl/>
      <w:lvlText w:val="%1.%2.%3.%4.%5.%6.%7.%8.%9"/>
      <w:lvlJc w:val="left"/>
      <w:pPr>
        <w:ind w:left="7440" w:hanging="1440"/>
      </w:pPr>
      <w:rPr>
        <w:rFonts w:hint="default"/>
      </w:rPr>
    </w:lvl>
  </w:abstractNum>
  <w:abstractNum w:abstractNumId="19" w15:restartNumberingAfterBreak="0">
    <w:nsid w:val="5E5F24EA"/>
    <w:multiLevelType w:val="hybridMultilevel"/>
    <w:tmpl w:val="D0340E60"/>
    <w:lvl w:ilvl="0" w:tplc="7D025818">
      <w:start w:val="1"/>
      <w:numFmt w:val="upperLetter"/>
      <w:lvlText w:val="%1)"/>
      <w:lvlJc w:val="left"/>
      <w:pPr>
        <w:ind w:left="1571" w:hanging="360"/>
      </w:pPr>
      <w:rPr>
        <w:rFonts w:ascii="Calibri" w:hAnsi="Calibri" w:hint="default"/>
        <w:b/>
        <w:i w:val="0"/>
        <w:sz w:val="20"/>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20" w15:restartNumberingAfterBreak="0">
    <w:nsid w:val="61583E40"/>
    <w:multiLevelType w:val="hybridMultilevel"/>
    <w:tmpl w:val="D3448C68"/>
    <w:lvl w:ilvl="0" w:tplc="590A645C">
      <w:start w:val="1"/>
      <w:numFmt w:val="upperLetter"/>
      <w:lvlText w:val="%1."/>
      <w:lvlJc w:val="left"/>
      <w:pPr>
        <w:ind w:left="720" w:hanging="360"/>
      </w:pPr>
      <w:rPr>
        <w:rFonts w:ascii="Calibri" w:hAnsi="Calibri" w:hint="default"/>
        <w:b/>
        <w:i w:val="0"/>
        <w:sz w:val="2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649F6A2A"/>
    <w:multiLevelType w:val="hybridMultilevel"/>
    <w:tmpl w:val="B0CE5200"/>
    <w:lvl w:ilvl="0" w:tplc="7184599A">
      <w:start w:val="1"/>
      <w:numFmt w:val="upperLetter"/>
      <w:lvlText w:val="%1)"/>
      <w:lvlJc w:val="left"/>
      <w:pPr>
        <w:ind w:left="1287"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654B3ADE"/>
    <w:multiLevelType w:val="hybridMultilevel"/>
    <w:tmpl w:val="1D2EE1C0"/>
    <w:lvl w:ilvl="0" w:tplc="F3129510">
      <w:start w:val="1"/>
      <w:numFmt w:val="lowerLetter"/>
      <w:lvlText w:val="%1)"/>
      <w:lvlJc w:val="left"/>
      <w:pPr>
        <w:ind w:left="720" w:hanging="360"/>
      </w:pPr>
      <w:rPr>
        <w:rFonts w:hint="default"/>
        <w:b/>
        <w:i w:val="0"/>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65AA049E"/>
    <w:multiLevelType w:val="hybridMultilevel"/>
    <w:tmpl w:val="9FFAE920"/>
    <w:lvl w:ilvl="0" w:tplc="DC4A9544">
      <w:start w:val="1"/>
      <w:numFmt w:val="upperLetter"/>
      <w:lvlText w:val="%1)"/>
      <w:lvlJc w:val="left"/>
      <w:pPr>
        <w:ind w:left="1287"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692A2C6C"/>
    <w:multiLevelType w:val="hybridMultilevel"/>
    <w:tmpl w:val="AA483592"/>
    <w:lvl w:ilvl="0" w:tplc="9274E7B6">
      <w:start w:val="1"/>
      <w:numFmt w:val="upperRoman"/>
      <w:lvlText w:val="%1)"/>
      <w:lvlJc w:val="left"/>
      <w:pPr>
        <w:ind w:left="1004" w:hanging="360"/>
      </w:pPr>
      <w:rPr>
        <w:rFonts w:ascii="Calibri" w:hAnsi="Calibri" w:hint="default"/>
        <w:b/>
        <w:i w:val="0"/>
        <w:sz w:val="18"/>
      </w:r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25" w15:restartNumberingAfterBreak="0">
    <w:nsid w:val="6B142387"/>
    <w:multiLevelType w:val="hybridMultilevel"/>
    <w:tmpl w:val="44BEB3B4"/>
    <w:lvl w:ilvl="0" w:tplc="9274E7B6">
      <w:start w:val="1"/>
      <w:numFmt w:val="upperRoman"/>
      <w:lvlText w:val="%1)"/>
      <w:lvlJc w:val="left"/>
      <w:pPr>
        <w:ind w:left="720"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
  </w:num>
  <w:num w:numId="2">
    <w:abstractNumId w:val="5"/>
  </w:num>
  <w:num w:numId="3">
    <w:abstractNumId w:val="12"/>
  </w:num>
  <w:num w:numId="4">
    <w:abstractNumId w:val="19"/>
  </w:num>
  <w:num w:numId="5">
    <w:abstractNumId w:val="10"/>
  </w:num>
  <w:num w:numId="6">
    <w:abstractNumId w:val="18"/>
  </w:num>
  <w:num w:numId="7">
    <w:abstractNumId w:val="13"/>
  </w:num>
  <w:num w:numId="8">
    <w:abstractNumId w:val="17"/>
  </w:num>
  <w:num w:numId="9">
    <w:abstractNumId w:val="21"/>
  </w:num>
  <w:num w:numId="10">
    <w:abstractNumId w:val="6"/>
  </w:num>
  <w:num w:numId="11">
    <w:abstractNumId w:val="23"/>
  </w:num>
  <w:num w:numId="12">
    <w:abstractNumId w:val="3"/>
  </w:num>
  <w:num w:numId="13">
    <w:abstractNumId w:val="1"/>
  </w:num>
  <w:num w:numId="14">
    <w:abstractNumId w:val="7"/>
  </w:num>
  <w:num w:numId="15">
    <w:abstractNumId w:val="24"/>
  </w:num>
  <w:num w:numId="16">
    <w:abstractNumId w:val="8"/>
  </w:num>
  <w:num w:numId="17">
    <w:abstractNumId w:val="11"/>
  </w:num>
  <w:num w:numId="18">
    <w:abstractNumId w:val="20"/>
  </w:num>
  <w:num w:numId="19">
    <w:abstractNumId w:val="9"/>
  </w:num>
  <w:num w:numId="20">
    <w:abstractNumId w:val="0"/>
  </w:num>
  <w:num w:numId="21">
    <w:abstractNumId w:val="25"/>
  </w:num>
  <w:num w:numId="22">
    <w:abstractNumId w:val="15"/>
  </w:num>
  <w:num w:numId="23">
    <w:abstractNumId w:val="14"/>
  </w:num>
  <w:num w:numId="24">
    <w:abstractNumId w:val="4"/>
  </w:num>
  <w:num w:numId="25">
    <w:abstractNumId w:val="22"/>
  </w:num>
  <w:num w:numId="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2525"/>
    <w:rsid w:val="000066F9"/>
    <w:rsid w:val="000117CA"/>
    <w:rsid w:val="00016D79"/>
    <w:rsid w:val="000208A4"/>
    <w:rsid w:val="000226A1"/>
    <w:rsid w:val="00025CC1"/>
    <w:rsid w:val="000339DB"/>
    <w:rsid w:val="000377A4"/>
    <w:rsid w:val="00043812"/>
    <w:rsid w:val="00044EDC"/>
    <w:rsid w:val="00052017"/>
    <w:rsid w:val="00060BF1"/>
    <w:rsid w:val="00067B0E"/>
    <w:rsid w:val="00076082"/>
    <w:rsid w:val="00081E21"/>
    <w:rsid w:val="0008701C"/>
    <w:rsid w:val="00093DC2"/>
    <w:rsid w:val="00094A7F"/>
    <w:rsid w:val="00094CB6"/>
    <w:rsid w:val="000A64E3"/>
    <w:rsid w:val="000B0977"/>
    <w:rsid w:val="000B2455"/>
    <w:rsid w:val="000C2B3C"/>
    <w:rsid w:val="000C36E4"/>
    <w:rsid w:val="000C402E"/>
    <w:rsid w:val="000C41B5"/>
    <w:rsid w:val="000C7CCB"/>
    <w:rsid w:val="000C7EC8"/>
    <w:rsid w:val="000E0052"/>
    <w:rsid w:val="000E25A9"/>
    <w:rsid w:val="000F7307"/>
    <w:rsid w:val="000F75BF"/>
    <w:rsid w:val="00111795"/>
    <w:rsid w:val="0011274C"/>
    <w:rsid w:val="00115197"/>
    <w:rsid w:val="00124028"/>
    <w:rsid w:val="00124058"/>
    <w:rsid w:val="00132B10"/>
    <w:rsid w:val="00134806"/>
    <w:rsid w:val="0014012A"/>
    <w:rsid w:val="001407D0"/>
    <w:rsid w:val="001516CC"/>
    <w:rsid w:val="00162F5C"/>
    <w:rsid w:val="00166E1A"/>
    <w:rsid w:val="0017111D"/>
    <w:rsid w:val="00174374"/>
    <w:rsid w:val="00183944"/>
    <w:rsid w:val="00186F00"/>
    <w:rsid w:val="001904C3"/>
    <w:rsid w:val="00191475"/>
    <w:rsid w:val="001958CF"/>
    <w:rsid w:val="001B430E"/>
    <w:rsid w:val="001B6718"/>
    <w:rsid w:val="001C29F3"/>
    <w:rsid w:val="001D21F5"/>
    <w:rsid w:val="001D6585"/>
    <w:rsid w:val="001E0BD9"/>
    <w:rsid w:val="001E33BF"/>
    <w:rsid w:val="001E34D2"/>
    <w:rsid w:val="001E7345"/>
    <w:rsid w:val="001F34CB"/>
    <w:rsid w:val="001F7B2B"/>
    <w:rsid w:val="00215122"/>
    <w:rsid w:val="00215775"/>
    <w:rsid w:val="0021578C"/>
    <w:rsid w:val="00215DD8"/>
    <w:rsid w:val="00226B9A"/>
    <w:rsid w:val="00230E84"/>
    <w:rsid w:val="00242327"/>
    <w:rsid w:val="00244074"/>
    <w:rsid w:val="00255352"/>
    <w:rsid w:val="00256B22"/>
    <w:rsid w:val="00275410"/>
    <w:rsid w:val="00275D15"/>
    <w:rsid w:val="00287761"/>
    <w:rsid w:val="00287FE4"/>
    <w:rsid w:val="002A0B89"/>
    <w:rsid w:val="002A0C3C"/>
    <w:rsid w:val="002B04EE"/>
    <w:rsid w:val="002B64A5"/>
    <w:rsid w:val="002B6A08"/>
    <w:rsid w:val="002C05A3"/>
    <w:rsid w:val="002C09B6"/>
    <w:rsid w:val="002C447F"/>
    <w:rsid w:val="002E1FE5"/>
    <w:rsid w:val="002E3B0D"/>
    <w:rsid w:val="002F05B5"/>
    <w:rsid w:val="002F32A8"/>
    <w:rsid w:val="003011DD"/>
    <w:rsid w:val="0031677D"/>
    <w:rsid w:val="003211ED"/>
    <w:rsid w:val="00324EC3"/>
    <w:rsid w:val="003268BA"/>
    <w:rsid w:val="0033087A"/>
    <w:rsid w:val="00330E17"/>
    <w:rsid w:val="003444C9"/>
    <w:rsid w:val="00344F78"/>
    <w:rsid w:val="00351BFB"/>
    <w:rsid w:val="003664D1"/>
    <w:rsid w:val="00377D62"/>
    <w:rsid w:val="00390064"/>
    <w:rsid w:val="00391CA6"/>
    <w:rsid w:val="00395E00"/>
    <w:rsid w:val="003A253E"/>
    <w:rsid w:val="003B6659"/>
    <w:rsid w:val="003C74A5"/>
    <w:rsid w:val="003E7D73"/>
    <w:rsid w:val="003F0885"/>
    <w:rsid w:val="003F7431"/>
    <w:rsid w:val="00403CA7"/>
    <w:rsid w:val="00423996"/>
    <w:rsid w:val="00431EC1"/>
    <w:rsid w:val="00436899"/>
    <w:rsid w:val="00441FE0"/>
    <w:rsid w:val="00445148"/>
    <w:rsid w:val="0045271C"/>
    <w:rsid w:val="004575C8"/>
    <w:rsid w:val="00457F93"/>
    <w:rsid w:val="00471F03"/>
    <w:rsid w:val="0047257D"/>
    <w:rsid w:val="00475605"/>
    <w:rsid w:val="00482517"/>
    <w:rsid w:val="00487B2D"/>
    <w:rsid w:val="00487F4A"/>
    <w:rsid w:val="00490F1C"/>
    <w:rsid w:val="004A41B8"/>
    <w:rsid w:val="004A56B1"/>
    <w:rsid w:val="004A5801"/>
    <w:rsid w:val="004B5C53"/>
    <w:rsid w:val="004C3222"/>
    <w:rsid w:val="004D0944"/>
    <w:rsid w:val="004D1F78"/>
    <w:rsid w:val="004D6180"/>
    <w:rsid w:val="004E211F"/>
    <w:rsid w:val="004E7445"/>
    <w:rsid w:val="004F090D"/>
    <w:rsid w:val="004F1824"/>
    <w:rsid w:val="004F628B"/>
    <w:rsid w:val="004F6588"/>
    <w:rsid w:val="00501932"/>
    <w:rsid w:val="00506966"/>
    <w:rsid w:val="00510782"/>
    <w:rsid w:val="0051638E"/>
    <w:rsid w:val="00517538"/>
    <w:rsid w:val="00521C6E"/>
    <w:rsid w:val="00522048"/>
    <w:rsid w:val="00522B2E"/>
    <w:rsid w:val="00526FB0"/>
    <w:rsid w:val="00533262"/>
    <w:rsid w:val="005359EF"/>
    <w:rsid w:val="0055213B"/>
    <w:rsid w:val="0057354F"/>
    <w:rsid w:val="00573B04"/>
    <w:rsid w:val="00583521"/>
    <w:rsid w:val="00590958"/>
    <w:rsid w:val="00595F80"/>
    <w:rsid w:val="005A350F"/>
    <w:rsid w:val="005B604A"/>
    <w:rsid w:val="005C635A"/>
    <w:rsid w:val="005C6C72"/>
    <w:rsid w:val="005E00F7"/>
    <w:rsid w:val="005E3E62"/>
    <w:rsid w:val="005E4CE2"/>
    <w:rsid w:val="005E6D81"/>
    <w:rsid w:val="005F1C0A"/>
    <w:rsid w:val="005F3021"/>
    <w:rsid w:val="005F4780"/>
    <w:rsid w:val="005F62E3"/>
    <w:rsid w:val="0060122D"/>
    <w:rsid w:val="00615EE5"/>
    <w:rsid w:val="00617D6D"/>
    <w:rsid w:val="00622C09"/>
    <w:rsid w:val="006266E2"/>
    <w:rsid w:val="006311E0"/>
    <w:rsid w:val="00634C41"/>
    <w:rsid w:val="00642021"/>
    <w:rsid w:val="00642488"/>
    <w:rsid w:val="006554E1"/>
    <w:rsid w:val="00657A10"/>
    <w:rsid w:val="00665335"/>
    <w:rsid w:val="00666AB6"/>
    <w:rsid w:val="00667728"/>
    <w:rsid w:val="006818EA"/>
    <w:rsid w:val="00681E0B"/>
    <w:rsid w:val="006A2423"/>
    <w:rsid w:val="006B1961"/>
    <w:rsid w:val="006B1EE4"/>
    <w:rsid w:val="006C7287"/>
    <w:rsid w:val="006E1876"/>
    <w:rsid w:val="006E6AB4"/>
    <w:rsid w:val="00701DA6"/>
    <w:rsid w:val="00704946"/>
    <w:rsid w:val="00706ACF"/>
    <w:rsid w:val="00707EE7"/>
    <w:rsid w:val="0071101F"/>
    <w:rsid w:val="0071219C"/>
    <w:rsid w:val="00717E69"/>
    <w:rsid w:val="007243D5"/>
    <w:rsid w:val="00726174"/>
    <w:rsid w:val="0072698C"/>
    <w:rsid w:val="00727C50"/>
    <w:rsid w:val="007450D5"/>
    <w:rsid w:val="007471E0"/>
    <w:rsid w:val="00766B2A"/>
    <w:rsid w:val="007701C3"/>
    <w:rsid w:val="0078266A"/>
    <w:rsid w:val="0078306F"/>
    <w:rsid w:val="007853DD"/>
    <w:rsid w:val="00786D93"/>
    <w:rsid w:val="007A5F9C"/>
    <w:rsid w:val="007C6846"/>
    <w:rsid w:val="007C6B36"/>
    <w:rsid w:val="007C7A17"/>
    <w:rsid w:val="007D05BD"/>
    <w:rsid w:val="007D339D"/>
    <w:rsid w:val="007D5883"/>
    <w:rsid w:val="007E69CB"/>
    <w:rsid w:val="007E7581"/>
    <w:rsid w:val="007F5A2A"/>
    <w:rsid w:val="008118E1"/>
    <w:rsid w:val="00811EF0"/>
    <w:rsid w:val="008208D9"/>
    <w:rsid w:val="00825DCB"/>
    <w:rsid w:val="00830E74"/>
    <w:rsid w:val="0084261A"/>
    <w:rsid w:val="00851901"/>
    <w:rsid w:val="008562EF"/>
    <w:rsid w:val="00871DD9"/>
    <w:rsid w:val="0087526E"/>
    <w:rsid w:val="00876821"/>
    <w:rsid w:val="00890937"/>
    <w:rsid w:val="00891C59"/>
    <w:rsid w:val="0089397C"/>
    <w:rsid w:val="008A539E"/>
    <w:rsid w:val="008B3F2D"/>
    <w:rsid w:val="008B7D3D"/>
    <w:rsid w:val="008C6D9D"/>
    <w:rsid w:val="008D075C"/>
    <w:rsid w:val="008D28B2"/>
    <w:rsid w:val="008D2984"/>
    <w:rsid w:val="008E3405"/>
    <w:rsid w:val="008F03E5"/>
    <w:rsid w:val="008F3891"/>
    <w:rsid w:val="008F3955"/>
    <w:rsid w:val="008F5234"/>
    <w:rsid w:val="009063BD"/>
    <w:rsid w:val="009118E1"/>
    <w:rsid w:val="00913FB6"/>
    <w:rsid w:val="009258C5"/>
    <w:rsid w:val="009259E0"/>
    <w:rsid w:val="00927425"/>
    <w:rsid w:val="00944CA6"/>
    <w:rsid w:val="00952B55"/>
    <w:rsid w:val="00956F25"/>
    <w:rsid w:val="0096408C"/>
    <w:rsid w:val="00966884"/>
    <w:rsid w:val="00981CE8"/>
    <w:rsid w:val="00982D4C"/>
    <w:rsid w:val="009854A0"/>
    <w:rsid w:val="00993A95"/>
    <w:rsid w:val="00995CE6"/>
    <w:rsid w:val="009A5C6E"/>
    <w:rsid w:val="009A6397"/>
    <w:rsid w:val="009A65A3"/>
    <w:rsid w:val="009B1021"/>
    <w:rsid w:val="009B11BF"/>
    <w:rsid w:val="009B6740"/>
    <w:rsid w:val="009C366C"/>
    <w:rsid w:val="009C58D0"/>
    <w:rsid w:val="009D03A6"/>
    <w:rsid w:val="009E30B9"/>
    <w:rsid w:val="009F129A"/>
    <w:rsid w:val="009F49EB"/>
    <w:rsid w:val="009F6D55"/>
    <w:rsid w:val="00A03468"/>
    <w:rsid w:val="00A069CB"/>
    <w:rsid w:val="00A078DD"/>
    <w:rsid w:val="00A11ED9"/>
    <w:rsid w:val="00A150BE"/>
    <w:rsid w:val="00A151ED"/>
    <w:rsid w:val="00A26714"/>
    <w:rsid w:val="00A44FF7"/>
    <w:rsid w:val="00A5536B"/>
    <w:rsid w:val="00A601BB"/>
    <w:rsid w:val="00A645B0"/>
    <w:rsid w:val="00A67FBE"/>
    <w:rsid w:val="00A720D4"/>
    <w:rsid w:val="00A745AD"/>
    <w:rsid w:val="00A81363"/>
    <w:rsid w:val="00A837CE"/>
    <w:rsid w:val="00A84584"/>
    <w:rsid w:val="00A848FC"/>
    <w:rsid w:val="00A91F97"/>
    <w:rsid w:val="00A93469"/>
    <w:rsid w:val="00A97510"/>
    <w:rsid w:val="00AB121A"/>
    <w:rsid w:val="00AB2AD0"/>
    <w:rsid w:val="00AC0AC0"/>
    <w:rsid w:val="00AC0E06"/>
    <w:rsid w:val="00AC6934"/>
    <w:rsid w:val="00AD262E"/>
    <w:rsid w:val="00AE4B73"/>
    <w:rsid w:val="00AE65FD"/>
    <w:rsid w:val="00AE6623"/>
    <w:rsid w:val="00AF0538"/>
    <w:rsid w:val="00AF5143"/>
    <w:rsid w:val="00B04469"/>
    <w:rsid w:val="00B05049"/>
    <w:rsid w:val="00B10460"/>
    <w:rsid w:val="00B111C0"/>
    <w:rsid w:val="00B22481"/>
    <w:rsid w:val="00B22DCD"/>
    <w:rsid w:val="00B2360D"/>
    <w:rsid w:val="00B25842"/>
    <w:rsid w:val="00B26237"/>
    <w:rsid w:val="00B31956"/>
    <w:rsid w:val="00B45AD1"/>
    <w:rsid w:val="00B47A3B"/>
    <w:rsid w:val="00B51E21"/>
    <w:rsid w:val="00B53C4E"/>
    <w:rsid w:val="00B54B19"/>
    <w:rsid w:val="00B64DD0"/>
    <w:rsid w:val="00B763DD"/>
    <w:rsid w:val="00B771B7"/>
    <w:rsid w:val="00B80559"/>
    <w:rsid w:val="00B82525"/>
    <w:rsid w:val="00BA0D58"/>
    <w:rsid w:val="00BA26FE"/>
    <w:rsid w:val="00BA68F8"/>
    <w:rsid w:val="00BA7A14"/>
    <w:rsid w:val="00BA7B80"/>
    <w:rsid w:val="00BB23D0"/>
    <w:rsid w:val="00BB2E16"/>
    <w:rsid w:val="00BC3BCA"/>
    <w:rsid w:val="00BC4F54"/>
    <w:rsid w:val="00BD158D"/>
    <w:rsid w:val="00BD6D70"/>
    <w:rsid w:val="00BE2573"/>
    <w:rsid w:val="00BF31E5"/>
    <w:rsid w:val="00BF6EA4"/>
    <w:rsid w:val="00C01F6B"/>
    <w:rsid w:val="00C11674"/>
    <w:rsid w:val="00C12A22"/>
    <w:rsid w:val="00C15F78"/>
    <w:rsid w:val="00C27EC5"/>
    <w:rsid w:val="00C428A6"/>
    <w:rsid w:val="00C42956"/>
    <w:rsid w:val="00C47843"/>
    <w:rsid w:val="00C63AE3"/>
    <w:rsid w:val="00C6742D"/>
    <w:rsid w:val="00C67A84"/>
    <w:rsid w:val="00C70A34"/>
    <w:rsid w:val="00C76BC5"/>
    <w:rsid w:val="00C824E4"/>
    <w:rsid w:val="00C82DAB"/>
    <w:rsid w:val="00C83A58"/>
    <w:rsid w:val="00C920D6"/>
    <w:rsid w:val="00C93BEE"/>
    <w:rsid w:val="00C96BF5"/>
    <w:rsid w:val="00CC3354"/>
    <w:rsid w:val="00CF0DC9"/>
    <w:rsid w:val="00CF30FB"/>
    <w:rsid w:val="00CF7149"/>
    <w:rsid w:val="00CF7CBD"/>
    <w:rsid w:val="00D04C2A"/>
    <w:rsid w:val="00D060A3"/>
    <w:rsid w:val="00D1209C"/>
    <w:rsid w:val="00D17217"/>
    <w:rsid w:val="00D2571D"/>
    <w:rsid w:val="00D25B39"/>
    <w:rsid w:val="00D31E4D"/>
    <w:rsid w:val="00D350C0"/>
    <w:rsid w:val="00D571B1"/>
    <w:rsid w:val="00D5746E"/>
    <w:rsid w:val="00D63385"/>
    <w:rsid w:val="00D644F8"/>
    <w:rsid w:val="00D73C99"/>
    <w:rsid w:val="00D75382"/>
    <w:rsid w:val="00D85CC3"/>
    <w:rsid w:val="00D939EF"/>
    <w:rsid w:val="00DB612A"/>
    <w:rsid w:val="00DC0A7E"/>
    <w:rsid w:val="00DC1AEF"/>
    <w:rsid w:val="00DC37CA"/>
    <w:rsid w:val="00DC41EF"/>
    <w:rsid w:val="00DD0C49"/>
    <w:rsid w:val="00DD5E2F"/>
    <w:rsid w:val="00DE40DD"/>
    <w:rsid w:val="00DE7909"/>
    <w:rsid w:val="00DE7AB1"/>
    <w:rsid w:val="00DF0D5B"/>
    <w:rsid w:val="00DF1DC8"/>
    <w:rsid w:val="00E04FC2"/>
    <w:rsid w:val="00E10D5E"/>
    <w:rsid w:val="00E141D6"/>
    <w:rsid w:val="00E21816"/>
    <w:rsid w:val="00E226E6"/>
    <w:rsid w:val="00E23DC1"/>
    <w:rsid w:val="00E30B87"/>
    <w:rsid w:val="00E35636"/>
    <w:rsid w:val="00E36013"/>
    <w:rsid w:val="00E44EE6"/>
    <w:rsid w:val="00E64619"/>
    <w:rsid w:val="00E72C79"/>
    <w:rsid w:val="00E72E3F"/>
    <w:rsid w:val="00E7350E"/>
    <w:rsid w:val="00E81FA7"/>
    <w:rsid w:val="00E91C02"/>
    <w:rsid w:val="00E94EEC"/>
    <w:rsid w:val="00E95440"/>
    <w:rsid w:val="00EA25C2"/>
    <w:rsid w:val="00EA425B"/>
    <w:rsid w:val="00EB237E"/>
    <w:rsid w:val="00EB2CEF"/>
    <w:rsid w:val="00EB487E"/>
    <w:rsid w:val="00EB4D10"/>
    <w:rsid w:val="00EC3855"/>
    <w:rsid w:val="00EC585C"/>
    <w:rsid w:val="00ED356C"/>
    <w:rsid w:val="00ED59F4"/>
    <w:rsid w:val="00ED79C8"/>
    <w:rsid w:val="00EE498E"/>
    <w:rsid w:val="00EF0D53"/>
    <w:rsid w:val="00EF45A5"/>
    <w:rsid w:val="00EF5609"/>
    <w:rsid w:val="00EF7260"/>
    <w:rsid w:val="00F01501"/>
    <w:rsid w:val="00F015BC"/>
    <w:rsid w:val="00F07C42"/>
    <w:rsid w:val="00F3019A"/>
    <w:rsid w:val="00F31351"/>
    <w:rsid w:val="00F327A5"/>
    <w:rsid w:val="00F4058D"/>
    <w:rsid w:val="00F44500"/>
    <w:rsid w:val="00F46762"/>
    <w:rsid w:val="00F5027C"/>
    <w:rsid w:val="00F537CD"/>
    <w:rsid w:val="00F66E18"/>
    <w:rsid w:val="00F81531"/>
    <w:rsid w:val="00F82990"/>
    <w:rsid w:val="00F90F76"/>
    <w:rsid w:val="00F94853"/>
    <w:rsid w:val="00FA7300"/>
    <w:rsid w:val="00FB462D"/>
    <w:rsid w:val="00FC0B02"/>
    <w:rsid w:val="00FC2079"/>
    <w:rsid w:val="00FC254A"/>
    <w:rsid w:val="00FC4FBB"/>
    <w:rsid w:val="00FC5895"/>
    <w:rsid w:val="00FD083B"/>
    <w:rsid w:val="00FD34BA"/>
    <w:rsid w:val="00FD5C56"/>
    <w:rsid w:val="00FE54F2"/>
    <w:rsid w:val="00FF49FF"/>
    <w:rsid w:val="00FF7A2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0D2F83"/>
  <w15:chartTrackingRefBased/>
  <w15:docId w15:val="{1F271E63-90CC-49A4-A213-DCF1B8B68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1F97"/>
    <w:pPr>
      <w:spacing w:after="0" w:line="240" w:lineRule="auto"/>
    </w:pPr>
    <w:rPr>
      <w:rFonts w:ascii="Calibri" w:eastAsia="Times New Roman" w:hAnsi="Calibri" w:cs="Times New Roman"/>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A91F97"/>
    <w:pPr>
      <w:widowControl w:val="0"/>
      <w:autoSpaceDE w:val="0"/>
      <w:autoSpaceDN w:val="0"/>
      <w:adjustRightInd w:val="0"/>
      <w:spacing w:after="0" w:line="240" w:lineRule="auto"/>
    </w:pPr>
    <w:rPr>
      <w:rFonts w:ascii="Times New Roman Negrita" w:eastAsia="Times New Roman" w:hAnsi="Times New Roman Negrita" w:cs="Times New Roman Negrita"/>
      <w:color w:val="000000"/>
      <w:sz w:val="24"/>
      <w:szCs w:val="24"/>
      <w:lang w:val="es-ES_tradnl" w:eastAsia="es-ES_tradnl"/>
    </w:rPr>
  </w:style>
  <w:style w:type="paragraph" w:customStyle="1" w:styleId="CM34">
    <w:name w:val="CM34"/>
    <w:basedOn w:val="Default"/>
    <w:next w:val="Default"/>
    <w:uiPriority w:val="99"/>
    <w:rsid w:val="00A91F97"/>
    <w:rPr>
      <w:rFonts w:cs="Times New Roman"/>
      <w:color w:val="auto"/>
    </w:rPr>
  </w:style>
  <w:style w:type="paragraph" w:customStyle="1" w:styleId="CM35">
    <w:name w:val="CM35"/>
    <w:basedOn w:val="Default"/>
    <w:next w:val="Default"/>
    <w:uiPriority w:val="99"/>
    <w:rsid w:val="00A91F97"/>
    <w:rPr>
      <w:rFonts w:cs="Times New Roman"/>
      <w:color w:val="auto"/>
    </w:rPr>
  </w:style>
  <w:style w:type="paragraph" w:customStyle="1" w:styleId="CM38">
    <w:name w:val="CM38"/>
    <w:basedOn w:val="Default"/>
    <w:next w:val="Default"/>
    <w:uiPriority w:val="99"/>
    <w:rsid w:val="00A91F97"/>
    <w:rPr>
      <w:rFonts w:cs="Times New Roman"/>
      <w:color w:val="auto"/>
    </w:rPr>
  </w:style>
  <w:style w:type="paragraph" w:styleId="Encabezado">
    <w:name w:val="header"/>
    <w:basedOn w:val="Normal"/>
    <w:link w:val="EncabezadoCar"/>
    <w:uiPriority w:val="99"/>
    <w:unhideWhenUsed/>
    <w:rsid w:val="00A91F97"/>
    <w:pPr>
      <w:tabs>
        <w:tab w:val="center" w:pos="4252"/>
        <w:tab w:val="right" w:pos="8504"/>
      </w:tabs>
    </w:pPr>
    <w:rPr>
      <w:sz w:val="20"/>
      <w:szCs w:val="20"/>
      <w:lang w:val="es-ES_tradnl" w:eastAsia="es-ES_tradnl"/>
    </w:rPr>
  </w:style>
  <w:style w:type="character" w:customStyle="1" w:styleId="EncabezadoCar">
    <w:name w:val="Encabezado Car"/>
    <w:basedOn w:val="Fuentedeprrafopredeter"/>
    <w:link w:val="Encabezado"/>
    <w:uiPriority w:val="99"/>
    <w:rsid w:val="00A91F97"/>
    <w:rPr>
      <w:rFonts w:ascii="Calibri" w:eastAsia="Times New Roman" w:hAnsi="Calibri" w:cs="Times New Roman"/>
      <w:sz w:val="20"/>
      <w:szCs w:val="20"/>
      <w:lang w:val="es-ES_tradnl" w:eastAsia="es-ES_tradnl"/>
    </w:rPr>
  </w:style>
  <w:style w:type="paragraph" w:styleId="Piedepgina">
    <w:name w:val="footer"/>
    <w:basedOn w:val="Normal"/>
    <w:link w:val="PiedepginaCar"/>
    <w:uiPriority w:val="99"/>
    <w:unhideWhenUsed/>
    <w:rsid w:val="00A91F97"/>
    <w:pPr>
      <w:tabs>
        <w:tab w:val="center" w:pos="4252"/>
        <w:tab w:val="right" w:pos="8504"/>
      </w:tabs>
    </w:pPr>
    <w:rPr>
      <w:sz w:val="20"/>
      <w:szCs w:val="20"/>
      <w:lang w:val="es-ES_tradnl" w:eastAsia="es-ES_tradnl"/>
    </w:rPr>
  </w:style>
  <w:style w:type="character" w:customStyle="1" w:styleId="PiedepginaCar">
    <w:name w:val="Pie de página Car"/>
    <w:basedOn w:val="Fuentedeprrafopredeter"/>
    <w:link w:val="Piedepgina"/>
    <w:uiPriority w:val="99"/>
    <w:rsid w:val="00A91F97"/>
    <w:rPr>
      <w:rFonts w:ascii="Calibri" w:eastAsia="Times New Roman" w:hAnsi="Calibri" w:cs="Times New Roman"/>
      <w:sz w:val="20"/>
      <w:szCs w:val="20"/>
      <w:lang w:val="es-ES_tradnl" w:eastAsia="es-ES_tradnl"/>
    </w:rPr>
  </w:style>
  <w:style w:type="table" w:styleId="Tablaconcuadrcula">
    <w:name w:val="Table Grid"/>
    <w:basedOn w:val="Tablanormal"/>
    <w:uiPriority w:val="59"/>
    <w:rsid w:val="00A91F97"/>
    <w:pPr>
      <w:spacing w:after="0" w:line="240" w:lineRule="auto"/>
    </w:pPr>
    <w:rPr>
      <w:rFonts w:ascii="Calibri" w:eastAsia="Times New Roman"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independiente3">
    <w:name w:val="Body Text 3"/>
    <w:basedOn w:val="Normal"/>
    <w:link w:val="Textoindependiente3Car"/>
    <w:uiPriority w:val="99"/>
    <w:unhideWhenUsed/>
    <w:rsid w:val="00A91F97"/>
    <w:pPr>
      <w:spacing w:after="120" w:line="276" w:lineRule="auto"/>
    </w:pPr>
    <w:rPr>
      <w:rFonts w:eastAsia="Calibri"/>
      <w:sz w:val="16"/>
      <w:szCs w:val="16"/>
      <w:lang w:val="it-IT" w:eastAsia="en-US"/>
    </w:rPr>
  </w:style>
  <w:style w:type="character" w:customStyle="1" w:styleId="Textoindependiente3Car">
    <w:name w:val="Texto independiente 3 Car"/>
    <w:basedOn w:val="Fuentedeprrafopredeter"/>
    <w:link w:val="Textoindependiente3"/>
    <w:uiPriority w:val="99"/>
    <w:rsid w:val="00A91F97"/>
    <w:rPr>
      <w:rFonts w:ascii="Calibri" w:eastAsia="Calibri" w:hAnsi="Calibri" w:cs="Times New Roman"/>
      <w:sz w:val="16"/>
      <w:szCs w:val="16"/>
      <w:lang w:val="it-IT"/>
    </w:rPr>
  </w:style>
  <w:style w:type="paragraph" w:styleId="Sangra3detindependiente">
    <w:name w:val="Body Text Indent 3"/>
    <w:basedOn w:val="Normal"/>
    <w:link w:val="Sangra3detindependienteCar"/>
    <w:uiPriority w:val="99"/>
    <w:semiHidden/>
    <w:unhideWhenUsed/>
    <w:rsid w:val="00A91F97"/>
    <w:pPr>
      <w:spacing w:after="120" w:line="276" w:lineRule="auto"/>
      <w:ind w:left="283"/>
    </w:pPr>
    <w:rPr>
      <w:rFonts w:eastAsia="Calibri"/>
      <w:sz w:val="16"/>
      <w:szCs w:val="16"/>
      <w:lang w:val="it-IT" w:eastAsia="en-US"/>
    </w:rPr>
  </w:style>
  <w:style w:type="character" w:customStyle="1" w:styleId="Sangra3detindependienteCar">
    <w:name w:val="Sangría 3 de t. independiente Car"/>
    <w:basedOn w:val="Fuentedeprrafopredeter"/>
    <w:link w:val="Sangra3detindependiente"/>
    <w:uiPriority w:val="99"/>
    <w:semiHidden/>
    <w:rsid w:val="00A91F97"/>
    <w:rPr>
      <w:rFonts w:ascii="Calibri" w:eastAsia="Calibri" w:hAnsi="Calibri" w:cs="Times New Roman"/>
      <w:sz w:val="16"/>
      <w:szCs w:val="16"/>
      <w:lang w:val="it-IT"/>
    </w:rPr>
  </w:style>
  <w:style w:type="paragraph" w:styleId="NormalWeb">
    <w:name w:val="Normal (Web)"/>
    <w:basedOn w:val="Normal"/>
    <w:uiPriority w:val="99"/>
    <w:unhideWhenUsed/>
    <w:rsid w:val="00A91F97"/>
    <w:pPr>
      <w:spacing w:before="100" w:beforeAutospacing="1" w:after="100" w:afterAutospacing="1"/>
    </w:pPr>
    <w:rPr>
      <w:rFonts w:ascii="Times New Roman" w:hAnsi="Times New Roman"/>
      <w:sz w:val="24"/>
      <w:szCs w:val="24"/>
    </w:rPr>
  </w:style>
  <w:style w:type="character" w:customStyle="1" w:styleId="apple-converted-space">
    <w:name w:val="apple-converted-space"/>
    <w:basedOn w:val="Fuentedeprrafopredeter"/>
    <w:rsid w:val="00A91F97"/>
  </w:style>
  <w:style w:type="paragraph" w:styleId="Textodeglobo">
    <w:name w:val="Balloon Text"/>
    <w:basedOn w:val="Normal"/>
    <w:link w:val="TextodegloboCar"/>
    <w:uiPriority w:val="99"/>
    <w:semiHidden/>
    <w:unhideWhenUsed/>
    <w:rsid w:val="009A65A3"/>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A65A3"/>
    <w:rPr>
      <w:rFonts w:ascii="Segoe UI" w:eastAsia="Times New Roman" w:hAnsi="Segoe UI" w:cs="Segoe UI"/>
      <w:sz w:val="18"/>
      <w:szCs w:val="18"/>
      <w:lang w:eastAsia="es-MX"/>
    </w:rPr>
  </w:style>
  <w:style w:type="paragraph" w:styleId="Prrafodelista">
    <w:name w:val="List Paragraph"/>
    <w:basedOn w:val="Normal"/>
    <w:uiPriority w:val="34"/>
    <w:qFormat/>
    <w:rsid w:val="00E36013"/>
    <w:pPr>
      <w:ind w:left="720"/>
      <w:contextualSpacing/>
    </w:pPr>
  </w:style>
  <w:style w:type="character" w:styleId="Refdecomentario">
    <w:name w:val="annotation reference"/>
    <w:basedOn w:val="Fuentedeprrafopredeter"/>
    <w:uiPriority w:val="99"/>
    <w:semiHidden/>
    <w:unhideWhenUsed/>
    <w:rsid w:val="00E23DC1"/>
    <w:rPr>
      <w:sz w:val="16"/>
      <w:szCs w:val="16"/>
    </w:rPr>
  </w:style>
  <w:style w:type="paragraph" w:styleId="Textocomentario">
    <w:name w:val="annotation text"/>
    <w:basedOn w:val="Normal"/>
    <w:link w:val="TextocomentarioCar"/>
    <w:uiPriority w:val="99"/>
    <w:semiHidden/>
    <w:unhideWhenUsed/>
    <w:rsid w:val="00E23DC1"/>
    <w:rPr>
      <w:sz w:val="20"/>
      <w:szCs w:val="20"/>
    </w:rPr>
  </w:style>
  <w:style w:type="character" w:customStyle="1" w:styleId="TextocomentarioCar">
    <w:name w:val="Texto comentario Car"/>
    <w:basedOn w:val="Fuentedeprrafopredeter"/>
    <w:link w:val="Textocomentario"/>
    <w:uiPriority w:val="99"/>
    <w:semiHidden/>
    <w:rsid w:val="00E23DC1"/>
    <w:rPr>
      <w:rFonts w:ascii="Calibri" w:eastAsia="Times New Roman" w:hAnsi="Calibri" w:cs="Times New Roman"/>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E23DC1"/>
    <w:rPr>
      <w:b/>
      <w:bCs/>
    </w:rPr>
  </w:style>
  <w:style w:type="character" w:customStyle="1" w:styleId="AsuntodelcomentarioCar">
    <w:name w:val="Asunto del comentario Car"/>
    <w:basedOn w:val="TextocomentarioCar"/>
    <w:link w:val="Asuntodelcomentario"/>
    <w:uiPriority w:val="99"/>
    <w:semiHidden/>
    <w:rsid w:val="00E23DC1"/>
    <w:rPr>
      <w:rFonts w:ascii="Calibri" w:eastAsia="Times New Roman" w:hAnsi="Calibri" w:cs="Times New Roman"/>
      <w:b/>
      <w:bCs/>
      <w:sz w:val="20"/>
      <w:szCs w:val="20"/>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2058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474F16-F8D4-4A2B-B589-8B995F417F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3208</TotalTime>
  <Pages>15</Pages>
  <Words>6863</Words>
  <Characters>37751</Characters>
  <Application>Microsoft Office Word</Application>
  <DocSecurity>0</DocSecurity>
  <Lines>314</Lines>
  <Paragraphs>89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gustavo carrera</cp:lastModifiedBy>
  <cp:revision>215</cp:revision>
  <cp:lastPrinted>2025-06-06T15:49:00Z</cp:lastPrinted>
  <dcterms:created xsi:type="dcterms:W3CDTF">2017-06-12T18:53:00Z</dcterms:created>
  <dcterms:modified xsi:type="dcterms:W3CDTF">2025-07-08T15:11:00Z</dcterms:modified>
</cp:coreProperties>
</file>