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bookmarkStart w:id="0" w:name="_GoBack"/>
      <w:bookmarkEnd w:id="0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</w:t>
      </w:r>
    </w:p>
    <w:p w:rsidR="00DC67A2" w:rsidRPr="00D854B3" w:rsidRDefault="00EA4D3B">
      <w:pPr>
        <w:pStyle w:val="Sinlista1"/>
        <w:framePr w:w="11210" w:wrap="auto" w:vAnchor="page" w:hAnchor="page" w:x="1132" w:y="12992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es adjudicar el </w:t>
      </w:r>
      <w:r w:rsidR="00D854B3">
        <w:rPr>
          <w:rFonts w:ascii="Arial" w:hAnsi="Arial" w:cs="Arial"/>
          <w:color w:val="000000"/>
          <w:sz w:val="22"/>
          <w:szCs w:val="22"/>
        </w:rPr>
        <w:t>contrato para la ejecución de la obra</w:t>
      </w:r>
      <w:r w:rsidR="00D854B3" w:rsidRPr="00D854B3">
        <w:rPr>
          <w:rFonts w:ascii="Arial" w:hAnsi="Arial" w:cs="Arial"/>
          <w:b/>
          <w:color w:val="000000"/>
          <w:sz w:val="22"/>
          <w:szCs w:val="22"/>
        </w:rPr>
        <w:t>: CONSTRUCCION DE PARQUE PUBLICO EN LA LOCALIDAD DE LOS NARANJOS. MUNICIPIO DE PUEBLO NUEVO.</w:t>
      </w:r>
    </w:p>
    <w:p w:rsidR="00DC67A2" w:rsidRDefault="00EA4D3B">
      <w:pPr>
        <w:pStyle w:val="Sinlista1"/>
        <w:framePr w:w="11215" w:wrap="auto" w:vAnchor="page" w:hAnchor="page" w:x="1132" w:y="1270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El objeto del </w:t>
      </w:r>
      <w:r w:rsidR="00D854B3">
        <w:rPr>
          <w:rFonts w:ascii="Arial" w:hAnsi="Arial" w:cs="Arial"/>
          <w:color w:val="000000"/>
          <w:sz w:val="22"/>
          <w:szCs w:val="22"/>
        </w:rPr>
        <w:t>presente Procedimiento</w:t>
      </w:r>
      <w:r>
        <w:rPr>
          <w:rFonts w:ascii="Arial" w:hAnsi="Arial" w:cs="Arial"/>
          <w:color w:val="000000"/>
          <w:sz w:val="22"/>
          <w:szCs w:val="22"/>
        </w:rPr>
        <w:t xml:space="preserve"> de Contratación por </w:t>
      </w:r>
      <w:r w:rsidR="00D854B3">
        <w:rPr>
          <w:rFonts w:ascii="Arial" w:hAnsi="Arial" w:cs="Arial"/>
          <w:color w:val="000000"/>
          <w:sz w:val="22"/>
          <w:szCs w:val="22"/>
        </w:rPr>
        <w:t>Invitación a</w:t>
      </w:r>
      <w:r>
        <w:rPr>
          <w:rFonts w:ascii="Arial" w:hAnsi="Arial" w:cs="Arial"/>
          <w:color w:val="000000"/>
          <w:sz w:val="22"/>
          <w:szCs w:val="22"/>
        </w:rPr>
        <w:t xml:space="preserve"> Cuando menos </w:t>
      </w:r>
      <w:r w:rsidR="00D854B3">
        <w:rPr>
          <w:rFonts w:ascii="Arial" w:hAnsi="Arial" w:cs="Arial"/>
          <w:color w:val="000000"/>
          <w:sz w:val="22"/>
          <w:szCs w:val="22"/>
        </w:rPr>
        <w:t>Tres Personas</w:t>
      </w:r>
    </w:p>
    <w:p w:rsidR="00DC67A2" w:rsidRDefault="00EA4D3B">
      <w:pPr>
        <w:pStyle w:val="Sinlista1"/>
        <w:framePr w:w="5222" w:wrap="auto" w:vAnchor="page" w:hAnchor="page" w:x="981" w:y="1212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2.    DESCRIPCIÓN GENERAL DE LA OBRA</w:t>
      </w:r>
    </w:p>
    <w:p w:rsidR="00DC67A2" w:rsidRDefault="00EA4D3B">
      <w:pPr>
        <w:pStyle w:val="Sinlista1"/>
        <w:framePr w:w="4415" w:wrap="auto" w:vAnchor="page" w:hAnchor="page" w:x="1132" w:y="11203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 w:rsidRPr="00012C4C">
        <w:rPr>
          <w:rFonts w:ascii="Arial" w:hAnsi="Arial" w:cs="Arial"/>
          <w:color w:val="000000"/>
          <w:sz w:val="22"/>
          <w:szCs w:val="22"/>
        </w:rPr>
        <w:t>HA</w:t>
      </w:r>
      <w:r w:rsidR="00012C4C" w:rsidRPr="00012C4C">
        <w:rPr>
          <w:rFonts w:ascii="Arial" w:hAnsi="Arial" w:cs="Arial"/>
          <w:color w:val="000000"/>
          <w:sz w:val="22"/>
          <w:szCs w:val="22"/>
        </w:rPr>
        <w:t>TYO.PUEBLO NUEVO/1-FISE-2024</w:t>
      </w:r>
      <w:r w:rsidRPr="00012C4C">
        <w:rPr>
          <w:rFonts w:ascii="Arial" w:hAnsi="Arial" w:cs="Arial"/>
          <w:color w:val="000000"/>
          <w:sz w:val="22"/>
          <w:szCs w:val="22"/>
        </w:rPr>
        <w:t>.</w:t>
      </w:r>
    </w:p>
    <w:p w:rsidR="00DC67A2" w:rsidRDefault="00EA4D3B">
      <w:pPr>
        <w:pStyle w:val="Sinlista1"/>
        <w:framePr w:w="11220" w:wrap="auto" w:vAnchor="page" w:hAnchor="page" w:x="1132" w:y="1094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(FISE) de  acuerdo al Convenio de  Coordinación para la  Concurrencia de Recursos  </w:t>
      </w:r>
      <w:r w:rsidRPr="00012C4C">
        <w:rPr>
          <w:rFonts w:ascii="Arial" w:hAnsi="Arial" w:cs="Arial"/>
          <w:color w:val="000000"/>
          <w:sz w:val="22"/>
          <w:szCs w:val="22"/>
        </w:rPr>
        <w:t>No. _SEBISED-</w:t>
      </w:r>
    </w:p>
    <w:p w:rsidR="00DC67A2" w:rsidRDefault="00EA4D3B">
      <w:pPr>
        <w:pStyle w:val="Sinlista1"/>
        <w:framePr w:w="11201" w:wrap="auto" w:vAnchor="page" w:hAnchor="page" w:x="1132" w:y="10691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el  ejercicio  fiscal 2023,  en  sus  componentes  Fondo de  Infraestructura  Social  para  las  Entidades</w:t>
      </w:r>
    </w:p>
    <w:p w:rsidR="00DC67A2" w:rsidRDefault="00EA4D3B">
      <w:pPr>
        <w:pStyle w:val="Sinlista1"/>
        <w:framePr w:w="11211" w:wrap="auto" w:vAnchor="page" w:hAnchor="page" w:x="1132" w:y="10439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recursos de la asignación presupuestal  del Fondo de Aportaciones para la Infraestructura Social para</w:t>
      </w:r>
    </w:p>
    <w:p w:rsidR="00DC67A2" w:rsidRDefault="002D48D7">
      <w:pPr>
        <w:pStyle w:val="Sinlista1"/>
        <w:framePr w:w="11200" w:wrap="auto" w:vAnchor="page" w:hAnchor="page" w:x="1132" w:y="1018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Las erogaciones que</w:t>
      </w:r>
      <w:r w:rsidR="00EA4D3B">
        <w:rPr>
          <w:rFonts w:ascii="Arial" w:hAnsi="Arial" w:cs="Arial"/>
          <w:color w:val="000000"/>
          <w:sz w:val="22"/>
          <w:szCs w:val="22"/>
        </w:rPr>
        <w:t xml:space="preserve">  se  deriven del  presente  Procedimiento  de  Contratación,  se  derivan  de  los</w:t>
      </w:r>
    </w:p>
    <w:p w:rsidR="00DC67A2" w:rsidRDefault="00EA4D3B">
      <w:pPr>
        <w:pStyle w:val="Sinlista1"/>
        <w:framePr w:w="4087" w:wrap="auto" w:vAnchor="page" w:hAnchor="page" w:x="1132" w:y="9699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1.    FUENTE DE LOS RECURSOS</w:t>
      </w:r>
    </w:p>
    <w:p w:rsidR="00DC67A2" w:rsidRDefault="00EA4D3B">
      <w:pPr>
        <w:pStyle w:val="Sinlista1"/>
        <w:framePr w:w="9956" w:wrap="auto" w:vAnchor="page" w:hAnchor="page" w:x="1132" w:y="917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EL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REGLAMENTO”: </w:t>
      </w:r>
      <w:r>
        <w:rPr>
          <w:rFonts w:ascii="Arial" w:hAnsi="Arial" w:cs="Arial"/>
          <w:color w:val="000000"/>
          <w:sz w:val="22"/>
          <w:szCs w:val="22"/>
        </w:rPr>
        <w:t>El Reglamento de la Ley de Obras Públicas del Estado de Durango</w:t>
      </w:r>
    </w:p>
    <w:p w:rsidR="00DC67A2" w:rsidRDefault="00EA4D3B">
      <w:pPr>
        <w:pStyle w:val="Sinlista1"/>
        <w:framePr w:w="3014" w:wrap="auto" w:vAnchor="page" w:hAnchor="page" w:x="1132" w:y="8919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Durango y sus Municipios</w:t>
      </w:r>
    </w:p>
    <w:p w:rsidR="00DC67A2" w:rsidRDefault="00EA4D3B">
      <w:pPr>
        <w:pStyle w:val="Sinlista1"/>
        <w:framePr w:w="11197" w:wrap="auto" w:vAnchor="page" w:hAnchor="page" w:x="1132" w:y="866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LA LEY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”:  </w:t>
      </w:r>
      <w:r w:rsidR="002D48D7">
        <w:rPr>
          <w:rFonts w:ascii="Arial" w:hAnsi="Arial" w:cs="Arial"/>
          <w:color w:val="000000"/>
          <w:sz w:val="22"/>
          <w:szCs w:val="22"/>
        </w:rPr>
        <w:t>La Ley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sz w:val="22"/>
          <w:szCs w:val="22"/>
        </w:rPr>
        <w:t>de Obra Pública y Servicios Relacionados con la Misma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sz w:val="22"/>
          <w:szCs w:val="22"/>
        </w:rPr>
        <w:t>para el Estado de</w:t>
      </w:r>
    </w:p>
    <w:p w:rsidR="00DC67A2" w:rsidRDefault="00EA4D3B">
      <w:pPr>
        <w:pStyle w:val="Sinlista1"/>
        <w:framePr w:w="7184" w:wrap="auto" w:vAnchor="page" w:hAnchor="page" w:x="1132" w:y="841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“LA DEPENDENCIA”: </w:t>
      </w:r>
      <w:r>
        <w:rPr>
          <w:rFonts w:ascii="Arial" w:hAnsi="Arial" w:cs="Arial"/>
          <w:color w:val="000000"/>
          <w:sz w:val="22"/>
          <w:szCs w:val="22"/>
        </w:rPr>
        <w:t>Dirección de Obras Públicas Municipales</w:t>
      </w:r>
    </w:p>
    <w:p w:rsidR="00DC67A2" w:rsidRDefault="00EA4D3B">
      <w:pPr>
        <w:pStyle w:val="Sinlista1"/>
        <w:framePr w:w="6417" w:wrap="auto" w:vAnchor="page" w:hAnchor="page" w:x="1132" w:y="8163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“EL CONTRATISTA”: </w:t>
      </w:r>
      <w:r>
        <w:rPr>
          <w:rFonts w:ascii="Arial" w:hAnsi="Arial" w:cs="Arial"/>
          <w:color w:val="000000"/>
          <w:sz w:val="22"/>
          <w:szCs w:val="22"/>
        </w:rPr>
        <w:t>Persona adjudicataria del contrato</w:t>
      </w:r>
    </w:p>
    <w:p w:rsidR="00DC67A2" w:rsidRDefault="00EA4D3B">
      <w:pPr>
        <w:pStyle w:val="Sinlista1"/>
        <w:framePr w:w="9002" w:wrap="auto" w:vAnchor="page" w:hAnchor="page" w:x="1132" w:y="790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“LA CONVOCANTE”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H. Ayuntamiento del Municipio de Pueblo Nuevo, Durango</w:t>
      </w:r>
    </w:p>
    <w:p w:rsidR="00DC67A2" w:rsidRDefault="00EA4D3B">
      <w:pPr>
        <w:pStyle w:val="Sinlista1"/>
        <w:framePr w:w="10116" w:wrap="auto" w:vAnchor="page" w:hAnchor="page" w:x="1132" w:y="765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“EL LICITANTE”: </w:t>
      </w:r>
      <w:r>
        <w:rPr>
          <w:rFonts w:ascii="Arial" w:hAnsi="Arial" w:cs="Arial"/>
          <w:color w:val="000000"/>
          <w:sz w:val="22"/>
          <w:szCs w:val="22"/>
        </w:rPr>
        <w:t xml:space="preserve">Persona física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moral que participa en el Procedimiento de Contratación</w:t>
      </w:r>
    </w:p>
    <w:p w:rsidR="00DC67A2" w:rsidRDefault="00EA4D3B">
      <w:pPr>
        <w:pStyle w:val="Sinlista1"/>
        <w:framePr w:w="9433" w:wrap="auto" w:vAnchor="page" w:hAnchor="page" w:x="1132" w:y="716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Para efectos de interpretación de las presentes Bases de Licitación se entenderá por:</w:t>
      </w:r>
    </w:p>
    <w:p w:rsidR="00DC67A2" w:rsidRDefault="00EA4D3B">
      <w:pPr>
        <w:pStyle w:val="Sinlista1"/>
        <w:framePr w:w="1253" w:wrap="auto" w:vAnchor="page" w:hAnchor="page" w:x="5658" w:y="6429"/>
        <w:widowControl w:val="0"/>
        <w:autoSpaceDE w:val="0"/>
        <w:autoSpaceDN w:val="0"/>
        <w:spacing w:line="237" w:lineRule="exact"/>
        <w:rPr>
          <w:rFonts w:ascii="Arial Bold" w:hAnsi="Arial Bold" w:cs="Arial Bold"/>
          <w:b/>
          <w:color w:val="000000"/>
          <w:w w:val="98"/>
          <w:sz w:val="21"/>
          <w:szCs w:val="21"/>
        </w:rPr>
      </w:pPr>
      <w:r>
        <w:rPr>
          <w:rFonts w:ascii="Arial Bold" w:hAnsi="Arial Bold" w:cs="Arial Bold"/>
          <w:b/>
          <w:color w:val="000000"/>
          <w:w w:val="98"/>
          <w:sz w:val="21"/>
          <w:szCs w:val="21"/>
        </w:rPr>
        <w:t>B A S E S</w:t>
      </w:r>
    </w:p>
    <w:p w:rsidR="00DC67A2" w:rsidRDefault="00EA4D3B">
      <w:pPr>
        <w:pStyle w:val="Sinlista1"/>
        <w:framePr w:w="1365" w:wrap="auto" w:vAnchor="page" w:hAnchor="page" w:x="1132" w:y="566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8"/>
          <w:sz w:val="22"/>
          <w:szCs w:val="22"/>
        </w:rPr>
      </w:pPr>
      <w:r>
        <w:rPr>
          <w:rFonts w:ascii="Arial" w:hAnsi="Arial" w:cs="Arial"/>
          <w:color w:val="000000"/>
          <w:w w:val="98"/>
          <w:sz w:val="22"/>
          <w:szCs w:val="22"/>
        </w:rPr>
        <w:t>siguientes:</w:t>
      </w:r>
    </w:p>
    <w:p w:rsidR="00DC67A2" w:rsidRDefault="00EA4D3B">
      <w:pPr>
        <w:pStyle w:val="Sinlista1"/>
        <w:framePr w:w="11200" w:wrap="auto" w:vAnchor="page" w:hAnchor="page" w:x="1132" w:y="541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001/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2023, que para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la formulación de sus proposiciones deberán sujetarse 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lo estipulado en las</w:t>
      </w:r>
    </w:p>
    <w:p w:rsidR="00DC67A2" w:rsidRDefault="00EA4D3B">
      <w:pPr>
        <w:pStyle w:val="Sinlista1"/>
        <w:framePr w:w="11220" w:wrap="auto" w:vAnchor="page" w:hAnchor="page" w:x="1132" w:y="515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8"/>
          <w:sz w:val="22"/>
          <w:szCs w:val="22"/>
        </w:rPr>
      </w:pPr>
      <w:r>
        <w:rPr>
          <w:rFonts w:ascii="Arial" w:hAnsi="Arial" w:cs="Arial"/>
          <w:color w:val="000000"/>
          <w:w w:val="98"/>
          <w:sz w:val="22"/>
          <w:szCs w:val="22"/>
        </w:rPr>
        <w:t xml:space="preserve">Invitación a Cuando Menos a Tres Personas número MPM-DOP-SEBISED-H. AYTO </w:t>
      </w:r>
      <w:r w:rsidR="002D48D7">
        <w:rPr>
          <w:rFonts w:ascii="Arial" w:hAnsi="Arial" w:cs="Arial"/>
          <w:color w:val="000000"/>
          <w:w w:val="98"/>
          <w:sz w:val="22"/>
          <w:szCs w:val="22"/>
        </w:rPr>
        <w:t>PUEBLO NUEVO</w:t>
      </w:r>
      <w:r>
        <w:rPr>
          <w:rFonts w:ascii="Arial" w:hAnsi="Arial" w:cs="Arial"/>
          <w:color w:val="000000"/>
          <w:w w:val="98"/>
          <w:sz w:val="22"/>
          <w:szCs w:val="22"/>
        </w:rPr>
        <w:t>-</w:t>
      </w:r>
    </w:p>
    <w:p w:rsidR="00DC67A2" w:rsidRDefault="002D48D7">
      <w:pPr>
        <w:pStyle w:val="Sinlista1"/>
        <w:framePr w:w="11205" w:wrap="auto" w:vAnchor="page" w:hAnchor="page" w:x="1132" w:y="490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las personas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físicas y morales interesadas en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participar en el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w w:val="99"/>
          <w:sz w:val="22"/>
          <w:szCs w:val="22"/>
        </w:rPr>
        <w:t>Procedimiento de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Contratación por</w:t>
      </w:r>
    </w:p>
    <w:p w:rsidR="00DC67A2" w:rsidRDefault="00EA4D3B">
      <w:pPr>
        <w:pStyle w:val="Sinlista1"/>
        <w:framePr w:w="11211" w:wrap="auto" w:vAnchor="page" w:hAnchor="page" w:x="1132" w:y="465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Política del Estado de </w:t>
      </w:r>
      <w:r w:rsidR="002D48D7">
        <w:rPr>
          <w:rFonts w:ascii="Arial" w:hAnsi="Arial" w:cs="Arial"/>
          <w:color w:val="000000"/>
          <w:sz w:val="22"/>
          <w:szCs w:val="22"/>
        </w:rPr>
        <w:t>Durango, 10</w:t>
      </w:r>
      <w:r>
        <w:rPr>
          <w:rFonts w:ascii="Arial" w:hAnsi="Arial" w:cs="Arial"/>
          <w:color w:val="000000"/>
          <w:sz w:val="22"/>
          <w:szCs w:val="22"/>
        </w:rPr>
        <w:t xml:space="preserve"> fracción II, 29, 30 fracción II, 49 </w:t>
      </w:r>
      <w:r w:rsidR="002D48D7">
        <w:rPr>
          <w:rFonts w:ascii="Arial" w:hAnsi="Arial" w:cs="Arial"/>
          <w:color w:val="000000"/>
          <w:sz w:val="22"/>
          <w:szCs w:val="22"/>
        </w:rPr>
        <w:t>y 52</w:t>
      </w:r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r>
        <w:rPr>
          <w:rFonts w:ascii="Arial-BoldMT" w:hAnsi="Arial-BoldMT" w:cs="Arial-BoldMT"/>
          <w:color w:val="000000"/>
          <w:sz w:val="22"/>
          <w:szCs w:val="22"/>
        </w:rPr>
        <w:t>“LA LEY”</w:t>
      </w:r>
      <w:r>
        <w:rPr>
          <w:rFonts w:ascii="Arial" w:hAnsi="Arial" w:cs="Arial"/>
          <w:color w:val="000000"/>
          <w:sz w:val="22"/>
          <w:szCs w:val="22"/>
        </w:rPr>
        <w:t>, se informa a</w:t>
      </w:r>
    </w:p>
    <w:p w:rsidR="00DC67A2" w:rsidRDefault="002D48D7">
      <w:pPr>
        <w:pStyle w:val="Sinlista1"/>
        <w:framePr w:w="11204" w:wrap="auto" w:vAnchor="page" w:hAnchor="page" w:x="1132" w:y="439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los artículos 134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w w:val="99"/>
          <w:sz w:val="22"/>
          <w:szCs w:val="22"/>
        </w:rPr>
        <w:t>la Constitución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Política de </w:t>
      </w:r>
      <w:r>
        <w:rPr>
          <w:rFonts w:ascii="Arial" w:hAnsi="Arial" w:cs="Arial"/>
          <w:color w:val="000000"/>
          <w:w w:val="99"/>
          <w:sz w:val="22"/>
          <w:szCs w:val="22"/>
        </w:rPr>
        <w:t>los Estados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Unidos Mexicanos, </w:t>
      </w:r>
      <w:r>
        <w:rPr>
          <w:rFonts w:ascii="Arial" w:hAnsi="Arial" w:cs="Arial"/>
          <w:color w:val="000000"/>
          <w:w w:val="99"/>
          <w:sz w:val="22"/>
          <w:szCs w:val="22"/>
        </w:rPr>
        <w:t>160 de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la Constitución</w:t>
      </w:r>
    </w:p>
    <w:p w:rsidR="00DC67A2" w:rsidRDefault="00EA4D3B">
      <w:pPr>
        <w:pStyle w:val="Sinlista1"/>
        <w:framePr w:w="11208" w:wrap="auto" w:vAnchor="page" w:hAnchor="page" w:x="1132" w:y="414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 xml:space="preserve">Ciudad de El Salto, Pueblo Nuevo, </w:t>
      </w:r>
      <w:proofErr w:type="spellStart"/>
      <w:r>
        <w:rPr>
          <w:rFonts w:ascii="Arial" w:hAnsi="Arial" w:cs="Arial"/>
          <w:color w:val="000000"/>
          <w:w w:val="99"/>
          <w:sz w:val="22"/>
          <w:szCs w:val="22"/>
        </w:rPr>
        <w:t>Dgo</w:t>
      </w:r>
      <w:proofErr w:type="spellEnd"/>
      <w:r w:rsidR="002D48D7">
        <w:rPr>
          <w:rFonts w:ascii="Arial" w:hAnsi="Arial" w:cs="Arial"/>
          <w:color w:val="000000"/>
          <w:w w:val="99"/>
          <w:sz w:val="22"/>
          <w:szCs w:val="22"/>
        </w:rPr>
        <w:t>., Teléfono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(675) 876-0766, en cumplimiento a lo establecido en</w:t>
      </w:r>
    </w:p>
    <w:p w:rsidR="00DC67A2" w:rsidRDefault="002D48D7">
      <w:pPr>
        <w:pStyle w:val="Sinlista1"/>
        <w:framePr w:w="11217" w:wrap="auto" w:vAnchor="page" w:hAnchor="page" w:x="1132" w:y="389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Públicas Municipales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w w:val="99"/>
          <w:sz w:val="22"/>
          <w:szCs w:val="22"/>
        </w:rPr>
        <w:t>con domicilio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en Calle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Zaragoza 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>/</w:t>
      </w:r>
      <w:r>
        <w:rPr>
          <w:rFonts w:ascii="Arial" w:hAnsi="Arial" w:cs="Arial"/>
          <w:color w:val="000000"/>
          <w:w w:val="99"/>
          <w:sz w:val="22"/>
          <w:szCs w:val="22"/>
        </w:rPr>
        <w:t>n 3er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Piso, Col.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Juárez, C.P.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 34940   en la</w:t>
      </w:r>
    </w:p>
    <w:p w:rsidR="00DC67A2" w:rsidRDefault="00EA4D3B">
      <w:pPr>
        <w:pStyle w:val="Sinlista1"/>
        <w:framePr w:w="11211" w:wrap="auto" w:vAnchor="page" w:hAnchor="page" w:x="1132" w:y="363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 xml:space="preserve">El H.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Ayuntamiento del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Municipio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de Pueblo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Nuevo,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Durango, por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conducto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de la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Dirección de Obras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</w:t>
      </w:r>
      <w:r w:rsidR="00CE3480" w:rsidRPr="00012C4C">
        <w:rPr>
          <w:rFonts w:ascii="Arial Bold" w:hAnsi="Arial Bold" w:cs="Arial Bold"/>
          <w:b/>
          <w:color w:val="000000"/>
          <w:sz w:val="22"/>
          <w:szCs w:val="22"/>
        </w:rPr>
        <w:t>No. MPN</w:t>
      </w:r>
      <w:r w:rsidRPr="00012C4C">
        <w:rPr>
          <w:rFonts w:ascii="Arial Bold" w:hAnsi="Arial Bold" w:cs="Arial Bold"/>
          <w:b/>
          <w:color w:val="000000"/>
          <w:sz w:val="22"/>
          <w:szCs w:val="22"/>
        </w:rPr>
        <w:t>-DOP-SEBIS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ED-H. AYTO</w:t>
      </w:r>
      <w:r w:rsidR="00CE3480" w:rsidRPr="00012C4C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E63D4F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="00CE3480" w:rsidRPr="00012C4C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D3B">
        <w:rPr>
          <w:rFonts w:ascii="Arial" w:hAnsi="Arial" w:cs="Arial"/>
          <w:noProof/>
          <w:color w:val="000000"/>
          <w:sz w:val="14"/>
          <w:szCs w:val="14"/>
        </w:rPr>
        <w:t xml:space="preserve"> </w:t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</w:t>
      </w:r>
    </w:p>
    <w:p w:rsidR="00DC67A2" w:rsidRDefault="00EA4D3B">
      <w:pPr>
        <w:pStyle w:val="Sinlista1"/>
        <w:framePr w:w="10422" w:wrap="auto" w:vAnchor="page" w:hAnchor="page" w:x="1836" w:y="1372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proofErr w:type="spellStart"/>
      <w:r>
        <w:rPr>
          <w:rFonts w:ascii="Arial Bold" w:hAnsi="Arial Bold" w:cs="Arial Bold"/>
          <w:b/>
          <w:color w:val="000000"/>
        </w:rPr>
        <w:t>Hrs</w:t>
      </w:r>
      <w:proofErr w:type="spellEnd"/>
      <w:r>
        <w:rPr>
          <w:rFonts w:ascii="Arial Bold" w:hAnsi="Arial Bold" w:cs="Arial Bold"/>
          <w:b/>
          <w:color w:val="000000"/>
        </w:rPr>
        <w:t xml:space="preserve">. del </w:t>
      </w:r>
      <w:r w:rsidR="00FF5939" w:rsidRPr="00E63D4F">
        <w:rPr>
          <w:rFonts w:ascii="Arial Bold" w:hAnsi="Arial Bold" w:cs="Arial Bold"/>
          <w:b/>
          <w:color w:val="000000"/>
        </w:rPr>
        <w:t>día 8 de mayo del  2024</w:t>
      </w:r>
      <w:r>
        <w:rPr>
          <w:rFonts w:ascii="Arial Bold" w:hAnsi="Arial Bold" w:cs="Arial Bold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en la Dirección de  Obras Públicas, sito en  </w:t>
      </w:r>
      <w:r>
        <w:rPr>
          <w:rFonts w:ascii="Arial Bold" w:hAnsi="Arial Bold" w:cs="Arial Bold"/>
          <w:b/>
          <w:color w:val="000000"/>
          <w:sz w:val="22"/>
          <w:szCs w:val="22"/>
        </w:rPr>
        <w:t>Calle Zaragoza s/n</w:t>
      </w:r>
    </w:p>
    <w:p w:rsidR="00DC67A2" w:rsidRDefault="00EA4D3B">
      <w:pPr>
        <w:pStyle w:val="Sinlista1"/>
        <w:framePr w:w="10421" w:wrap="auto" w:vAnchor="page" w:hAnchor="page" w:x="1836" w:y="1349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La Junta de  Aclaraciones que establece el  artículo 39 de la  Ley en la materia  se celebrara a las </w:t>
      </w:r>
      <w:r>
        <w:rPr>
          <w:rFonts w:ascii="Arial Bold" w:hAnsi="Arial Bold" w:cs="Arial Bold"/>
          <w:b/>
          <w:color w:val="000000"/>
        </w:rPr>
        <w:t xml:space="preserve"> 09:00</w:t>
      </w:r>
    </w:p>
    <w:p w:rsidR="00DC67A2" w:rsidRDefault="00EA4D3B">
      <w:pPr>
        <w:pStyle w:val="Sinlista1"/>
        <w:framePr w:w="3472" w:wrap="auto" w:vAnchor="page" w:hAnchor="page" w:x="1132" w:y="1326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5.- JUNTA DE ACLARACIONES</w:t>
      </w:r>
    </w:p>
    <w:p w:rsidR="00DC67A2" w:rsidRDefault="00EA4D3B">
      <w:pPr>
        <w:pStyle w:val="Sinlista1"/>
        <w:framePr w:w="6153" w:wrap="auto" w:vAnchor="page" w:hAnchor="page" w:x="1836" w:y="1278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34940 en la Ciudad de El Salto, Pueblo Nuevo, </w:t>
      </w:r>
      <w:proofErr w:type="spellStart"/>
      <w:r>
        <w:rPr>
          <w:rFonts w:ascii="Arial Bold" w:hAnsi="Arial Bold" w:cs="Arial Bold"/>
          <w:b/>
          <w:color w:val="000000"/>
          <w:sz w:val="22"/>
          <w:szCs w:val="22"/>
        </w:rPr>
        <w:t>Dgo</w:t>
      </w:r>
      <w:proofErr w:type="spellEnd"/>
      <w:r>
        <w:rPr>
          <w:rFonts w:ascii="Arial Bold" w:hAnsi="Arial Bold" w:cs="Arial Bold"/>
          <w:b/>
          <w:color w:val="000000"/>
          <w:sz w:val="22"/>
          <w:szCs w:val="22"/>
        </w:rPr>
        <w:t>.</w:t>
      </w:r>
    </w:p>
    <w:p w:rsidR="00DC67A2" w:rsidRDefault="00EA4D3B">
      <w:pPr>
        <w:pStyle w:val="Sinlista1"/>
        <w:framePr w:w="10430" w:wrap="auto" w:vAnchor="page" w:hAnchor="page" w:x="1836" w:y="12524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reunión la  Dirección de  Obras Públicas,  sito en </w:t>
      </w:r>
      <w:r>
        <w:rPr>
          <w:rFonts w:ascii="Arial Bold" w:hAnsi="Arial Bold" w:cs="Arial Bold"/>
          <w:b/>
          <w:color w:val="000000"/>
          <w:sz w:val="22"/>
          <w:szCs w:val="22"/>
        </w:rPr>
        <w:t>Calle  Zaragoza s/n 3er  Piso, Col.  Juárez, C.P.</w:t>
      </w:r>
    </w:p>
    <w:p w:rsidR="00DC67A2" w:rsidRDefault="00EA4D3B">
      <w:pPr>
        <w:pStyle w:val="Sinlista1"/>
        <w:framePr w:w="10415" w:wrap="auto" w:vAnchor="page" w:hAnchor="page" w:x="1836" w:y="122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llevará  a  cabo a  las </w:t>
      </w:r>
      <w:r>
        <w:rPr>
          <w:rFonts w:ascii="Arial Bold" w:hAnsi="Arial Bold" w:cs="Arial Bold"/>
          <w:b/>
          <w:color w:val="000000"/>
        </w:rPr>
        <w:t>09:00  horas</w:t>
      </w:r>
      <w:r>
        <w:rPr>
          <w:rFonts w:ascii="Arial Bold" w:hAnsi="Arial Bold" w:cs="Arial Bold"/>
          <w:b/>
          <w:color w:val="FF0000"/>
        </w:rPr>
        <w:t xml:space="preserve">.  </w:t>
      </w:r>
      <w:r>
        <w:rPr>
          <w:rFonts w:ascii="Arial" w:hAnsi="Arial" w:cs="Arial"/>
          <w:color w:val="000000"/>
        </w:rPr>
        <w:t xml:space="preserve">del día  </w:t>
      </w:r>
      <w:r w:rsidR="00FF5939" w:rsidRPr="00E63D4F">
        <w:rPr>
          <w:rFonts w:ascii="Arial Bold" w:hAnsi="Arial Bold" w:cs="Arial Bold"/>
          <w:b/>
          <w:color w:val="000000"/>
        </w:rPr>
        <w:t>7 de  mayo  del 2024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" w:hAnsi="Arial" w:cs="Arial"/>
          <w:color w:val="000000"/>
        </w:rPr>
        <w:t>teniendo como  punto  de</w:t>
      </w:r>
    </w:p>
    <w:p w:rsidR="00DC67A2" w:rsidRDefault="00EA4D3B">
      <w:pPr>
        <w:pStyle w:val="Sinlista1"/>
        <w:framePr w:w="4032" w:wrap="auto" w:vAnchor="page" w:hAnchor="page" w:x="1132" w:y="1203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4.- VISITA AL SITIO DE LAS OBRAS:</w:t>
      </w:r>
    </w:p>
    <w:p w:rsidR="00DC67A2" w:rsidRDefault="00EA4D3B">
      <w:pPr>
        <w:pStyle w:val="Sinlista1"/>
        <w:framePr w:w="6860" w:wrap="auto" w:vAnchor="page" w:hAnchor="page" w:x="1836" w:y="115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propuesto por </w:t>
      </w:r>
      <w:r>
        <w:rPr>
          <w:rFonts w:ascii="Arial Bold" w:hAnsi="Arial Bold" w:cs="Arial Bold"/>
          <w:b/>
          <w:color w:val="000000"/>
        </w:rPr>
        <w:t xml:space="preserve">EL LICITANTE </w:t>
      </w:r>
      <w:r>
        <w:rPr>
          <w:rFonts w:ascii="Arial" w:hAnsi="Arial" w:cs="Arial"/>
          <w:color w:val="000000"/>
        </w:rPr>
        <w:t>que resulte adjudicatario del contrato.</w:t>
      </w:r>
    </w:p>
    <w:p w:rsidR="00DC67A2" w:rsidRDefault="00EA4D3B">
      <w:pPr>
        <w:pStyle w:val="Sinlista1"/>
        <w:framePr w:w="10417" w:wrap="auto" w:vAnchor="page" w:hAnchor="page" w:x="1836" w:y="11299"/>
        <w:widowControl w:val="0"/>
        <w:autoSpaceDE w:val="0"/>
        <w:autoSpaceDN w:val="0"/>
        <w:spacing w:line="229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esta  eventualidad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“LA CONVOCANTE”  </w:t>
      </w:r>
      <w:r>
        <w:rPr>
          <w:rFonts w:ascii="Arial" w:hAnsi="Arial" w:cs="Arial"/>
          <w:color w:val="000000"/>
        </w:rPr>
        <w:t>ajustará su calendario  de pagos al programa  de trabajo</w:t>
      </w:r>
    </w:p>
    <w:p w:rsidR="00DC67A2" w:rsidRDefault="00EA4D3B">
      <w:pPr>
        <w:pStyle w:val="Sinlista1"/>
        <w:framePr w:w="6892" w:wrap="auto" w:vAnchor="page" w:hAnchor="page" w:x="1836" w:y="108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elemento de juicio en la determinación del fallo de la licitación.</w:t>
      </w:r>
    </w:p>
    <w:p w:rsidR="00DC67A2" w:rsidRDefault="00EA4D3B">
      <w:pPr>
        <w:pStyle w:val="Sinlista1"/>
        <w:framePr w:w="10416" w:wrap="auto" w:vAnchor="page" w:hAnchor="page" w:x="1836" w:y="10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carta compromiso de la  proposición y en los programas correspondientes  solicitados, lo cual se tomará</w:t>
      </w:r>
    </w:p>
    <w:p w:rsidR="00DC67A2" w:rsidRDefault="00FF5939">
      <w:pPr>
        <w:pStyle w:val="Sinlista1"/>
        <w:framePr w:w="10414" w:wrap="auto" w:vAnchor="page" w:hAnchor="page" w:x="1836" w:y="102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 w:rsidRPr="00E63D4F">
        <w:rPr>
          <w:rFonts w:ascii="Arial Bold" w:hAnsi="Arial Bold" w:cs="Arial Bold"/>
          <w:b/>
          <w:color w:val="000000"/>
        </w:rPr>
        <w:t>2024</w:t>
      </w:r>
      <w:r w:rsidR="00EA4D3B" w:rsidRPr="00E63D4F">
        <w:rPr>
          <w:rFonts w:ascii="Arial Bold" w:hAnsi="Arial Bold" w:cs="Arial Bold"/>
          <w:b/>
          <w:color w:val="000000"/>
        </w:rPr>
        <w:t xml:space="preserve">, </w:t>
      </w:r>
      <w:r w:rsidR="00EA4D3B" w:rsidRPr="00E63D4F">
        <w:rPr>
          <w:rFonts w:ascii="Arial" w:hAnsi="Arial" w:cs="Arial"/>
          <w:color w:val="000000"/>
        </w:rPr>
        <w:t>sin embargo,  EL LICITANTE podrá  proponer un plazo  menor al fijado, debiendo  consignar en la</w:t>
      </w:r>
    </w:p>
    <w:p w:rsidR="00DC67A2" w:rsidRDefault="00EA4D3B">
      <w:pPr>
        <w:pStyle w:val="Sinlista1"/>
        <w:framePr w:w="10422" w:wrap="auto" w:vAnchor="page" w:hAnchor="page" w:x="1836" w:y="1002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El plazo  de ejecución de  la Obra será  de </w:t>
      </w:r>
      <w:r>
        <w:rPr>
          <w:rFonts w:ascii="Arial Bold" w:hAnsi="Arial Bold" w:cs="Arial Bold"/>
          <w:b/>
          <w:color w:val="000000"/>
        </w:rPr>
        <w:t xml:space="preserve">90 </w:t>
      </w:r>
      <w:r>
        <w:rPr>
          <w:rFonts w:ascii="Arial" w:hAnsi="Arial" w:cs="Arial"/>
          <w:color w:val="000000"/>
        </w:rPr>
        <w:t xml:space="preserve">días  naturales </w:t>
      </w:r>
      <w:r w:rsidR="00FF5939" w:rsidRPr="00E63D4F">
        <w:rPr>
          <w:rFonts w:ascii="Arial Bold" w:hAnsi="Arial Bold" w:cs="Arial Bold"/>
          <w:b/>
          <w:color w:val="000000"/>
        </w:rPr>
        <w:t>contados a  partir del 20  de Mayo</w:t>
      </w:r>
      <w:r w:rsidRPr="00E63D4F">
        <w:rPr>
          <w:rFonts w:ascii="Arial Bold" w:hAnsi="Arial Bold" w:cs="Arial Bold"/>
          <w:b/>
          <w:color w:val="000000"/>
        </w:rPr>
        <w:t xml:space="preserve"> del</w:t>
      </w:r>
    </w:p>
    <w:p w:rsidR="00DC67A2" w:rsidRDefault="00EA4D3B" w:rsidP="008D6BBA">
      <w:pPr>
        <w:pStyle w:val="Sinlista1"/>
        <w:framePr w:w="4604" w:wrap="auto" w:vAnchor="page" w:hAnchor="page" w:x="1231" w:y="664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E63D4F">
        <w:rPr>
          <w:rFonts w:ascii="Arial Bold" w:hAnsi="Arial Bold" w:cs="Arial Bold"/>
          <w:b/>
          <w:color w:val="000000"/>
          <w:sz w:val="22"/>
          <w:szCs w:val="22"/>
        </w:rPr>
        <w:t>Municipio de Pueblo Nuevo, Durango.</w:t>
      </w:r>
    </w:p>
    <w:p w:rsidR="00DC67A2" w:rsidRPr="001A7495" w:rsidRDefault="00DC67A2">
      <w:pPr>
        <w:pStyle w:val="Sinlista1"/>
        <w:framePr w:w="1139" w:wrap="auto" w:vAnchor="page" w:hAnchor="page" w:x="5156" w:y="897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  <w:highlight w:val="yellow"/>
        </w:rPr>
      </w:pPr>
    </w:p>
    <w:p w:rsidR="00DC67A2" w:rsidRPr="00E63D4F" w:rsidRDefault="00DD1891">
      <w:pPr>
        <w:pStyle w:val="Sinlista1"/>
        <w:framePr w:w="5413" w:wrap="auto" w:vAnchor="page" w:hAnchor="page" w:x="1261" w:y="6354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E63D4F">
        <w:rPr>
          <w:rFonts w:ascii="Arial Bold" w:hAnsi="Arial Bold" w:cs="Arial Bold"/>
          <w:b/>
          <w:color w:val="000000"/>
          <w:sz w:val="22"/>
          <w:szCs w:val="22"/>
        </w:rPr>
        <w:t>EN LA LOCALIDAD DE ESTACIÓN COYOTES</w:t>
      </w:r>
      <w:r w:rsidR="008D6BBA" w:rsidRPr="00E63D4F">
        <w:rPr>
          <w:rFonts w:ascii="Arial Bold" w:hAnsi="Arial Bold" w:cs="Arial Bold"/>
          <w:b/>
          <w:color w:val="000000"/>
          <w:sz w:val="22"/>
          <w:szCs w:val="22"/>
        </w:rPr>
        <w:t>.</w:t>
      </w:r>
    </w:p>
    <w:p w:rsidR="00DC67A2" w:rsidRPr="00E63D4F" w:rsidRDefault="00EA4D3B">
      <w:pPr>
        <w:pStyle w:val="Sinlista1"/>
        <w:framePr w:w="1390" w:wrap="auto" w:vAnchor="page" w:hAnchor="page" w:x="9899" w:y="6267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E63D4F">
        <w:rPr>
          <w:rFonts w:ascii="Arial" w:hAnsi="Arial" w:cs="Arial"/>
          <w:color w:val="000000"/>
          <w:sz w:val="18"/>
          <w:szCs w:val="18"/>
        </w:rPr>
        <w:t>NATURALES</w:t>
      </w:r>
    </w:p>
    <w:p w:rsidR="00DC67A2" w:rsidRPr="00E63D4F" w:rsidRDefault="00EA4D3B">
      <w:pPr>
        <w:pStyle w:val="Sinlista1"/>
        <w:framePr w:w="2219" w:wrap="auto" w:vAnchor="page" w:hAnchor="page" w:x="1261" w:y="6062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E63D4F">
        <w:rPr>
          <w:rFonts w:ascii="Arial Bold" w:hAnsi="Arial Bold" w:cs="Arial Bold"/>
          <w:b/>
          <w:color w:val="000000"/>
          <w:sz w:val="22"/>
          <w:szCs w:val="22"/>
        </w:rPr>
        <w:t>CONS</w:t>
      </w:r>
      <w:r w:rsidR="00F921F4" w:rsidRPr="00E63D4F">
        <w:rPr>
          <w:rFonts w:ascii="Arial Bold" w:hAnsi="Arial Bold" w:cs="Arial Bold"/>
          <w:b/>
          <w:color w:val="000000"/>
          <w:sz w:val="22"/>
          <w:szCs w:val="22"/>
        </w:rPr>
        <w:t>T</w:t>
      </w:r>
      <w:r w:rsidRPr="00E63D4F">
        <w:rPr>
          <w:rFonts w:ascii="Arial Bold" w:hAnsi="Arial Bold" w:cs="Arial Bold"/>
          <w:b/>
          <w:color w:val="000000"/>
          <w:sz w:val="22"/>
          <w:szCs w:val="22"/>
        </w:rPr>
        <w:t>RUCCIÓN</w:t>
      </w:r>
    </w:p>
    <w:p w:rsidR="00DC67A2" w:rsidRPr="00E63D4F" w:rsidRDefault="00EA4D3B" w:rsidP="00F921F4">
      <w:pPr>
        <w:pStyle w:val="Sinlista1"/>
        <w:framePr w:w="579" w:wrap="auto" w:vAnchor="page" w:hAnchor="page" w:x="3121" w:y="610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E63D4F">
        <w:rPr>
          <w:rFonts w:ascii="Arial Bold" w:hAnsi="Arial Bold" w:cs="Arial Bold"/>
          <w:b/>
          <w:color w:val="000000"/>
          <w:sz w:val="22"/>
          <w:szCs w:val="22"/>
        </w:rPr>
        <w:t>DE</w:t>
      </w:r>
    </w:p>
    <w:p w:rsidR="00DC67A2" w:rsidRPr="00E63D4F" w:rsidRDefault="008D6BBA" w:rsidP="008D6BBA">
      <w:pPr>
        <w:pStyle w:val="Sinlista1"/>
        <w:framePr w:w="1276" w:wrap="auto" w:vAnchor="page" w:hAnchor="page" w:x="3496" w:y="609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E63D4F">
        <w:rPr>
          <w:rFonts w:ascii="Arial Bold" w:hAnsi="Arial Bold" w:cs="Arial Bold"/>
          <w:b/>
          <w:color w:val="000000"/>
          <w:sz w:val="22"/>
          <w:szCs w:val="22"/>
        </w:rPr>
        <w:t>PARQUE</w:t>
      </w:r>
    </w:p>
    <w:p w:rsidR="00DC67A2" w:rsidRPr="00E63D4F" w:rsidRDefault="008D6BBA" w:rsidP="008D6BBA">
      <w:pPr>
        <w:pStyle w:val="Sinlista1"/>
        <w:framePr w:w="1231" w:wrap="auto" w:vAnchor="page" w:hAnchor="page" w:x="4606" w:y="609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E63D4F">
        <w:rPr>
          <w:rFonts w:ascii="Arial Bold" w:hAnsi="Arial Bold" w:cs="Arial Bold"/>
          <w:b/>
          <w:color w:val="000000"/>
          <w:sz w:val="22"/>
          <w:szCs w:val="22"/>
        </w:rPr>
        <w:t>PUBLICO</w:t>
      </w:r>
    </w:p>
    <w:p w:rsidR="00DC67A2" w:rsidRPr="00E63D4F" w:rsidRDefault="00FF5939">
      <w:pPr>
        <w:pStyle w:val="Sinlista1"/>
        <w:framePr w:w="1940" w:wrap="auto" w:vAnchor="page" w:hAnchor="page" w:x="6186" w:y="6059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E63D4F">
        <w:rPr>
          <w:rFonts w:ascii="Arial" w:hAnsi="Arial" w:cs="Arial"/>
          <w:color w:val="000000"/>
          <w:sz w:val="18"/>
          <w:szCs w:val="18"/>
        </w:rPr>
        <w:t>20/MAYO/2024</w:t>
      </w:r>
    </w:p>
    <w:p w:rsidR="00DC67A2" w:rsidRPr="00E63D4F" w:rsidRDefault="00FF5939">
      <w:pPr>
        <w:pStyle w:val="Sinlista1"/>
        <w:framePr w:w="2071" w:wrap="auto" w:vAnchor="page" w:hAnchor="page" w:x="7983" w:y="6059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E63D4F">
        <w:rPr>
          <w:rFonts w:ascii="Arial" w:hAnsi="Arial" w:cs="Arial"/>
          <w:color w:val="000000"/>
          <w:sz w:val="18"/>
          <w:szCs w:val="18"/>
        </w:rPr>
        <w:t>17/AGOSTO/2024</w:t>
      </w:r>
    </w:p>
    <w:p w:rsidR="00DC67A2" w:rsidRPr="00E63D4F" w:rsidRDefault="00EA4D3B">
      <w:pPr>
        <w:pStyle w:val="Sinlista1"/>
        <w:framePr w:w="941" w:wrap="auto" w:vAnchor="page" w:hAnchor="page" w:x="10103" w:y="6059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E63D4F">
        <w:rPr>
          <w:rFonts w:ascii="Arial" w:hAnsi="Arial" w:cs="Arial"/>
          <w:color w:val="000000"/>
          <w:sz w:val="18"/>
          <w:szCs w:val="18"/>
        </w:rPr>
        <w:t>90 DÍAS</w:t>
      </w:r>
    </w:p>
    <w:p w:rsidR="00DC67A2" w:rsidRPr="00E63D4F" w:rsidRDefault="00EA4D3B">
      <w:pPr>
        <w:pStyle w:val="Sinlista1"/>
        <w:framePr w:w="746" w:wrap="auto" w:vAnchor="page" w:hAnchor="page" w:x="10199" w:y="558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 w:rsidRPr="00E63D4F">
        <w:rPr>
          <w:rFonts w:ascii="Arial Bold" w:hAnsi="Arial Bold" w:cs="Arial Bold"/>
          <w:b/>
          <w:color w:val="000000"/>
        </w:rPr>
        <w:t>DIAS</w:t>
      </w:r>
    </w:p>
    <w:p w:rsidR="00DC67A2" w:rsidRPr="00E63D4F" w:rsidRDefault="00EA4D3B">
      <w:pPr>
        <w:pStyle w:val="Sinlista1"/>
        <w:framePr w:w="3177" w:wrap="auto" w:vAnchor="page" w:hAnchor="page" w:x="2268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 w:rsidRPr="00E63D4F">
        <w:rPr>
          <w:rFonts w:ascii="Arial Bold" w:hAnsi="Arial Bold" w:cs="Arial Bold"/>
          <w:b/>
          <w:color w:val="000000"/>
        </w:rPr>
        <w:t>DESCRIPCION DE LA OBRA</w:t>
      </w:r>
    </w:p>
    <w:p w:rsidR="00DC67A2" w:rsidRPr="00E63D4F" w:rsidRDefault="00EA4D3B">
      <w:pPr>
        <w:pStyle w:val="Sinlista1"/>
        <w:framePr w:w="892" w:wrap="auto" w:vAnchor="page" w:hAnchor="page" w:x="6670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 w:rsidRPr="00E63D4F">
        <w:rPr>
          <w:rFonts w:ascii="Arial Bold" w:hAnsi="Arial Bold" w:cs="Arial Bold"/>
          <w:b/>
          <w:color w:val="000000"/>
        </w:rPr>
        <w:t>INICIO</w:t>
      </w:r>
    </w:p>
    <w:p w:rsidR="00DC67A2" w:rsidRPr="00E63D4F" w:rsidRDefault="00EA4D3B">
      <w:pPr>
        <w:pStyle w:val="Sinlista1"/>
        <w:framePr w:w="1231" w:wrap="auto" w:vAnchor="page" w:hAnchor="page" w:x="8370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 w:rsidRPr="00E63D4F">
        <w:rPr>
          <w:rFonts w:ascii="Arial Bold" w:hAnsi="Arial Bold" w:cs="Arial Bold"/>
          <w:b/>
          <w:color w:val="000000"/>
        </w:rPr>
        <w:t>TERMINO</w:t>
      </w:r>
    </w:p>
    <w:p w:rsidR="00DC67A2" w:rsidRPr="00E63D4F" w:rsidRDefault="00EA4D3B">
      <w:pPr>
        <w:pStyle w:val="Sinlista1"/>
        <w:framePr w:w="1333" w:wrap="auto" w:vAnchor="page" w:hAnchor="page" w:x="9931" w:y="532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 w:rsidRPr="00E63D4F">
        <w:rPr>
          <w:rFonts w:ascii="Arial Bold" w:hAnsi="Arial Bold" w:cs="Arial Bold"/>
          <w:b/>
          <w:color w:val="000000"/>
        </w:rPr>
        <w:t>PLAZO EN</w:t>
      </w:r>
    </w:p>
    <w:p w:rsidR="00DC67A2" w:rsidRPr="00E63D4F" w:rsidRDefault="00EA4D3B">
      <w:pPr>
        <w:pStyle w:val="Sinlista1"/>
        <w:framePr w:w="5384" w:wrap="auto" w:vAnchor="page" w:hAnchor="page" w:x="1416" w:y="485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 w:rsidRPr="00E63D4F">
        <w:rPr>
          <w:rFonts w:ascii="Arial" w:hAnsi="Arial" w:cs="Arial"/>
          <w:color w:val="000000"/>
        </w:rPr>
        <w:t>3.1. INICIACION Y TERMINACION DE LAS OBRAS:</w:t>
      </w:r>
    </w:p>
    <w:p w:rsidR="00DC67A2" w:rsidRPr="00E63D4F" w:rsidRDefault="00EA4D3B">
      <w:pPr>
        <w:pStyle w:val="Sinlista1"/>
        <w:framePr w:w="5546" w:wrap="auto" w:vAnchor="page" w:hAnchor="page" w:x="1132" w:y="44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 w:rsidRPr="00E63D4F">
        <w:rPr>
          <w:rFonts w:ascii="Arial Bold" w:hAnsi="Arial Bold" w:cs="Arial Bold"/>
          <w:b/>
          <w:color w:val="000000"/>
        </w:rPr>
        <w:t>3.-PLAZOS PARA LA EJECUCION DE LAS OBRAS:</w:t>
      </w:r>
    </w:p>
    <w:p w:rsidR="00DC67A2" w:rsidRPr="00E63D4F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E63D4F">
        <w:rPr>
          <w:rFonts w:ascii="Arial Bold" w:hAnsi="Arial Bold" w:cs="Arial Bold"/>
          <w:b/>
          <w:color w:val="000000"/>
          <w:sz w:val="22"/>
          <w:szCs w:val="22"/>
        </w:rPr>
        <w:t>PERSONAS No. MPN</w:t>
      </w:r>
      <w:r w:rsidR="00EA4D3B" w:rsidRPr="00E63D4F">
        <w:rPr>
          <w:rFonts w:ascii="Arial Bold" w:hAnsi="Arial Bold" w:cs="Arial Bold"/>
          <w:b/>
          <w:color w:val="000000"/>
          <w:sz w:val="22"/>
          <w:szCs w:val="22"/>
        </w:rPr>
        <w:t>-DOP-SEBIS</w:t>
      </w:r>
      <w:r w:rsidR="002D48D7" w:rsidRPr="00E63D4F">
        <w:rPr>
          <w:rFonts w:ascii="Arial Bold" w:hAnsi="Arial Bold" w:cs="Arial Bold"/>
          <w:b/>
          <w:color w:val="000000"/>
          <w:sz w:val="22"/>
          <w:szCs w:val="22"/>
        </w:rPr>
        <w:t>ED-H. AYTO</w:t>
      </w:r>
      <w:r w:rsidRPr="00E63D4F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E63D4F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E63D4F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Pr="00E63D4F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E63D4F"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Pr="00E63D4F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 w:rsidRPr="00E63D4F"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E63D4F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2"/>
          <w:cols w:space="720"/>
          <w:docGrid w:linePitch="31680"/>
        </w:sectPr>
      </w:pPr>
      <w:r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2576" behindDoc="1" locked="0" layoutInCell="1" allowOverlap="1" wp14:anchorId="4D118FA1" wp14:editId="35BFE2FD">
            <wp:simplePos x="0" y="0"/>
            <wp:positionH relativeFrom="page">
              <wp:posOffset>731520</wp:posOffset>
            </wp:positionH>
            <wp:positionV relativeFrom="page">
              <wp:posOffset>3858895</wp:posOffset>
            </wp:positionV>
            <wp:extent cx="3150235" cy="2251075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51F3A7F2" wp14:editId="0B7EBE7E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1312" behindDoc="1" locked="0" layoutInCell="1" allowOverlap="1" wp14:anchorId="185E9781" wp14:editId="7FE6FE62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2336" behindDoc="1" locked="0" layoutInCell="1" allowOverlap="1" wp14:anchorId="5BBA0397" wp14:editId="0A2899CA">
            <wp:simplePos x="0" y="0"/>
            <wp:positionH relativeFrom="page">
              <wp:posOffset>716280</wp:posOffset>
            </wp:positionH>
            <wp:positionV relativeFrom="page">
              <wp:posOffset>3355975</wp:posOffset>
            </wp:positionV>
            <wp:extent cx="30480" cy="33020"/>
            <wp:effectExtent l="0" t="0" r="7620" b="50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3360" behindDoc="1" locked="0" layoutInCell="1" allowOverlap="1" wp14:anchorId="52A09D5E" wp14:editId="76C207D2">
            <wp:simplePos x="0" y="0"/>
            <wp:positionH relativeFrom="page">
              <wp:posOffset>721995</wp:posOffset>
            </wp:positionH>
            <wp:positionV relativeFrom="page">
              <wp:posOffset>3356610</wp:posOffset>
            </wp:positionV>
            <wp:extent cx="3150235" cy="33020"/>
            <wp:effectExtent l="0" t="0" r="0" b="508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4384" behindDoc="1" locked="0" layoutInCell="1" allowOverlap="1" wp14:anchorId="0CB2F9FB" wp14:editId="492CBADF">
            <wp:simplePos x="0" y="0"/>
            <wp:positionH relativeFrom="page">
              <wp:posOffset>3846830</wp:posOffset>
            </wp:positionH>
            <wp:positionV relativeFrom="page">
              <wp:posOffset>3356610</wp:posOffset>
            </wp:positionV>
            <wp:extent cx="1168400" cy="33020"/>
            <wp:effectExtent l="0" t="0" r="0" b="50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5408" behindDoc="1" locked="0" layoutInCell="1" allowOverlap="1" wp14:anchorId="5409C8B0" wp14:editId="1664F350">
            <wp:simplePos x="0" y="0"/>
            <wp:positionH relativeFrom="page">
              <wp:posOffset>4990465</wp:posOffset>
            </wp:positionH>
            <wp:positionV relativeFrom="page">
              <wp:posOffset>3356610</wp:posOffset>
            </wp:positionV>
            <wp:extent cx="1242060" cy="33020"/>
            <wp:effectExtent l="0" t="0" r="0" b="508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6432" behindDoc="1" locked="0" layoutInCell="1" allowOverlap="1" wp14:anchorId="39D702B4" wp14:editId="088F878A">
            <wp:simplePos x="0" y="0"/>
            <wp:positionH relativeFrom="page">
              <wp:posOffset>6207125</wp:posOffset>
            </wp:positionH>
            <wp:positionV relativeFrom="page">
              <wp:posOffset>3355975</wp:posOffset>
            </wp:positionV>
            <wp:extent cx="848360" cy="33020"/>
            <wp:effectExtent l="0" t="0" r="8890" b="508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7456" behindDoc="1" locked="0" layoutInCell="1" allowOverlap="1" wp14:anchorId="054F6BF0" wp14:editId="52EC8F82">
            <wp:simplePos x="0" y="0"/>
            <wp:positionH relativeFrom="page">
              <wp:posOffset>716280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8480" behindDoc="1" locked="0" layoutInCell="1" allowOverlap="1" wp14:anchorId="584A4657" wp14:editId="347968D3">
            <wp:simplePos x="0" y="0"/>
            <wp:positionH relativeFrom="page">
              <wp:posOffset>3841750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9504" behindDoc="1" locked="0" layoutInCell="1" allowOverlap="1" wp14:anchorId="30B72BBD" wp14:editId="7E15B744">
            <wp:simplePos x="0" y="0"/>
            <wp:positionH relativeFrom="page">
              <wp:posOffset>4984750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0528" behindDoc="1" locked="0" layoutInCell="1" allowOverlap="1" wp14:anchorId="2224A218" wp14:editId="726B25E4">
            <wp:simplePos x="0" y="0"/>
            <wp:positionH relativeFrom="page">
              <wp:posOffset>6202045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1552" behindDoc="1" locked="0" layoutInCell="1" allowOverlap="1" wp14:anchorId="13999E5B" wp14:editId="075CCCB9">
            <wp:simplePos x="0" y="0"/>
            <wp:positionH relativeFrom="page">
              <wp:posOffset>7025005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3846830</wp:posOffset>
            </wp:positionH>
            <wp:positionV relativeFrom="page">
              <wp:posOffset>3825875</wp:posOffset>
            </wp:positionV>
            <wp:extent cx="1168400" cy="2251075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4990465</wp:posOffset>
            </wp:positionH>
            <wp:positionV relativeFrom="page">
              <wp:posOffset>3825875</wp:posOffset>
            </wp:positionV>
            <wp:extent cx="1242060" cy="2251075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6207125</wp:posOffset>
            </wp:positionH>
            <wp:positionV relativeFrom="page">
              <wp:posOffset>3825875</wp:posOffset>
            </wp:positionV>
            <wp:extent cx="848360" cy="2251075"/>
            <wp:effectExtent l="0" t="0" r="889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3825875</wp:posOffset>
            </wp:positionV>
            <wp:extent cx="30480" cy="33020"/>
            <wp:effectExtent l="0" t="0" r="7620" b="508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3833495</wp:posOffset>
            </wp:positionV>
            <wp:extent cx="30480" cy="2238375"/>
            <wp:effectExtent l="0" t="0" r="7620" b="9525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 w:rsidRPr="00E63D4F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6046470</wp:posOffset>
            </wp:positionV>
            <wp:extent cx="30480" cy="30480"/>
            <wp:effectExtent l="0" t="0" r="7620" b="762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3</w:t>
      </w:r>
    </w:p>
    <w:p w:rsidR="00DC67A2" w:rsidRDefault="00EA4D3B">
      <w:pPr>
        <w:pStyle w:val="Sinlista1"/>
        <w:framePr w:w="10410" w:wrap="auto" w:vAnchor="page" w:hAnchor="page" w:x="1836" w:y="139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las facultades suficientes  para comprometerse por  sí o por  su representada, sin  que resulte necesario</w:t>
      </w:r>
    </w:p>
    <w:p w:rsidR="00DC67A2" w:rsidRDefault="00EA4D3B">
      <w:pPr>
        <w:pStyle w:val="Sinlista1"/>
        <w:framePr w:w="10419" w:wrap="auto" w:vAnchor="page" w:hAnchor="page" w:x="1836" w:y="1363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contratación. Deberá  presentar escrito donde manifiesta  bajo protesta de  decir verdad que  cuenta con</w:t>
      </w:r>
    </w:p>
    <w:p w:rsidR="00DC67A2" w:rsidRDefault="00EA4D3B">
      <w:pPr>
        <w:pStyle w:val="Sinlista1"/>
        <w:framePr w:w="404" w:wrap="auto" w:vAnchor="page" w:hAnchor="page" w:x="1132" w:y="133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</w:p>
    <w:p w:rsidR="00DC67A2" w:rsidRDefault="00EA4D3B">
      <w:pPr>
        <w:pStyle w:val="Sinlista1"/>
        <w:framePr w:w="10417" w:wrap="auto" w:vAnchor="page" w:hAnchor="page" w:x="1836" w:y="133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Personalidad   del  representante   d</w:t>
      </w:r>
      <w:r>
        <w:rPr>
          <w:rFonts w:ascii="ArialMT" w:hAnsi="ArialMT" w:cs="ArialMT"/>
          <w:color w:val="000000"/>
        </w:rPr>
        <w:t>e   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 xml:space="preserve">”   </w:t>
      </w:r>
      <w:r>
        <w:rPr>
          <w:rFonts w:ascii="Arial" w:hAnsi="Arial" w:cs="Arial"/>
          <w:color w:val="000000"/>
        </w:rPr>
        <w:t>que   asista  al   presente   procedimiento  de</w:t>
      </w:r>
    </w:p>
    <w:p w:rsidR="00DC67A2" w:rsidRDefault="00EA4D3B">
      <w:pPr>
        <w:pStyle w:val="Sinlista1"/>
        <w:framePr w:w="4122" w:wrap="auto" w:vAnchor="page" w:hAnchor="page" w:x="1836" w:y="1310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Industria de la Construcción </w:t>
      </w:r>
      <w:r>
        <w:rPr>
          <w:rFonts w:ascii="Arial Bold" w:hAnsi="Arial Bold" w:cs="Arial Bold"/>
          <w:b/>
          <w:color w:val="000000"/>
        </w:rPr>
        <w:t xml:space="preserve"> (opcional).</w:t>
      </w:r>
    </w:p>
    <w:p w:rsidR="00DC67A2" w:rsidRDefault="00EA4D3B">
      <w:pPr>
        <w:pStyle w:val="Sinlista1"/>
        <w:framePr w:w="404" w:wrap="auto" w:vAnchor="page" w:hAnchor="page" w:x="1132" w:y="128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</w:p>
    <w:p w:rsidR="00DC67A2" w:rsidRDefault="00EA4D3B">
      <w:pPr>
        <w:pStyle w:val="Sinlista1"/>
        <w:framePr w:w="10417" w:wrap="auto" w:vAnchor="page" w:hAnchor="page" w:x="1836" w:y="128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  y  copia  simple o  copia  certificada  del  Registro  actualizado  de la  Cámara  Mexicana  de  la</w:t>
      </w:r>
    </w:p>
    <w:p w:rsidR="00DC67A2" w:rsidRDefault="00EA4D3B">
      <w:pPr>
        <w:pStyle w:val="Sinlista1"/>
        <w:framePr w:w="6519" w:wrap="auto" w:vAnchor="page" w:hAnchor="page" w:x="1836" w:y="1257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SECOPE vigente durante el tiempo de ejecución de los trabajos.</w:t>
      </w:r>
    </w:p>
    <w:p w:rsidR="00DC67A2" w:rsidRDefault="00EA4D3B">
      <w:pPr>
        <w:pStyle w:val="Sinlista1"/>
        <w:framePr w:w="404" w:wrap="auto" w:vAnchor="page" w:hAnchor="page" w:x="1132" w:y="123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10421" w:wrap="auto" w:vAnchor="page" w:hAnchor="page" w:x="1836" w:y="123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 y  copia  simple o  copia certificada  del  Registro actualizado  del Padrón  de  Contratistas de  la</w:t>
      </w:r>
    </w:p>
    <w:p w:rsidR="00DC67A2" w:rsidRDefault="00EA4D3B">
      <w:pPr>
        <w:pStyle w:val="Sinlista1"/>
        <w:framePr w:w="1521" w:wrap="auto" w:vAnchor="page" w:hAnchor="page" w:x="1836" w:y="120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participación.</w:t>
      </w:r>
    </w:p>
    <w:p w:rsidR="00DC67A2" w:rsidRDefault="00EA4D3B">
      <w:pPr>
        <w:pStyle w:val="Sinlista1"/>
        <w:framePr w:w="10405" w:wrap="auto" w:vAnchor="page" w:hAnchor="page" w:x="1836" w:y="117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recibo de  pago de  las bases de  licitación.   De no  presentar estos documentos  no podrá  admitirse su</w:t>
      </w:r>
    </w:p>
    <w:p w:rsidR="00DC67A2" w:rsidRDefault="00EA4D3B">
      <w:pPr>
        <w:pStyle w:val="Sinlista1"/>
        <w:framePr w:w="404" w:wrap="auto" w:vAnchor="page" w:hAnchor="page" w:x="1132" w:y="115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10417" w:wrap="auto" w:vAnchor="page" w:hAnchor="page" w:x="1836" w:y="115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Copia simple del Oficio de Invitación recibida para esta licitación con original para  su cotejo, así como el</w:t>
      </w:r>
    </w:p>
    <w:p w:rsidR="00DC67A2" w:rsidRDefault="00EA4D3B">
      <w:pPr>
        <w:pStyle w:val="Sinlista1"/>
        <w:framePr w:w="2217" w:wrap="auto" w:vAnchor="page" w:hAnchor="page" w:x="1132" w:y="11254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DOCUMENTO 6.1.1</w:t>
      </w:r>
    </w:p>
    <w:p w:rsidR="00DC67A2" w:rsidRDefault="00EA4D3B">
      <w:pPr>
        <w:pStyle w:val="Sinlista1"/>
        <w:framePr w:w="993" w:wrap="auto" w:vAnchor="page" w:hAnchor="page" w:x="1836" w:y="107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anexos:</w:t>
      </w:r>
    </w:p>
    <w:p w:rsidR="00DC67A2" w:rsidRDefault="00EA4D3B">
      <w:pPr>
        <w:pStyle w:val="Sinlista1"/>
        <w:framePr w:w="10418" w:wrap="auto" w:vAnchor="page" w:hAnchor="page" w:x="1836" w:y="105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sobre  o paquete  identificado con  el número 1  </w:t>
      </w:r>
      <w:r>
        <w:rPr>
          <w:rFonts w:ascii="Arial Bold" w:hAnsi="Arial Bold" w:cs="Arial Bold"/>
          <w:b/>
          <w:color w:val="000000"/>
        </w:rPr>
        <w:t xml:space="preserve">Propuesta Técnica  </w:t>
      </w:r>
      <w:r>
        <w:rPr>
          <w:rFonts w:ascii="Arial" w:hAnsi="Arial" w:cs="Arial"/>
          <w:color w:val="000000"/>
        </w:rPr>
        <w:t>deberá contener  los siguientes</w:t>
      </w:r>
    </w:p>
    <w:p w:rsidR="00DC67A2" w:rsidRDefault="00EA4D3B">
      <w:pPr>
        <w:pStyle w:val="Sinlista1"/>
        <w:framePr w:w="3191" w:wrap="auto" w:vAnchor="page" w:hAnchor="page" w:x="1416" w:y="1029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6.1.- PROPUESTA TÉCNICA.</w:t>
      </w:r>
    </w:p>
    <w:p w:rsidR="00DC67A2" w:rsidRDefault="00EA4D3B">
      <w:pPr>
        <w:pStyle w:val="Sinlista1"/>
        <w:framePr w:w="5431" w:wrap="auto" w:vAnchor="page" w:hAnchor="page" w:x="1841" w:y="980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resultado del presente Procedimiento de Contratación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DC67A2" w:rsidRDefault="00EA4D3B">
      <w:pPr>
        <w:pStyle w:val="Sinlista1"/>
        <w:framePr w:w="10408" w:wrap="auto" w:vAnchor="page" w:hAnchor="page" w:x="1841" w:y="95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su  cargo, liberando  a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de  la obligación  de reintegrarlos,  cualquiera que  sea el</w:t>
      </w:r>
    </w:p>
    <w:p w:rsidR="00DC67A2" w:rsidRDefault="00EA4D3B">
      <w:pPr>
        <w:pStyle w:val="Sinlista1"/>
        <w:framePr w:w="10407" w:wrap="auto" w:vAnchor="page" w:hAnchor="page" w:x="1841" w:y="92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Todos los gastos que erogue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en la preparación y presentación de sus propuestas serán</w:t>
      </w:r>
    </w:p>
    <w:p w:rsidR="00DC67A2" w:rsidRDefault="00EA4D3B">
      <w:pPr>
        <w:pStyle w:val="Sinlista1"/>
        <w:framePr w:w="5523" w:wrap="auto" w:vAnchor="page" w:hAnchor="page" w:x="1836" w:y="88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>PROPOSICIÓN QUE SE ABRA ANTICIPADAMENTE.</w:t>
      </w:r>
    </w:p>
    <w:p w:rsidR="00DC67A2" w:rsidRDefault="00EA4D3B">
      <w:pPr>
        <w:pStyle w:val="Sinlista1"/>
        <w:framePr w:w="10423" w:wrap="auto" w:vAnchor="page" w:hAnchor="page" w:x="1836" w:y="8538"/>
        <w:widowControl w:val="0"/>
        <w:autoSpaceDE w:val="0"/>
        <w:autoSpaceDN w:val="0"/>
        <w:spacing w:line="229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proposición   presentada. 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“LA   CONVOCANTE”  </w:t>
      </w:r>
      <w:r>
        <w:rPr>
          <w:rFonts w:ascii="Arial Bold" w:hAnsi="Arial Bold" w:cs="Arial Bold"/>
          <w:b/>
          <w:color w:val="000000"/>
        </w:rPr>
        <w:t>NO   RECIBIRÁ   SOBRES  ABIERTOS   DE   UNA</w:t>
      </w:r>
    </w:p>
    <w:p w:rsidR="00DC67A2" w:rsidRDefault="00EA4D3B">
      <w:pPr>
        <w:pStyle w:val="Sinlista1"/>
        <w:framePr w:w="10409" w:wrap="auto" w:vAnchor="page" w:hAnchor="page" w:x="1836" w:y="82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CONVOCANTE”  </w:t>
      </w:r>
      <w:r>
        <w:rPr>
          <w:rFonts w:ascii="Arial" w:hAnsi="Arial" w:cs="Arial"/>
          <w:color w:val="000000"/>
        </w:rPr>
        <w:t>no  asumirá  responsabilidad  alguna  por  la   pérdida  o  la  apertura  anticipada  de  la</w:t>
      </w:r>
    </w:p>
    <w:p w:rsidR="00DC67A2" w:rsidRDefault="00EA4D3B">
      <w:pPr>
        <w:pStyle w:val="Sinlista1"/>
        <w:framePr w:w="10419" w:wrap="auto" w:vAnchor="page" w:hAnchor="page" w:x="1836" w:y="7993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La propuesta  que  no esté  cerrada  en forma  inviolable  y marcada  como se  indica  anteriormente,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6571" w:wrap="auto" w:vAnchor="page" w:hAnchor="page" w:x="1836" w:y="75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integran su Propuesta y proporcionará un índice en cada volumen.</w:t>
      </w:r>
    </w:p>
    <w:p w:rsidR="00DC67A2" w:rsidRDefault="00EA4D3B">
      <w:pPr>
        <w:pStyle w:val="Sinlista1"/>
        <w:framePr w:w="10410" w:wrap="auto" w:vAnchor="page" w:hAnchor="page" w:x="1836" w:y="72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Si  la Proposición  consta de  más  de un  volumen,  EL LICITANTE  deberá  numerar los  volúmenes  que</w:t>
      </w:r>
    </w:p>
    <w:p w:rsidR="00DC67A2" w:rsidRDefault="00EA4D3B">
      <w:pPr>
        <w:pStyle w:val="Sinlista1"/>
        <w:framePr w:w="4367" w:wrap="auto" w:vAnchor="page" w:hAnchor="page" w:x="1836" w:y="67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hora del acto de apertura de proposiciones.</w:t>
      </w:r>
    </w:p>
    <w:p w:rsidR="00DC67A2" w:rsidRDefault="00EA4D3B">
      <w:pPr>
        <w:pStyle w:val="Sinlista1"/>
        <w:framePr w:w="10415" w:wrap="auto" w:vAnchor="page" w:hAnchor="page" w:x="1836" w:y="6468"/>
        <w:widowControl w:val="0"/>
        <w:autoSpaceDE w:val="0"/>
        <w:autoSpaceDN w:val="0"/>
        <w:spacing w:line="223" w:lineRule="exact"/>
        <w:rPr>
          <w:rFonts w:ascii="ArialMT" w:hAnsi="ArialMT" w:cs="ArialMT"/>
          <w:color w:val="000000"/>
        </w:rPr>
      </w:pPr>
      <w:r>
        <w:rPr>
          <w:rFonts w:ascii="Arial" w:hAnsi="Arial" w:cs="Arial"/>
          <w:color w:val="000000"/>
        </w:rPr>
        <w:t xml:space="preserve">propuesta el dato del área </w:t>
      </w:r>
      <w:r>
        <w:rPr>
          <w:rFonts w:ascii="Arial-BoldMT" w:hAnsi="Arial-BoldMT" w:cs="Arial-BoldMT"/>
          <w:color w:val="000000"/>
        </w:rPr>
        <w:t>“LA CONVOCANTE</w:t>
      </w:r>
      <w:r>
        <w:rPr>
          <w:rFonts w:ascii="ArialMT" w:hAnsi="ArialMT" w:cs="ArialMT"/>
          <w:color w:val="000000"/>
        </w:rPr>
        <w:t>” y la leyenda “NO ABRIR ANTES DE” consignar la fecha y</w:t>
      </w:r>
    </w:p>
    <w:p w:rsidR="00DC67A2" w:rsidRDefault="00EA4D3B">
      <w:pPr>
        <w:pStyle w:val="Sinlista1"/>
        <w:framePr w:w="10415" w:wrap="auto" w:vAnchor="page" w:hAnchor="page" w:x="1836" w:y="62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(número  y  nombre),  el nombre  de  la  obra, la  razón  social  del  LICITANTE y  en  caso,  de  remitir su</w:t>
      </w:r>
    </w:p>
    <w:p w:rsidR="00DC67A2" w:rsidRDefault="00EA4D3B">
      <w:pPr>
        <w:pStyle w:val="Sinlista1"/>
        <w:framePr w:w="10413" w:wrap="auto" w:vAnchor="page" w:hAnchor="page" w:x="1836" w:y="5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 xml:space="preserve">rotulará  el sobre dirigido a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>,  indicando los datos de la  Licitación</w:t>
      </w:r>
    </w:p>
    <w:p w:rsidR="00DC67A2" w:rsidRDefault="00EA4D3B">
      <w:pPr>
        <w:pStyle w:val="Sinlista1"/>
        <w:framePr w:w="10265" w:wrap="auto" w:vAnchor="page" w:hAnchor="page" w:x="1841" w:y="54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establecidos en estas bases implicará el señalamiento como observación con respecto a su propuesta.</w:t>
      </w:r>
    </w:p>
    <w:p w:rsidR="00DC67A2" w:rsidRDefault="00EA4D3B">
      <w:pPr>
        <w:pStyle w:val="Sinlista1"/>
        <w:framePr w:w="10404" w:wrap="auto" w:vAnchor="page" w:hAnchor="page" w:x="1841" w:y="51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descritos  en  los  puntos  6.1   Y  6.2  la  falta  de  cualquiera  de  ellos   y  de  alguno  de  los  requisitos</w:t>
      </w:r>
    </w:p>
    <w:p w:rsidR="00DC67A2" w:rsidRDefault="00EA4D3B">
      <w:pPr>
        <w:pStyle w:val="Sinlista1"/>
        <w:framePr w:w="10416" w:wrap="auto" w:vAnchor="page" w:hAnchor="page" w:x="1841" w:y="488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Propuesta  Técnica  y  SOBRE  2   la  Propuesta  Económica,  conteniendo  cada  uno   los  documentos</w:t>
      </w:r>
    </w:p>
    <w:p w:rsidR="00DC67A2" w:rsidRDefault="00EA4D3B">
      <w:pPr>
        <w:pStyle w:val="Sinlista1"/>
        <w:framePr w:w="10409" w:wrap="auto" w:vAnchor="page" w:hAnchor="page" w:x="1841" w:y="46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 Proposición  deberá   presentarse  integrada  en  un   sobre  cerrado  que  contendrá:   SOBRE  1  la</w:t>
      </w:r>
    </w:p>
    <w:p w:rsidR="00DC67A2" w:rsidRDefault="00EA4D3B">
      <w:pPr>
        <w:pStyle w:val="Sinlista1"/>
        <w:framePr w:w="4312" w:wrap="auto" w:vAnchor="page" w:hAnchor="page" w:x="1132" w:y="43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6.- PREPARACIÓN DE LA PROPUESTA</w:t>
      </w:r>
    </w:p>
    <w:p w:rsidR="00DC67A2" w:rsidRDefault="00EA4D3B">
      <w:pPr>
        <w:pStyle w:val="Sinlista1"/>
        <w:framePr w:w="3868" w:wrap="auto" w:vAnchor="page" w:hAnchor="page" w:x="1836" w:y="3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optativa la asistencia del LICITANTE.</w:t>
      </w:r>
    </w:p>
    <w:p w:rsidR="00DC67A2" w:rsidRDefault="00EA4D3B">
      <w:pPr>
        <w:pStyle w:val="Sinlista1"/>
        <w:framePr w:w="10440" w:wrap="auto" w:vAnchor="page" w:hAnchor="page" w:x="1836" w:y="363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3er Piso,  Col. Juárez,  C.P. 34940 en  la Ciudad  de El  Salto, Pueblo  Nuevo, </w:t>
      </w:r>
      <w:proofErr w:type="spellStart"/>
      <w:r>
        <w:rPr>
          <w:rFonts w:ascii="Arial Bold" w:hAnsi="Arial Bold" w:cs="Arial Bold"/>
          <w:b/>
          <w:color w:val="000000"/>
          <w:sz w:val="22"/>
          <w:szCs w:val="22"/>
        </w:rPr>
        <w:t>Dgo</w:t>
      </w:r>
      <w:proofErr w:type="spellEnd"/>
      <w:r>
        <w:rPr>
          <w:rFonts w:ascii="Arial Bold" w:hAnsi="Arial Bold" w:cs="Arial Bold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</w:rPr>
        <w:t>,  siendo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3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4</w:t>
      </w:r>
    </w:p>
    <w:p w:rsidR="00DC67A2" w:rsidRDefault="00EA4D3B">
      <w:pPr>
        <w:pStyle w:val="Sinlista1"/>
        <w:framePr w:w="10626" w:wrap="auto" w:vAnchor="page" w:hAnchor="page" w:x="1629" w:y="13917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EMITIDO  POR  EL  IMSS  EN   EL  QUE  SE  EMITA 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OPINIÓN  POSITIVA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SOBRE  EL  CUMPLIMIENTO  DE   SUS</w:t>
      </w:r>
    </w:p>
    <w:p w:rsidR="00DC67A2" w:rsidRDefault="00EA4D3B">
      <w:pPr>
        <w:pStyle w:val="Sinlista1"/>
        <w:framePr w:w="10628" w:wrap="auto" w:vAnchor="page" w:hAnchor="page" w:x="1629" w:y="1367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EL LICITANTE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GANADOR DE LA LICITACIÓN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ESTARÁ OBLIGADO A PRESENTAR DOCUMENTO ACTUALIZADO</w:t>
      </w:r>
    </w:p>
    <w:p w:rsidR="00DC67A2" w:rsidRDefault="00EA4D3B">
      <w:pPr>
        <w:pStyle w:val="Sinlista1"/>
        <w:framePr w:w="1419" w:wrap="auto" w:vAnchor="page" w:hAnchor="page" w:x="1852" w:y="131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organismos.</w:t>
      </w:r>
    </w:p>
    <w:p w:rsidR="00DC67A2" w:rsidRDefault="00EA4D3B">
      <w:pPr>
        <w:pStyle w:val="Sinlista1"/>
        <w:framePr w:w="10396" w:wrap="auto" w:vAnchor="page" w:hAnchor="page" w:x="1852" w:y="128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 emitan   </w:t>
      </w:r>
      <w:r>
        <w:rPr>
          <w:rFonts w:ascii="Arial Bold" w:hAnsi="Arial Bold" w:cs="Arial Bold"/>
          <w:b/>
          <w:color w:val="000000"/>
        </w:rPr>
        <w:t xml:space="preserve">OPINIÓN  POSITIVA  </w:t>
      </w:r>
      <w:r>
        <w:rPr>
          <w:rFonts w:ascii="Arial" w:hAnsi="Arial" w:cs="Arial"/>
          <w:color w:val="000000"/>
        </w:rPr>
        <w:t>sobre  el   cumplimiento  de  sus   obligaciones  fiscales  ante   estos</w:t>
      </w:r>
    </w:p>
    <w:p w:rsidR="00DC67A2" w:rsidRDefault="00EA4D3B">
      <w:pPr>
        <w:pStyle w:val="Sinlista1"/>
        <w:framePr w:w="10404" w:wrap="auto" w:vAnchor="page" w:hAnchor="page" w:x="1852" w:y="126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federación; así mismo  presentará </w:t>
      </w:r>
      <w:r>
        <w:rPr>
          <w:rFonts w:ascii="Arial Bold" w:hAnsi="Arial Bold" w:cs="Arial Bold"/>
          <w:b/>
          <w:color w:val="000000"/>
        </w:rPr>
        <w:t xml:space="preserve">DOCUMENTOS EMITIDOS  POR EL IMSS Y  EL INFONAVIT </w:t>
      </w:r>
      <w:r>
        <w:rPr>
          <w:rFonts w:ascii="Arial" w:hAnsi="Arial" w:cs="Arial"/>
          <w:color w:val="000000"/>
        </w:rPr>
        <w:t>en  los</w:t>
      </w:r>
    </w:p>
    <w:p w:rsidR="00DC67A2" w:rsidRDefault="00EA4D3B">
      <w:pPr>
        <w:pStyle w:val="Sinlista1"/>
        <w:framePr w:w="10397" w:wrap="auto" w:vAnchor="page" w:hAnchor="page" w:x="1852" w:y="123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obligaciones  fiscales de  conformidad  con  lo  establecido en  el  </w:t>
      </w:r>
      <w:r>
        <w:rPr>
          <w:rFonts w:ascii="Arial Bold" w:hAnsi="Arial Bold" w:cs="Arial Bold"/>
          <w:b/>
          <w:color w:val="000000"/>
        </w:rPr>
        <w:t xml:space="preserve">artículo  32D  </w:t>
      </w:r>
      <w:r>
        <w:rPr>
          <w:rFonts w:ascii="Arial" w:hAnsi="Arial" w:cs="Arial"/>
          <w:color w:val="000000"/>
        </w:rPr>
        <w:t>del  código fiscal  de  la</w:t>
      </w:r>
    </w:p>
    <w:p w:rsidR="00DC67A2" w:rsidRDefault="00EA4D3B">
      <w:pPr>
        <w:pStyle w:val="Sinlista1"/>
        <w:framePr w:w="10395" w:wrap="auto" w:vAnchor="page" w:hAnchor="page" w:x="1852" w:y="120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expedido  por  el   SAT</w:t>
      </w:r>
      <w:r>
        <w:rPr>
          <w:rFonts w:ascii="Arial" w:hAnsi="Arial" w:cs="Arial"/>
          <w:color w:val="000000"/>
        </w:rPr>
        <w:t xml:space="preserve">,  en  el  que   se  emita  </w:t>
      </w:r>
      <w:r>
        <w:rPr>
          <w:rFonts w:ascii="Arial Bold" w:hAnsi="Arial Bold" w:cs="Arial Bold"/>
          <w:b/>
          <w:color w:val="000000"/>
        </w:rPr>
        <w:t xml:space="preserve">OPINIÓN  POSITIVA   </w:t>
      </w:r>
      <w:r>
        <w:rPr>
          <w:rFonts w:ascii="Arial" w:hAnsi="Arial" w:cs="Arial"/>
          <w:color w:val="000000"/>
        </w:rPr>
        <w:t>sobre  el  cumplimiento  de   sus</w:t>
      </w:r>
    </w:p>
    <w:p w:rsidR="00DC67A2" w:rsidRDefault="00EA4D3B">
      <w:pPr>
        <w:pStyle w:val="Sinlista1"/>
        <w:framePr w:w="404" w:wrap="auto" w:vAnchor="page" w:hAnchor="page" w:x="1132" w:y="11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</w:t>
      </w:r>
    </w:p>
    <w:p w:rsidR="00DC67A2" w:rsidRDefault="00EA4D3B">
      <w:pPr>
        <w:pStyle w:val="Sinlista1"/>
        <w:framePr w:w="10412" w:wrap="auto" w:vAnchor="page" w:hAnchor="page" w:x="1841" w:y="11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 xml:space="preserve">presentará  documento  actualizado  </w:t>
      </w:r>
      <w:r>
        <w:rPr>
          <w:rFonts w:ascii="Arial Bold" w:hAnsi="Arial Bold" w:cs="Arial Bold"/>
          <w:b/>
          <w:color w:val="000000"/>
        </w:rPr>
        <w:t>(DE FECHA  POSTERIOR  A LA  INVITACIÓN</w:t>
      </w:r>
      <w:r>
        <w:rPr>
          <w:rFonts w:ascii="Arial" w:hAnsi="Arial" w:cs="Arial"/>
          <w:color w:val="000000"/>
        </w:rPr>
        <w:t>)</w:t>
      </w:r>
    </w:p>
    <w:p w:rsidR="00DC67A2" w:rsidRDefault="00EA4D3B">
      <w:pPr>
        <w:pStyle w:val="Sinlista1"/>
        <w:framePr w:w="1789" w:wrap="auto" w:vAnchor="page" w:hAnchor="page" w:x="1852" w:y="115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actualizaciones.</w:t>
      </w:r>
    </w:p>
    <w:p w:rsidR="00DC67A2" w:rsidRDefault="00EA4D3B">
      <w:pPr>
        <w:pStyle w:val="Sinlista1"/>
        <w:framePr w:w="404" w:wrap="auto" w:vAnchor="page" w:hAnchor="page" w:x="1132" w:y="112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</w:t>
      </w:r>
    </w:p>
    <w:p w:rsidR="00DC67A2" w:rsidRDefault="00EA4D3B">
      <w:pPr>
        <w:pStyle w:val="Sinlista1"/>
        <w:framePr w:w="10413" w:wrap="auto" w:vAnchor="page" w:hAnchor="page" w:x="1841" w:y="112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  y copia  simple  o copia  certificada  del Registro  Patronal  IMSS, INFONAVIT  y  RFC  con sus</w:t>
      </w:r>
    </w:p>
    <w:p w:rsidR="00DC67A2" w:rsidRDefault="00EA4D3B">
      <w:pPr>
        <w:pStyle w:val="Sinlista1"/>
        <w:framePr w:w="7380" w:wrap="auto" w:vAnchor="page" w:hAnchor="page" w:x="1852" w:y="110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Nacimiento e Identificación Oficial con Fotografía </w:t>
      </w:r>
      <w:r>
        <w:rPr>
          <w:rFonts w:ascii="Arial Bold" w:hAnsi="Arial Bold" w:cs="Arial Bold"/>
          <w:b/>
          <w:color w:val="000000"/>
        </w:rPr>
        <w:t>para personas físicas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391" w:wrap="auto" w:vAnchor="page" w:hAnchor="page" w:x="1852" w:y="107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efectuado  </w:t>
      </w:r>
      <w:r>
        <w:rPr>
          <w:rFonts w:ascii="Arial Bold" w:hAnsi="Arial Bold" w:cs="Arial Bold"/>
          <w:b/>
          <w:color w:val="000000"/>
        </w:rPr>
        <w:t>para personas  morales</w:t>
      </w:r>
      <w:r>
        <w:rPr>
          <w:rFonts w:ascii="Arial" w:hAnsi="Arial" w:cs="Arial"/>
          <w:color w:val="000000"/>
        </w:rPr>
        <w:t>;  o  bien  Original  y copia  simple  o  copia  certificada del  Acta  de</w:t>
      </w:r>
    </w:p>
    <w:p w:rsidR="00DC67A2" w:rsidRDefault="00EA4D3B">
      <w:pPr>
        <w:pStyle w:val="Sinlista1"/>
        <w:framePr w:w="10400" w:wrap="auto" w:vAnchor="page" w:hAnchor="page" w:x="1852" w:y="105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en  el  registro  público  de  la  propiedad</w:t>
      </w:r>
      <w:r>
        <w:rPr>
          <w:rFonts w:ascii="Arial" w:hAnsi="Arial" w:cs="Arial"/>
          <w:color w:val="000000"/>
        </w:rPr>
        <w:t>,  así  como  las  modificaciones que  en  su  caso  le  hayan</w:t>
      </w:r>
    </w:p>
    <w:p w:rsidR="00DC67A2" w:rsidRDefault="00EA4D3B">
      <w:pPr>
        <w:pStyle w:val="Sinlista1"/>
        <w:framePr w:w="404" w:wrap="auto" w:vAnchor="page" w:hAnchor="page" w:x="1132" w:y="102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</w:t>
      </w:r>
    </w:p>
    <w:p w:rsidR="00DC67A2" w:rsidRDefault="00EA4D3B">
      <w:pPr>
        <w:pStyle w:val="Sinlista1"/>
        <w:framePr w:w="10417" w:wrap="auto" w:vAnchor="page" w:hAnchor="page" w:x="1841" w:y="102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Original y copia  simple o copia  certificada del Testimonio del  Acta Constitutiva de  la sociedad </w:t>
      </w:r>
      <w:r>
        <w:rPr>
          <w:rFonts w:ascii="Arial Bold" w:hAnsi="Arial Bold" w:cs="Arial Bold"/>
          <w:b/>
          <w:color w:val="000000"/>
        </w:rPr>
        <w:t xml:space="preserve"> inscrita</w:t>
      </w:r>
    </w:p>
    <w:p w:rsidR="00DC67A2" w:rsidRDefault="00EA4D3B">
      <w:pPr>
        <w:pStyle w:val="Sinlista1"/>
        <w:framePr w:w="1459" w:wrap="auto" w:vAnchor="page" w:hAnchor="page" w:x="1852" w:y="9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Económica.</w:t>
      </w:r>
    </w:p>
    <w:p w:rsidR="00DC67A2" w:rsidRDefault="00EA4D3B">
      <w:pPr>
        <w:pStyle w:val="Sinlista1"/>
        <w:framePr w:w="10398" w:wrap="auto" w:vAnchor="page" w:hAnchor="page" w:x="1852" w:y="971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afectarse  en  virtud  del   contrato  por  un  valor  no  inferior   al  </w:t>
      </w:r>
      <w:r>
        <w:rPr>
          <w:rFonts w:ascii="Arial Bold" w:hAnsi="Arial Bold" w:cs="Arial Bold"/>
          <w:b/>
          <w:color w:val="000000"/>
        </w:rPr>
        <w:t>60%  del  importe  de  su  Propuesta</w:t>
      </w:r>
    </w:p>
    <w:p w:rsidR="00DC67A2" w:rsidRDefault="00EA4D3B">
      <w:pPr>
        <w:pStyle w:val="Sinlista1"/>
        <w:framePr w:w="10393" w:wrap="auto" w:vAnchor="page" w:hAnchor="page" w:x="1852" w:y="9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acceso  a créditos  libres  de  otros compromisos  contractuales  y  sin incluir  los  anticipos que  puedan</w:t>
      </w:r>
    </w:p>
    <w:p w:rsidR="00DC67A2" w:rsidRDefault="00EA4D3B">
      <w:pPr>
        <w:pStyle w:val="Sinlista1"/>
        <w:framePr w:w="10392" w:wrap="auto" w:vAnchor="page" w:hAnchor="page" w:x="1852" w:y="9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LICITANTE  tiene suficiente  capital  de  trabajo  para llevar  a  cabo  este contrato,  activos  líquidos  y/o</w:t>
      </w:r>
    </w:p>
    <w:p w:rsidR="00DC67A2" w:rsidRDefault="00EA4D3B">
      <w:pPr>
        <w:pStyle w:val="Sinlista1"/>
        <w:framePr w:w="404" w:wrap="auto" w:vAnchor="page" w:hAnchor="page" w:x="1132" w:y="8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</w:p>
    <w:p w:rsidR="00DC67A2" w:rsidRDefault="00EA4D3B">
      <w:pPr>
        <w:pStyle w:val="Sinlista1"/>
        <w:framePr w:w="10413" w:wrap="auto" w:vAnchor="page" w:hAnchor="page" w:x="1841" w:y="8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Capacidad   financiera   del   LICITANTE  </w:t>
      </w:r>
      <w:r>
        <w:rPr>
          <w:rFonts w:ascii="Arial Bold" w:hAnsi="Arial Bold" w:cs="Arial Bold"/>
          <w:b/>
          <w:color w:val="000000"/>
        </w:rPr>
        <w:t>(Anexo   PT-5)</w:t>
      </w:r>
      <w:r>
        <w:rPr>
          <w:rFonts w:ascii="Arial" w:hAnsi="Arial" w:cs="Arial"/>
          <w:color w:val="000000"/>
        </w:rPr>
        <w:t>;   Documentación   que   compruebe   que   EL</w:t>
      </w:r>
    </w:p>
    <w:p w:rsidR="00DC67A2" w:rsidRDefault="00EA4D3B">
      <w:pPr>
        <w:pStyle w:val="Sinlista1"/>
        <w:framePr w:w="3785" w:wrap="auto" w:vAnchor="page" w:hAnchor="page" w:x="1852" w:y="865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soporte de propiedad </w:t>
      </w:r>
      <w:r>
        <w:rPr>
          <w:rFonts w:ascii="Arial Bold" w:hAnsi="Arial Bold" w:cs="Arial Bold"/>
          <w:b/>
          <w:color w:val="000000"/>
        </w:rPr>
        <w:t>(Anexo PT-4).</w:t>
      </w:r>
    </w:p>
    <w:p w:rsidR="00DC67A2" w:rsidRDefault="00EA4D3B">
      <w:pPr>
        <w:pStyle w:val="Sinlista1"/>
        <w:framePr w:w="404" w:wrap="auto" w:vAnchor="page" w:hAnchor="page" w:x="1132" w:y="83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</w:p>
    <w:p w:rsidR="00DC67A2" w:rsidRDefault="00EA4D3B">
      <w:pPr>
        <w:pStyle w:val="Sinlista1"/>
        <w:framePr w:w="10404" w:wrap="auto" w:vAnchor="page" w:hAnchor="page" w:x="1841" w:y="83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Relación  de Maquinaria  y equipo,  señalando  las características,  la dirección  donde  se encuentran  y</w:t>
      </w:r>
    </w:p>
    <w:p w:rsidR="00DC67A2" w:rsidRDefault="00EA4D3B">
      <w:pPr>
        <w:pStyle w:val="Sinlista1"/>
        <w:framePr w:w="836" w:wrap="auto" w:vAnchor="page" w:hAnchor="page" w:x="1852" w:y="812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PT-3).</w:t>
      </w:r>
    </w:p>
    <w:p w:rsidR="00DC67A2" w:rsidRDefault="00EA4D3B">
      <w:pPr>
        <w:pStyle w:val="Sinlista1"/>
        <w:framePr w:w="10402" w:wrap="auto" w:vAnchor="page" w:hAnchor="page" w:x="1852" w:y="786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profesional, además que acrediten  experiencia en obra de igual o mayor  magnitud de la actual  </w:t>
      </w:r>
      <w:r>
        <w:rPr>
          <w:rFonts w:ascii="Arial Bold" w:hAnsi="Arial Bold" w:cs="Arial Bold"/>
          <w:b/>
          <w:color w:val="000000"/>
        </w:rPr>
        <w:t xml:space="preserve"> (Anexo</w:t>
      </w:r>
    </w:p>
    <w:p w:rsidR="00DC67A2" w:rsidRDefault="00EA4D3B">
      <w:pPr>
        <w:pStyle w:val="Sinlista1"/>
        <w:framePr w:w="404" w:wrap="auto" w:vAnchor="page" w:hAnchor="page" w:x="1132" w:y="75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</w:p>
    <w:p w:rsidR="00DC67A2" w:rsidRDefault="00EA4D3B">
      <w:pPr>
        <w:pStyle w:val="Sinlista1"/>
        <w:framePr w:w="10402" w:wrap="auto" w:vAnchor="page" w:hAnchor="page" w:x="1841" w:y="75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Currículum  Vitae del  personal técnico  que estarán  a  cargo de  la obra,  presentar  copia de  la cedula</w:t>
      </w:r>
    </w:p>
    <w:p w:rsidR="00DC67A2" w:rsidRDefault="00EA4D3B">
      <w:pPr>
        <w:pStyle w:val="Sinlista1"/>
        <w:framePr w:w="6495" w:wrap="auto" w:vAnchor="page" w:hAnchor="page" w:x="1852" w:y="733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el importe total contratado y el importe por ejecutar. </w:t>
      </w:r>
      <w:r>
        <w:rPr>
          <w:rFonts w:ascii="Arial Bold" w:hAnsi="Arial Bold" w:cs="Arial Bold"/>
          <w:b/>
          <w:color w:val="000000"/>
        </w:rPr>
        <w:t xml:space="preserve">(Anexo </w:t>
      </w:r>
      <w:r>
        <w:rPr>
          <w:rFonts w:ascii="Arial-BoldMT" w:hAnsi="Arial-BoldMT" w:cs="Arial-BoldMT"/>
          <w:color w:val="000000"/>
        </w:rPr>
        <w:t xml:space="preserve">– </w:t>
      </w:r>
      <w:r>
        <w:rPr>
          <w:rFonts w:ascii="Arial Bold" w:hAnsi="Arial Bold" w:cs="Arial Bold"/>
          <w:b/>
          <w:color w:val="000000"/>
        </w:rPr>
        <w:t xml:space="preserve"> 9)</w:t>
      </w:r>
    </w:p>
    <w:p w:rsidR="00DC67A2" w:rsidRDefault="00EA4D3B">
      <w:pPr>
        <w:pStyle w:val="Sinlista1"/>
        <w:framePr w:w="10389" w:wrap="auto" w:vAnchor="page" w:hAnchor="page" w:x="1852" w:y="70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obra en vigor,  tanto los celebrados con la  Administración pública como con  los particulares, señalando</w:t>
      </w:r>
    </w:p>
    <w:p w:rsidR="00DC67A2" w:rsidRDefault="00EA4D3B">
      <w:pPr>
        <w:pStyle w:val="Sinlista1"/>
        <w:framePr w:w="10401" w:wrap="auto" w:vAnchor="page" w:hAnchor="page" w:x="1852" w:y="68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 montos similares a la obra  </w:t>
      </w:r>
      <w:r>
        <w:rPr>
          <w:rFonts w:ascii="Arial Bold" w:hAnsi="Arial Bold" w:cs="Arial Bold"/>
          <w:b/>
          <w:color w:val="000000"/>
        </w:rPr>
        <w:t>(Anexo PT-2)</w:t>
      </w:r>
      <w:r>
        <w:rPr>
          <w:rFonts w:ascii="Arial" w:hAnsi="Arial" w:cs="Arial"/>
          <w:color w:val="000000"/>
        </w:rPr>
        <w:t>.  Adicional a lo anterior,  presentará relación de contratos de</w:t>
      </w:r>
    </w:p>
    <w:p w:rsidR="00DC67A2" w:rsidRDefault="00EA4D3B">
      <w:pPr>
        <w:pStyle w:val="Sinlista1"/>
        <w:framePr w:w="404" w:wrap="auto" w:vAnchor="page" w:hAnchor="page" w:x="1132" w:y="65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10415" w:wrap="auto" w:vAnchor="page" w:hAnchor="page" w:x="1841" w:y="65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Acreditar su experiencia y capacidad  técnica con copia de contratos de obra  con motivo de los trabajos</w:t>
      </w:r>
    </w:p>
    <w:p w:rsidR="00DC67A2" w:rsidRDefault="00EA4D3B">
      <w:pPr>
        <w:pStyle w:val="Sinlista1"/>
        <w:framePr w:w="404" w:wrap="auto" w:vAnchor="page" w:hAnchor="page" w:x="1132" w:y="6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6426" w:wrap="auto" w:vAnchor="page" w:hAnchor="page" w:x="1841" w:y="627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Carta de aceptación para participar en la licitación. </w:t>
      </w:r>
      <w:r>
        <w:rPr>
          <w:rFonts w:ascii="Arial Bold" w:hAnsi="Arial Bold" w:cs="Arial Bold"/>
          <w:b/>
          <w:color w:val="000000"/>
        </w:rPr>
        <w:t>(Anexo - 8).</w:t>
      </w:r>
    </w:p>
    <w:p w:rsidR="00DC67A2" w:rsidRDefault="00EA4D3B">
      <w:pPr>
        <w:pStyle w:val="Sinlista1"/>
        <w:framePr w:w="2212" w:wrap="auto" w:vAnchor="page" w:hAnchor="page" w:x="1132" w:y="60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6.1.2</w:t>
      </w:r>
    </w:p>
    <w:p w:rsidR="00DC67A2" w:rsidRDefault="00EA4D3B">
      <w:pPr>
        <w:pStyle w:val="Sinlista1"/>
        <w:framePr w:w="4918" w:wrap="auto" w:vAnchor="page" w:hAnchor="page" w:x="1836" w:y="55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acto de apertura tanto técnica como económica.</w:t>
      </w:r>
    </w:p>
    <w:p w:rsidR="00DC67A2" w:rsidRDefault="00EA4D3B">
      <w:pPr>
        <w:pStyle w:val="Sinlista1"/>
        <w:framePr w:w="10403" w:wrap="auto" w:vAnchor="page" w:hAnchor="page" w:x="1836" w:y="53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presentada para hacer  las aclaraciones pertinentes ya que no  se aceptan reclamaciones al término del</w:t>
      </w:r>
    </w:p>
    <w:p w:rsidR="00DC67A2" w:rsidRDefault="00EA4D3B">
      <w:pPr>
        <w:pStyle w:val="Sinlista1"/>
        <w:framePr w:w="10408" w:wrap="auto" w:vAnchor="page" w:hAnchor="page" w:x="1836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 las   propuestas  de  </w:t>
      </w: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>”</w:t>
      </w:r>
      <w:r>
        <w:rPr>
          <w:rFonts w:ascii="Arial Bold" w:hAnsi="Arial Bold" w:cs="Arial Bold"/>
          <w:b/>
          <w:color w:val="000000"/>
        </w:rPr>
        <w:t xml:space="preserve">,   </w:t>
      </w:r>
      <w:r>
        <w:rPr>
          <w:rFonts w:ascii="Arial" w:hAnsi="Arial" w:cs="Arial"/>
          <w:color w:val="000000"/>
        </w:rPr>
        <w:t>deberá  tener  pleno   conocimiento  de  la   documentación</w:t>
      </w:r>
    </w:p>
    <w:p w:rsidR="00DC67A2" w:rsidRDefault="00EA4D3B">
      <w:pPr>
        <w:pStyle w:val="Sinlista1"/>
        <w:framePr w:w="10415" w:wrap="auto" w:vAnchor="page" w:hAnchor="page" w:x="1836" w:y="48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quien otorga como de quien recibe  el poder. </w:t>
      </w:r>
      <w:r>
        <w:rPr>
          <w:rFonts w:ascii="Arial Bold" w:hAnsi="Arial Bold" w:cs="Arial Bold"/>
          <w:b/>
          <w:color w:val="000000"/>
        </w:rPr>
        <w:t xml:space="preserve">(Anexo No. PT-1); </w:t>
      </w:r>
      <w:r>
        <w:rPr>
          <w:rFonts w:ascii="Arial" w:hAnsi="Arial" w:cs="Arial"/>
          <w:color w:val="000000"/>
        </w:rPr>
        <w:t>el representante en  el acto de apertura</w:t>
      </w:r>
    </w:p>
    <w:p w:rsidR="00DC67A2" w:rsidRDefault="00EA4D3B">
      <w:pPr>
        <w:pStyle w:val="Sinlista1"/>
        <w:framePr w:w="10420" w:wrap="auto" w:vAnchor="page" w:hAnchor="page" w:x="1836" w:y="46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legales para ello, así  como original y copia de una identificación  vigente con fotografía y firma, tanto  de</w:t>
      </w:r>
    </w:p>
    <w:p w:rsidR="00DC67A2" w:rsidRDefault="00EA4D3B">
      <w:pPr>
        <w:pStyle w:val="Sinlista1"/>
        <w:framePr w:w="10405" w:wrap="auto" w:vAnchor="page" w:hAnchor="page" w:x="1836" w:y="44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deberá  presentar una  carta  poder simple  para  este  efecto otorgado  por  quien posea  las  facultades</w:t>
      </w:r>
    </w:p>
    <w:p w:rsidR="00DC67A2" w:rsidRDefault="00EA4D3B">
      <w:pPr>
        <w:pStyle w:val="Sinlista1"/>
        <w:framePr w:w="404" w:wrap="auto" w:vAnchor="page" w:hAnchor="page" w:x="1132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</w:p>
    <w:p w:rsidR="00DC67A2" w:rsidRDefault="00EA4D3B">
      <w:pPr>
        <w:pStyle w:val="Sinlista1"/>
        <w:framePr w:w="10417" w:wrap="auto" w:vAnchor="page" w:hAnchor="page" w:x="183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Cuando la persona  que asista a entregar  las propuestas no sea  la misma que firma las  proposiciones,</w:t>
      </w:r>
    </w:p>
    <w:p w:rsidR="00DC67A2" w:rsidRDefault="00EA4D3B">
      <w:pPr>
        <w:pStyle w:val="Sinlista1"/>
        <w:framePr w:w="3583" w:wrap="auto" w:vAnchor="page" w:hAnchor="page" w:x="183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identificación oficial con fotografía.</w:t>
      </w:r>
    </w:p>
    <w:p w:rsidR="00DC67A2" w:rsidRDefault="00EA4D3B">
      <w:pPr>
        <w:pStyle w:val="Sinlista1"/>
        <w:framePr w:w="10415" w:wrap="auto" w:vAnchor="page" w:hAnchor="page" w:x="1836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acreditar  su   personalidad  jurídica   </w:t>
      </w:r>
      <w:r>
        <w:rPr>
          <w:rFonts w:ascii="Arial Bold" w:hAnsi="Arial Bold" w:cs="Arial Bold"/>
          <w:b/>
          <w:color w:val="000000"/>
        </w:rPr>
        <w:t>(Anexo  No.  4)</w:t>
      </w:r>
      <w:r>
        <w:rPr>
          <w:rFonts w:ascii="Arial" w:hAnsi="Arial" w:cs="Arial"/>
          <w:color w:val="000000"/>
        </w:rPr>
        <w:t>,   así  como   presentar  original  y   copia  de   una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4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4088130</wp:posOffset>
            </wp:positionH>
            <wp:positionV relativeFrom="page">
              <wp:posOffset>4098290</wp:posOffset>
            </wp:positionV>
            <wp:extent cx="596900" cy="3810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6611620</wp:posOffset>
            </wp:positionH>
            <wp:positionV relativeFrom="page">
              <wp:posOffset>5106670</wp:posOffset>
            </wp:positionV>
            <wp:extent cx="454660" cy="38100"/>
            <wp:effectExtent l="0" t="0" r="2540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5274310</wp:posOffset>
            </wp:positionV>
            <wp:extent cx="378460" cy="38100"/>
            <wp:effectExtent l="0" t="0" r="2540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2400935</wp:posOffset>
            </wp:positionH>
            <wp:positionV relativeFrom="page">
              <wp:posOffset>5609590</wp:posOffset>
            </wp:positionV>
            <wp:extent cx="843915" cy="38100"/>
            <wp:effectExtent l="0" t="0" r="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3544570</wp:posOffset>
            </wp:positionH>
            <wp:positionV relativeFrom="page">
              <wp:posOffset>5777230</wp:posOffset>
            </wp:positionV>
            <wp:extent cx="876300" cy="38100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5</w:t>
      </w:r>
    </w:p>
    <w:p w:rsidR="00DC67A2" w:rsidRDefault="00EA4D3B">
      <w:pPr>
        <w:pStyle w:val="Sinlista1"/>
        <w:framePr w:w="7486" w:wrap="auto" w:vAnchor="page" w:hAnchor="page" w:x="1852" w:y="137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constructivos </w:t>
      </w:r>
      <w:r>
        <w:rPr>
          <w:rFonts w:ascii="Arial Bold" w:hAnsi="Arial Bold" w:cs="Arial Bold"/>
          <w:b/>
          <w:color w:val="000000"/>
        </w:rPr>
        <w:t xml:space="preserve">(Anexo No. 3A) </w:t>
      </w:r>
      <w:r>
        <w:rPr>
          <w:rFonts w:ascii="Arial" w:hAnsi="Arial" w:cs="Arial"/>
          <w:color w:val="000000"/>
        </w:rPr>
        <w:t xml:space="preserve">y catálogo de conceptos </w:t>
      </w:r>
      <w:r>
        <w:rPr>
          <w:rFonts w:ascii="Arial Bold" w:hAnsi="Arial Bold" w:cs="Arial Bold"/>
          <w:b/>
          <w:color w:val="000000"/>
        </w:rPr>
        <w:t>(Anexo No. PE-2)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726" w:wrap="auto" w:vAnchor="page" w:hAnchor="page" w:x="1561" w:y="1353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 Documentos que  integran los Datos  del Proyecto, tales  como Especificaciones </w:t>
      </w:r>
      <w:r>
        <w:rPr>
          <w:rFonts w:ascii="Arial Bold" w:hAnsi="Arial Bold" w:cs="Arial Bold"/>
          <w:b/>
          <w:color w:val="000000"/>
        </w:rPr>
        <w:t xml:space="preserve">(Anexo  No. 3),  </w:t>
      </w:r>
      <w:r>
        <w:rPr>
          <w:rFonts w:ascii="Arial" w:hAnsi="Arial" w:cs="Arial"/>
          <w:color w:val="000000"/>
        </w:rPr>
        <w:t xml:space="preserve"> planos</w:t>
      </w:r>
    </w:p>
    <w:p w:rsidR="00DC67A2" w:rsidRDefault="00EA4D3B">
      <w:pPr>
        <w:pStyle w:val="Sinlista1"/>
        <w:framePr w:w="8490" w:wrap="auto" w:vAnchor="page" w:hAnchor="page" w:x="1852" w:y="133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modelo de contrato y su conformidad para ajustarse a sus términos </w:t>
      </w:r>
      <w:r>
        <w:rPr>
          <w:rFonts w:ascii="Arial Bold" w:hAnsi="Arial Bold" w:cs="Arial Bold"/>
          <w:b/>
          <w:color w:val="000000"/>
        </w:rPr>
        <w:t>(Anexo No. 2A)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396" w:wrap="auto" w:vAnchor="page" w:hAnchor="page" w:x="1852" w:y="130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1), </w:t>
      </w:r>
      <w:r>
        <w:rPr>
          <w:rFonts w:ascii="Arial" w:hAnsi="Arial" w:cs="Arial"/>
          <w:color w:val="000000"/>
        </w:rPr>
        <w:t xml:space="preserve">Modelo  de  Contrato </w:t>
      </w:r>
      <w:r>
        <w:rPr>
          <w:rFonts w:ascii="Arial Bold" w:hAnsi="Arial Bold" w:cs="Arial Bold"/>
          <w:b/>
          <w:color w:val="000000"/>
        </w:rPr>
        <w:t xml:space="preserve">(Anexo  No.  2), </w:t>
      </w:r>
      <w:r>
        <w:rPr>
          <w:rFonts w:ascii="Arial" w:hAnsi="Arial" w:cs="Arial"/>
          <w:color w:val="000000"/>
        </w:rPr>
        <w:t>así  como manifestación  escrita de  conocer  el contenido  del</w:t>
      </w:r>
    </w:p>
    <w:p w:rsidR="00DC67A2" w:rsidRDefault="00EA4D3B">
      <w:pPr>
        <w:pStyle w:val="Sinlista1"/>
        <w:framePr w:w="10724" w:wrap="auto" w:vAnchor="page" w:hAnchor="page" w:x="1561" w:y="1284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Bases de licitación  debidamente rubricado por  el representante legal de  </w:t>
      </w:r>
      <w:r>
        <w:rPr>
          <w:rFonts w:ascii="Arial-BoldMT" w:hAnsi="Arial-BoldMT" w:cs="Arial-BoldMT"/>
          <w:color w:val="000000"/>
        </w:rPr>
        <w:t xml:space="preserve">“EL </w:t>
      </w:r>
      <w:r>
        <w:rPr>
          <w:rFonts w:ascii="Arial Bold" w:hAnsi="Arial Bold" w:cs="Arial Bold"/>
          <w:b/>
          <w:color w:val="000000"/>
        </w:rPr>
        <w:t>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 Bold" w:hAnsi="Arial Bold" w:cs="Arial Bold"/>
          <w:b/>
          <w:color w:val="000000"/>
        </w:rPr>
        <w:t>(Anexo No.</w:t>
      </w:r>
    </w:p>
    <w:p w:rsidR="00DC67A2" w:rsidRDefault="00EA4D3B">
      <w:pPr>
        <w:pStyle w:val="Sinlista1"/>
        <w:framePr w:w="2212" w:wrap="auto" w:vAnchor="page" w:hAnchor="page" w:x="1132" w:y="1257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6.1.3</w:t>
      </w:r>
    </w:p>
    <w:p w:rsidR="00DC67A2" w:rsidRDefault="00EA4D3B">
      <w:pPr>
        <w:pStyle w:val="Sinlista1"/>
        <w:framePr w:w="1859" w:wrap="auto" w:vAnchor="page" w:hAnchor="page" w:x="1844" w:y="121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correspondiente.</w:t>
      </w:r>
    </w:p>
    <w:p w:rsidR="00DC67A2" w:rsidRDefault="00EA4D3B">
      <w:pPr>
        <w:pStyle w:val="Sinlista1"/>
        <w:framePr w:w="10397" w:wrap="auto" w:vAnchor="page" w:hAnchor="page" w:x="1844" w:y="118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documento  original   con   su  copia   respectiva,  quedando   integradas   las  copias   en  la   propuesta</w:t>
      </w:r>
    </w:p>
    <w:p w:rsidR="00DC67A2" w:rsidRDefault="00EA4D3B">
      <w:pPr>
        <w:pStyle w:val="Sinlista1"/>
        <w:framePr w:w="11188" w:wrap="auto" w:vAnchor="page" w:hAnchor="page" w:x="1132" w:y="115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Nota:   </w:t>
      </w:r>
      <w:r>
        <w:rPr>
          <w:rFonts w:ascii="Arial" w:hAnsi="Arial" w:cs="Arial"/>
          <w:color w:val="000000"/>
        </w:rPr>
        <w:t>La   documentación  original  será  reintegrada   al  invitado  al  término  del   acto,  una  vez  cotejado  el</w:t>
      </w:r>
    </w:p>
    <w:p w:rsidR="00DC67A2" w:rsidRDefault="00EA4D3B">
      <w:pPr>
        <w:pStyle w:val="Sinlista1"/>
        <w:framePr w:w="2154" w:wrap="auto" w:vAnchor="page" w:hAnchor="page" w:x="1852" w:y="110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mano de obra local.</w:t>
      </w:r>
    </w:p>
    <w:p w:rsidR="00DC67A2" w:rsidRDefault="00EA4D3B">
      <w:pPr>
        <w:pStyle w:val="Sinlista1"/>
        <w:framePr w:w="528" w:wrap="auto" w:vAnchor="page" w:hAnchor="page" w:x="1132" w:y="10821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14.</w:t>
      </w:r>
    </w:p>
    <w:p w:rsidR="00DC67A2" w:rsidRDefault="00EA4D3B">
      <w:pPr>
        <w:pStyle w:val="Sinlista1"/>
        <w:framePr w:w="10408" w:wrap="auto" w:vAnchor="page" w:hAnchor="page" w:x="1841" w:y="108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Escrito mediante  el cual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LICITANTE</w:t>
      </w:r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deberá considerar por  lo menos un 10%  en la utilización de</w:t>
      </w:r>
    </w:p>
    <w:p w:rsidR="00DC67A2" w:rsidRDefault="00EA4D3B">
      <w:pPr>
        <w:pStyle w:val="Sinlista1"/>
        <w:framePr w:w="6540" w:wrap="auto" w:vAnchor="page" w:hAnchor="page" w:x="1852" w:y="10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grado de contenido nacional de por lo menos el 80% en su caso.</w:t>
      </w:r>
    </w:p>
    <w:p w:rsidR="00DC67A2" w:rsidRDefault="00EA4D3B">
      <w:pPr>
        <w:pStyle w:val="Sinlista1"/>
        <w:framePr w:w="10391" w:wrap="auto" w:vAnchor="page" w:hAnchor="page" w:x="1852" w:y="102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mismo, mediante  el cual  manifieste, bajo protesta  de decir  verdad que los  materiales cumplen  con el</w:t>
      </w:r>
    </w:p>
    <w:p w:rsidR="00DC67A2" w:rsidRDefault="00EA4D3B">
      <w:pPr>
        <w:pStyle w:val="Sinlista1"/>
        <w:framePr w:w="528" w:wrap="auto" w:vAnchor="page" w:hAnchor="page" w:x="1132" w:y="10029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13.</w:t>
      </w:r>
    </w:p>
    <w:p w:rsidR="00DC67A2" w:rsidRDefault="00EA4D3B">
      <w:pPr>
        <w:pStyle w:val="Sinlista1"/>
        <w:framePr w:w="10404" w:wrap="auto" w:vAnchor="page" w:hAnchor="page" w:x="1841" w:y="100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>presentará  escrito  en  papel membretado  y  firmado por  el  representante  legal del</w:t>
      </w:r>
    </w:p>
    <w:p w:rsidR="00DC67A2" w:rsidRDefault="00EA4D3B">
      <w:pPr>
        <w:pStyle w:val="Sinlista1"/>
        <w:framePr w:w="9249" w:wrap="auto" w:vAnchor="page" w:hAnchor="page" w:x="1852" w:y="97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así como en su caso, consideran costos estimados apegados a las condiciones de mercado.</w:t>
      </w:r>
    </w:p>
    <w:p w:rsidR="00DC67A2" w:rsidRDefault="00EA4D3B">
      <w:pPr>
        <w:pStyle w:val="Sinlista1"/>
        <w:framePr w:w="10401" w:wrap="auto" w:vAnchor="page" w:hAnchor="page" w:x="1852" w:y="95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especificaciones e información  verídica y se  ajustan a los  requerimientos reales de la  obra a ejecutar,</w:t>
      </w:r>
    </w:p>
    <w:p w:rsidR="00DC67A2" w:rsidRDefault="00EA4D3B">
      <w:pPr>
        <w:pStyle w:val="Sinlista1"/>
        <w:framePr w:w="10389" w:wrap="auto" w:vAnchor="page" w:hAnchor="page" w:x="1852" w:y="92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 los  estudios,   planes  o  programas  que   previamente  hayan  realizado,  incluyen   presupuestos,</w:t>
      </w:r>
    </w:p>
    <w:p w:rsidR="00DC67A2" w:rsidRDefault="00EA4D3B">
      <w:pPr>
        <w:pStyle w:val="Sinlista1"/>
        <w:framePr w:w="10387" w:wrap="auto" w:vAnchor="page" w:hAnchor="page" w:x="1852" w:y="89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procedimiento de contratación para la ejecución  de la obra, manifiesten bajo protesta de decir verdad</w:t>
      </w:r>
    </w:p>
    <w:p w:rsidR="00DC67A2" w:rsidRDefault="00EA4D3B">
      <w:pPr>
        <w:pStyle w:val="Sinlista1"/>
        <w:framePr w:w="528" w:wrap="auto" w:vAnchor="page" w:hAnchor="page" w:x="1132" w:y="87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</w:t>
      </w:r>
    </w:p>
    <w:p w:rsidR="00DC67A2" w:rsidRDefault="00EA4D3B">
      <w:pPr>
        <w:pStyle w:val="Sinlista1"/>
        <w:framePr w:w="10412" w:wrap="auto" w:vAnchor="page" w:hAnchor="page" w:x="1841" w:y="87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Conforme a lo que establece el </w:t>
      </w:r>
      <w:r>
        <w:rPr>
          <w:rFonts w:ascii="Arial Bold" w:hAnsi="Arial Bold" w:cs="Arial Bold"/>
          <w:b/>
          <w:color w:val="000000"/>
        </w:rPr>
        <w:t xml:space="preserve">artículo 63 fracción  VII </w:t>
      </w:r>
      <w:r>
        <w:rPr>
          <w:rFonts w:ascii="Arial" w:hAnsi="Arial" w:cs="Arial"/>
          <w:color w:val="000000"/>
        </w:rPr>
        <w:t xml:space="preserve">de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las personas que participarán en</w:t>
      </w:r>
    </w:p>
    <w:p w:rsidR="00DC67A2" w:rsidRDefault="00EA4D3B">
      <w:pPr>
        <w:pStyle w:val="Sinlista1"/>
        <w:framePr w:w="4956" w:wrap="auto" w:vAnchor="page" w:hAnchor="page" w:x="1852" w:y="84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documentos presentados en papel membretado.</w:t>
      </w:r>
    </w:p>
    <w:p w:rsidR="00DC67A2" w:rsidRDefault="00EA4D3B">
      <w:pPr>
        <w:pStyle w:val="Sinlista1"/>
        <w:framePr w:w="10392" w:wrap="auto" w:vAnchor="page" w:hAnchor="page" w:x="1852" w:y="8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Secretaría de  Hacienda y Crédito  Público, anexando copia  simple de su  registro y cédula  profesional,</w:t>
      </w:r>
    </w:p>
    <w:p w:rsidR="00DC67A2" w:rsidRDefault="00EA4D3B">
      <w:pPr>
        <w:pStyle w:val="Sinlista1"/>
        <w:framePr w:w="10394" w:wrap="auto" w:vAnchor="page" w:hAnchor="page" w:x="1852" w:y="79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Analíticas  y  Balance  de  Resultados,  auditados  por  un contador  público  externo  registrado  ante  la</w:t>
      </w:r>
    </w:p>
    <w:p w:rsidR="00DC67A2" w:rsidRDefault="00EA4D3B">
      <w:pPr>
        <w:pStyle w:val="Sinlista1"/>
        <w:framePr w:w="10403" w:wrap="auto" w:vAnchor="page" w:hAnchor="page" w:x="1852" w:y="76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Presentar original  o  copia certificada  y copia  simple de  los  Estados Financieros  con sus  Relaciones</w:t>
      </w:r>
    </w:p>
    <w:p w:rsidR="00DC67A2" w:rsidRDefault="00EA4D3B">
      <w:pPr>
        <w:pStyle w:val="Sinlista1"/>
        <w:framePr w:w="10394" w:wrap="auto" w:vAnchor="page" w:hAnchor="page" w:x="1852" w:y="738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 debieran haber  presentado;  independientemente  del  régimen en  el  que  se encuentren  inscritos.</w:t>
      </w:r>
    </w:p>
    <w:p w:rsidR="00DC67A2" w:rsidRDefault="00EA4D3B">
      <w:pPr>
        <w:pStyle w:val="Sinlista1"/>
        <w:framePr w:w="10402" w:wrap="auto" w:vAnchor="page" w:hAnchor="page" w:x="1852" w:y="71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licitación </w:t>
      </w:r>
      <w:r>
        <w:rPr>
          <w:rFonts w:ascii="Arial Bold" w:hAnsi="Arial Bold" w:cs="Arial Bold"/>
          <w:b/>
          <w:color w:val="000000"/>
        </w:rPr>
        <w:t xml:space="preserve">y aquellas  declaraciones provisionales o definitivas del  ejercicio vigente, </w:t>
      </w:r>
      <w:r>
        <w:rPr>
          <w:rFonts w:ascii="Arial" w:hAnsi="Arial" w:cs="Arial"/>
          <w:color w:val="000000"/>
        </w:rPr>
        <w:t>que a  la fecha</w:t>
      </w:r>
    </w:p>
    <w:p w:rsidR="00DC67A2" w:rsidRDefault="00EA4D3B">
      <w:pPr>
        <w:pStyle w:val="Sinlista1"/>
        <w:framePr w:w="10401" w:wrap="auto" w:vAnchor="page" w:hAnchor="page" w:x="1852" w:y="68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declaración anual  fiscal  </w:t>
      </w:r>
      <w:r>
        <w:rPr>
          <w:rFonts w:ascii="Arial" w:hAnsi="Arial" w:cs="Arial"/>
          <w:color w:val="000000"/>
        </w:rPr>
        <w:t xml:space="preserve">que estuvo  obligado a  presentar a  la fecha  de </w:t>
      </w:r>
      <w:r>
        <w:rPr>
          <w:rFonts w:ascii="Arial Bold" w:hAnsi="Arial Bold" w:cs="Arial Bold"/>
          <w:b/>
          <w:color w:val="000000"/>
        </w:rPr>
        <w:t xml:space="preserve">la  apertura  </w:t>
      </w:r>
      <w:r>
        <w:rPr>
          <w:rFonts w:ascii="Arial" w:hAnsi="Arial" w:cs="Arial"/>
          <w:color w:val="000000"/>
        </w:rPr>
        <w:t>de la  presente</w:t>
      </w:r>
    </w:p>
    <w:p w:rsidR="00DC67A2" w:rsidRDefault="00EA4D3B">
      <w:pPr>
        <w:pStyle w:val="Sinlista1"/>
        <w:framePr w:w="528" w:wrap="auto" w:vAnchor="page" w:hAnchor="page" w:x="1132" w:y="65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</w:p>
    <w:p w:rsidR="00DC67A2" w:rsidRDefault="00EA4D3B">
      <w:pPr>
        <w:pStyle w:val="Sinlista1"/>
        <w:framePr w:w="10417" w:wrap="auto" w:vAnchor="page" w:hAnchor="page" w:x="1841" w:y="65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Estados contables;  comprobar  el capital  contable  mediante: Original  o copia  certificada de  la  </w:t>
      </w:r>
      <w:r>
        <w:rPr>
          <w:rFonts w:ascii="Arial Bold" w:hAnsi="Arial Bold" w:cs="Arial Bold"/>
          <w:b/>
          <w:color w:val="000000"/>
        </w:rPr>
        <w:t>ultima</w:t>
      </w:r>
    </w:p>
    <w:p w:rsidR="00DC67A2" w:rsidRDefault="00EA4D3B">
      <w:pPr>
        <w:pStyle w:val="Sinlista1"/>
        <w:framePr w:w="8977" w:wrap="auto" w:vAnchor="page" w:hAnchor="page" w:x="1852" w:y="63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forma las declaraciones del Ejercicio Fiscal Vigente de Impuestos Federales. </w:t>
      </w:r>
      <w:r>
        <w:rPr>
          <w:rFonts w:ascii="Arial Bold" w:hAnsi="Arial Bold" w:cs="Arial Bold"/>
          <w:b/>
          <w:color w:val="000000"/>
        </w:rPr>
        <w:t>(Anexo -11)</w:t>
      </w:r>
    </w:p>
    <w:p w:rsidR="00DC67A2" w:rsidRDefault="00EA4D3B">
      <w:pPr>
        <w:pStyle w:val="Sinlista1"/>
        <w:framePr w:w="528" w:wrap="auto" w:vAnchor="page" w:hAnchor="page" w:x="1132" w:y="6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</w:t>
      </w:r>
    </w:p>
    <w:p w:rsidR="00DC67A2" w:rsidRDefault="00EA4D3B">
      <w:pPr>
        <w:pStyle w:val="Sinlista1"/>
        <w:framePr w:w="10413" w:wrap="auto" w:vAnchor="page" w:hAnchor="page" w:x="1841" w:y="6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LICITANTE</w:t>
      </w:r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 xml:space="preserve">presentará </w:t>
      </w:r>
      <w:r>
        <w:rPr>
          <w:rFonts w:ascii="Arial Bold" w:hAnsi="Arial Bold" w:cs="Arial Bold"/>
          <w:b/>
          <w:color w:val="000000"/>
        </w:rPr>
        <w:t xml:space="preserve">escrito  bajo protesta de  decir verdad  </w:t>
      </w:r>
      <w:r>
        <w:rPr>
          <w:rFonts w:ascii="Arial" w:hAnsi="Arial" w:cs="Arial"/>
          <w:color w:val="000000"/>
        </w:rPr>
        <w:t>que ha  presentado en tiempo  y</w:t>
      </w:r>
    </w:p>
    <w:p w:rsidR="00DC67A2" w:rsidRDefault="00EA4D3B">
      <w:pPr>
        <w:pStyle w:val="Sinlista1"/>
        <w:framePr w:w="2610" w:wrap="auto" w:vAnchor="page" w:hAnchor="page" w:x="1852" w:y="57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 (Anexo -10).</w:t>
      </w:r>
    </w:p>
    <w:p w:rsidR="00DC67A2" w:rsidRDefault="00EA4D3B">
      <w:pPr>
        <w:pStyle w:val="Sinlista1"/>
        <w:framePr w:w="10404" w:wrap="auto" w:vAnchor="page" w:hAnchor="page" w:x="1852" w:y="55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manifieste bajo protesta  de decir verdad, </w:t>
      </w:r>
      <w:r>
        <w:rPr>
          <w:rFonts w:ascii="Arial" w:hAnsi="Arial" w:cs="Arial"/>
          <w:color w:val="000000"/>
        </w:rPr>
        <w:t xml:space="preserve">que  no se encuentra  en los supuestos del  </w:t>
      </w:r>
      <w:r>
        <w:rPr>
          <w:rFonts w:ascii="Arial Bold" w:hAnsi="Arial Bold" w:cs="Arial Bold"/>
          <w:b/>
          <w:color w:val="000000"/>
        </w:rPr>
        <w:t>Artículo 63 de</w:t>
      </w:r>
    </w:p>
    <w:p w:rsidR="00DC67A2" w:rsidRDefault="00EA4D3B">
      <w:pPr>
        <w:pStyle w:val="Sinlista1"/>
        <w:framePr w:w="363" w:wrap="auto" w:vAnchor="page" w:hAnchor="page" w:x="1132" w:y="528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9.</w:t>
      </w:r>
    </w:p>
    <w:p w:rsidR="00DC67A2" w:rsidRDefault="00EA4D3B">
      <w:pPr>
        <w:pStyle w:val="Sinlista1"/>
        <w:framePr w:w="10417" w:wrap="auto" w:vAnchor="page" w:hAnchor="page" w:x="1841" w:y="52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Declaración  escrita  firmada  por  el  administrador  </w:t>
      </w:r>
      <w:proofErr w:type="spell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representante  legal  de  la   empresa,  en  la  que</w:t>
      </w:r>
    </w:p>
    <w:p w:rsidR="00DC67A2" w:rsidRDefault="00EA4D3B">
      <w:pPr>
        <w:pStyle w:val="Sinlista1"/>
        <w:framePr w:w="2831" w:wrap="auto" w:vAnchor="page" w:hAnchor="page" w:x="1629" w:y="482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EL LICITANTE A FIRMARLO.</w:t>
      </w:r>
    </w:p>
    <w:p w:rsidR="00DC67A2" w:rsidRDefault="00EA4D3B">
      <w:pPr>
        <w:pStyle w:val="Sinlista1"/>
        <w:framePr w:w="10611" w:wrap="auto" w:vAnchor="page" w:hAnchor="page" w:x="1629" w:y="459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FORMALIZACIÓN DEL CONTRATO DE OBRA Y SE  CONSIDERARÁ QUE EXISTE LA NEGATIVA POR PARTE DE</w:t>
      </w:r>
    </w:p>
    <w:p w:rsidR="00DC67A2" w:rsidRDefault="00EA4D3B">
      <w:pPr>
        <w:pStyle w:val="Sinlista1"/>
        <w:framePr w:w="1632" w:wrap="auto" w:vAnchor="page" w:hAnchor="page" w:x="1629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DOCUMENTOS</w:t>
      </w:r>
    </w:p>
    <w:p w:rsidR="00DC67A2" w:rsidRDefault="00EA4D3B">
      <w:pPr>
        <w:pStyle w:val="Sinlista1"/>
        <w:framePr w:w="468" w:wrap="auto" w:vAnchor="page" w:hAnchor="page" w:x="310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w w:val="99"/>
          <w:sz w:val="18"/>
          <w:szCs w:val="18"/>
        </w:rPr>
      </w:pPr>
      <w:r>
        <w:rPr>
          <w:rFonts w:ascii="Arial Italic" w:hAnsi="Arial Italic" w:cs="Arial Italic"/>
          <w:i/>
          <w:color w:val="000000"/>
          <w:w w:val="99"/>
          <w:sz w:val="18"/>
          <w:szCs w:val="18"/>
        </w:rPr>
        <w:t>EN</w:t>
      </w:r>
    </w:p>
    <w:p w:rsidR="00DC67A2" w:rsidRDefault="00EA4D3B">
      <w:pPr>
        <w:pStyle w:val="Sinlista1"/>
        <w:framePr w:w="572" w:wrap="auto" w:vAnchor="page" w:hAnchor="page" w:x="352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LAS</w:t>
      </w:r>
    </w:p>
    <w:p w:rsidR="00DC67A2" w:rsidRDefault="00EA4D3B">
      <w:pPr>
        <w:pStyle w:val="Sinlista1"/>
        <w:framePr w:w="1596" w:wrap="auto" w:vAnchor="page" w:hAnchor="page" w:x="4031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CONDICIONES</w:t>
      </w:r>
    </w:p>
    <w:p w:rsidR="00DC67A2" w:rsidRDefault="00EA4D3B">
      <w:pPr>
        <w:pStyle w:val="Sinlista1"/>
        <w:framePr w:w="625" w:wrap="auto" w:vAnchor="page" w:hAnchor="page" w:x="5474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QUE</w:t>
      </w:r>
    </w:p>
    <w:p w:rsidR="00DC67A2" w:rsidRDefault="00EA4D3B">
      <w:pPr>
        <w:pStyle w:val="Sinlista1"/>
        <w:framePr w:w="462" w:wrap="auto" w:vAnchor="page" w:hAnchor="page" w:x="603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SE</w:t>
      </w:r>
    </w:p>
    <w:p w:rsidR="00DC67A2" w:rsidRDefault="00EA4D3B">
      <w:pPr>
        <w:pStyle w:val="Sinlista1"/>
        <w:framePr w:w="1238" w:wrap="auto" w:vAnchor="page" w:hAnchor="page" w:x="6445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SOLICITAN</w:t>
      </w:r>
    </w:p>
    <w:p w:rsidR="00DC67A2" w:rsidRDefault="00EA4D3B">
      <w:pPr>
        <w:pStyle w:val="Sinlista1"/>
        <w:framePr w:w="497" w:wrap="auto" w:vAnchor="page" w:hAnchor="page" w:x="7560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NO</w:t>
      </w:r>
    </w:p>
    <w:p w:rsidR="00DC67A2" w:rsidRDefault="00EA4D3B">
      <w:pPr>
        <w:pStyle w:val="Sinlista1"/>
        <w:framePr w:w="902" w:wrap="auto" w:vAnchor="page" w:hAnchor="page" w:x="8004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PODRÁ</w:t>
      </w:r>
    </w:p>
    <w:p w:rsidR="00DC67A2" w:rsidRDefault="00EA4D3B">
      <w:pPr>
        <w:pStyle w:val="Sinlista1"/>
        <w:framePr w:w="1214" w:wrap="auto" w:vAnchor="page" w:hAnchor="page" w:x="8815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LLEVARSE</w:t>
      </w:r>
    </w:p>
    <w:p w:rsidR="00DC67A2" w:rsidRDefault="00EA4D3B">
      <w:pPr>
        <w:pStyle w:val="Sinlista1"/>
        <w:framePr w:w="330" w:wrap="auto" w:vAnchor="page" w:hAnchor="page" w:x="9911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A</w:t>
      </w:r>
    </w:p>
    <w:p w:rsidR="00DC67A2" w:rsidRDefault="00EA4D3B">
      <w:pPr>
        <w:pStyle w:val="Sinlista1"/>
        <w:framePr w:w="761" w:wrap="auto" w:vAnchor="page" w:hAnchor="page" w:x="1020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CABO</w:t>
      </w:r>
    </w:p>
    <w:p w:rsidR="00DC67A2" w:rsidRDefault="00EA4D3B">
      <w:pPr>
        <w:pStyle w:val="Sinlista1"/>
        <w:framePr w:w="440" w:wrap="auto" w:vAnchor="page" w:hAnchor="page" w:x="10882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LA</w:t>
      </w:r>
    </w:p>
    <w:p w:rsidR="00DC67A2" w:rsidRDefault="00EA4D3B">
      <w:pPr>
        <w:pStyle w:val="Sinlista1"/>
        <w:framePr w:w="10626" w:wrap="auto" w:vAnchor="page" w:hAnchor="page" w:x="1629" w:y="4114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DE  LA  FECHA   QUE  SE  ESTABLEZCA  PARA  LA  FIRMA   DEL  CONTRATO;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ANTE  LA   FALTA  DE  ESTOS</w:t>
      </w:r>
    </w:p>
    <w:p w:rsidR="00DC67A2" w:rsidRDefault="00EA4D3B">
      <w:pPr>
        <w:pStyle w:val="Sinlista1"/>
        <w:framePr w:w="10624" w:wrap="auto" w:vAnchor="page" w:hAnchor="page" w:x="1629" w:y="3874"/>
        <w:widowControl w:val="0"/>
        <w:autoSpaceDE w:val="0"/>
        <w:autoSpaceDN w:val="0"/>
        <w:spacing w:line="201" w:lineRule="exact"/>
        <w:rPr>
          <w:rFonts w:ascii="Arial Bold Italic" w:hAnsi="Arial Bold Italic" w:cs="Arial Bold Italic"/>
          <w:b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CONFORME AL  ARTÍCULO 32D DEL  CÓDIGO FISCAL DE  LA FEDERACIÓN,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>LOS  DOCUMENTO DEBERÁ SER</w:t>
      </w:r>
    </w:p>
    <w:p w:rsidR="00DC67A2" w:rsidRDefault="00EA4D3B">
      <w:pPr>
        <w:pStyle w:val="Sinlista1"/>
        <w:framePr w:w="10626" w:wrap="auto" w:vAnchor="page" w:hAnchor="page" w:x="1629" w:y="3638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OBLIGACIONES FISCALES  ANTE  ESTE ORGANISMO;  ASÍ  COMO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OPINIÓN  POSITIVA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EMITIDA  POR EL  SAT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5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1814195</wp:posOffset>
            </wp:positionH>
            <wp:positionV relativeFrom="page">
              <wp:posOffset>3795395</wp:posOffset>
            </wp:positionV>
            <wp:extent cx="752475" cy="38100"/>
            <wp:effectExtent l="0" t="0" r="9525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5572125</wp:posOffset>
            </wp:positionH>
            <wp:positionV relativeFrom="page">
              <wp:posOffset>4130675</wp:posOffset>
            </wp:positionV>
            <wp:extent cx="670560" cy="38100"/>
            <wp:effectExtent l="0" t="0" r="0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6255385</wp:posOffset>
            </wp:positionH>
            <wp:positionV relativeFrom="page">
              <wp:posOffset>8269605</wp:posOffset>
            </wp:positionV>
            <wp:extent cx="810895" cy="38100"/>
            <wp:effectExtent l="0" t="0" r="8255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8414385</wp:posOffset>
            </wp:positionV>
            <wp:extent cx="231140" cy="38100"/>
            <wp:effectExtent l="0" t="0" r="0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6</w:t>
      </w:r>
    </w:p>
    <w:p w:rsidR="00DC67A2" w:rsidRDefault="00EA4D3B">
      <w:pPr>
        <w:pStyle w:val="Sinlista1"/>
        <w:framePr w:w="6699" w:wrap="auto" w:vAnchor="page" w:hAnchor="page" w:x="1132" w:y="13810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solicitada en los formatos será motivo para desechar la propuesta.</w:t>
      </w:r>
    </w:p>
    <w:p w:rsidR="00DC67A2" w:rsidRDefault="00EA4D3B">
      <w:pPr>
        <w:pStyle w:val="Sinlista1"/>
        <w:framePr w:w="11193" w:wrap="auto" w:vAnchor="page" w:hAnchor="page" w:x="1132" w:y="13578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" w:hAnsi="Arial" w:cs="Arial"/>
          <w:color w:val="000000"/>
        </w:rPr>
        <w:t xml:space="preserve">por  </w:t>
      </w:r>
      <w:r>
        <w:rPr>
          <w:rFonts w:ascii="Arial-BoldMT" w:hAnsi="Arial-BoldMT" w:cs="Arial-BoldMT"/>
          <w:color w:val="000000"/>
        </w:rPr>
        <w:t xml:space="preserve">“EL   LICITANTE”  </w:t>
      </w:r>
      <w:r>
        <w:rPr>
          <w:rFonts w:ascii="Arial" w:hAnsi="Arial" w:cs="Arial"/>
          <w:color w:val="000000"/>
        </w:rPr>
        <w:t xml:space="preserve">conteniendo  la   información  solicitada  por  LA   CONTRATANTE.  </w:t>
      </w:r>
      <w:r>
        <w:rPr>
          <w:rFonts w:ascii="Arial Italic" w:hAnsi="Arial Italic" w:cs="Arial Italic"/>
          <w:i/>
          <w:color w:val="000000"/>
        </w:rPr>
        <w:t>Omitir  información</w:t>
      </w:r>
    </w:p>
    <w:p w:rsidR="00DC67A2" w:rsidRDefault="00EA4D3B">
      <w:pPr>
        <w:pStyle w:val="Sinlista1"/>
        <w:framePr w:w="11187" w:wrap="auto" w:vAnchor="page" w:hAnchor="page" w:x="1132" w:y="133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 anterior se deberá presentar en los  formatos que proporciona LA CONTRATANTE o en formatos elaborados</w:t>
      </w:r>
    </w:p>
    <w:p w:rsidR="00DC67A2" w:rsidRDefault="00EA4D3B">
      <w:pPr>
        <w:pStyle w:val="Sinlista1"/>
        <w:framePr w:w="4247" w:wrap="auto" w:vAnchor="page" w:hAnchor="page" w:x="1852" w:y="1289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ejecución de los trabajos </w:t>
      </w:r>
      <w:r>
        <w:rPr>
          <w:rFonts w:ascii="Arial Bold" w:hAnsi="Arial Bold" w:cs="Arial Bold"/>
          <w:b/>
          <w:color w:val="000000"/>
        </w:rPr>
        <w:t>(Anexo PT-11).</w:t>
      </w:r>
    </w:p>
    <w:p w:rsidR="00DC67A2" w:rsidRDefault="00EA4D3B">
      <w:pPr>
        <w:pStyle w:val="Sinlista1"/>
        <w:framePr w:w="10795" w:wrap="auto" w:vAnchor="page" w:hAnchor="page" w:x="1492" w:y="126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  Programa calendarizado  de utilización de  la Mano de  obra del personal  encargado directamente de  la</w:t>
      </w:r>
    </w:p>
    <w:p w:rsidR="00DC67A2" w:rsidRDefault="00EA4D3B">
      <w:pPr>
        <w:pStyle w:val="Sinlista1"/>
        <w:framePr w:w="7319" w:wrap="auto" w:vAnchor="page" w:hAnchor="page" w:x="1852" w:y="124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la dirección, supervisión y administración de los trabajos </w:t>
      </w:r>
      <w:r>
        <w:rPr>
          <w:rFonts w:ascii="Arial Bold" w:hAnsi="Arial Bold" w:cs="Arial Bold"/>
          <w:b/>
          <w:color w:val="000000"/>
        </w:rPr>
        <w:t>(Anexo PT-10).</w:t>
      </w:r>
    </w:p>
    <w:p w:rsidR="00DC67A2" w:rsidRDefault="00EA4D3B">
      <w:pPr>
        <w:pStyle w:val="Sinlista1"/>
        <w:framePr w:w="10785" w:wrap="auto" w:vAnchor="page" w:hAnchor="page" w:x="1492" w:y="121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  Programa calendarizado  de utilización del personal técnico,  administrativo y de servicios  encargado de</w:t>
      </w:r>
    </w:p>
    <w:p w:rsidR="00DC67A2" w:rsidRDefault="00EA4D3B">
      <w:pPr>
        <w:pStyle w:val="Sinlista1"/>
        <w:framePr w:w="835" w:wrap="auto" w:vAnchor="page" w:hAnchor="page" w:x="1852" w:y="1197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PT-9).</w:t>
      </w:r>
    </w:p>
    <w:p w:rsidR="00DC67A2" w:rsidRDefault="00EA4D3B">
      <w:pPr>
        <w:pStyle w:val="Sinlista1"/>
        <w:framePr w:w="10794" w:wrap="auto" w:vAnchor="page" w:hAnchor="page" w:x="1492" w:y="1173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3.   Programa  calendarizado de  utilización de  los Materiales  y equipo  de instalación  permanente  </w:t>
      </w:r>
      <w:r>
        <w:rPr>
          <w:rFonts w:ascii="Arial Bold" w:hAnsi="Arial Bold" w:cs="Arial Bold"/>
          <w:b/>
          <w:color w:val="000000"/>
        </w:rPr>
        <w:t>(Anexo</w:t>
      </w:r>
    </w:p>
    <w:p w:rsidR="00DC67A2" w:rsidRDefault="00EA4D3B">
      <w:pPr>
        <w:pStyle w:val="Sinlista1"/>
        <w:framePr w:w="9770" w:wrap="auto" w:vAnchor="page" w:hAnchor="page" w:x="1492" w:y="1151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Programa calendarizado de utilización de Maquinaria y equipo de construcción </w:t>
      </w:r>
      <w:r>
        <w:rPr>
          <w:rFonts w:ascii="Arial Bold" w:hAnsi="Arial Bold" w:cs="Arial Bold"/>
          <w:b/>
          <w:color w:val="000000"/>
        </w:rPr>
        <w:t>(Anexo PT-8).</w:t>
      </w:r>
    </w:p>
    <w:p w:rsidR="00DC67A2" w:rsidRDefault="00EA4D3B">
      <w:pPr>
        <w:pStyle w:val="Sinlista1"/>
        <w:framePr w:w="8767" w:wrap="auto" w:vAnchor="page" w:hAnchor="page" w:x="1492" w:y="1124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Programa calendarizado de ejecución de los trabajos por Conceptos </w:t>
      </w:r>
      <w:r>
        <w:rPr>
          <w:rFonts w:ascii="Arial Bold" w:hAnsi="Arial Bold" w:cs="Arial Bold"/>
          <w:b/>
          <w:color w:val="000000"/>
        </w:rPr>
        <w:t>(Anexo PT-7).</w:t>
      </w:r>
    </w:p>
    <w:p w:rsidR="00DC67A2" w:rsidRDefault="00EA4D3B">
      <w:pPr>
        <w:pStyle w:val="Sinlista1"/>
        <w:framePr w:w="2213" w:wrap="auto" w:vAnchor="page" w:hAnchor="page" w:x="1132" w:y="10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6.1.5</w:t>
      </w:r>
    </w:p>
    <w:p w:rsidR="00DC67A2" w:rsidRDefault="00EA4D3B">
      <w:pPr>
        <w:pStyle w:val="Sinlista1"/>
        <w:framePr w:w="1520" w:wrap="auto" w:vAnchor="page" w:hAnchor="page" w:x="1416" w:y="105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los trabajos.</w:t>
      </w:r>
    </w:p>
    <w:p w:rsidR="00DC67A2" w:rsidRDefault="00EA4D3B">
      <w:pPr>
        <w:pStyle w:val="Sinlista1"/>
        <w:framePr w:w="10866" w:wrap="auto" w:vAnchor="page" w:hAnchor="page" w:x="1416" w:y="1025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información que sea necesaria para preparar su propuesta  y celebrar el contrato para la ejecución de</w:t>
      </w:r>
    </w:p>
    <w:p w:rsidR="00DC67A2" w:rsidRDefault="00EA4D3B">
      <w:pPr>
        <w:pStyle w:val="Sinlista1"/>
        <w:framePr w:w="10866" w:wrap="auto" w:vAnchor="page" w:hAnchor="page" w:x="1416" w:y="99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hayan  celebrado,  quedado  bajo  su  responsabilidad  y  su propio  riesgo,  la  obtención  de  toda  la</w:t>
      </w:r>
    </w:p>
    <w:p w:rsidR="00DC67A2" w:rsidRDefault="00EA4D3B">
      <w:pPr>
        <w:pStyle w:val="Sinlista1"/>
        <w:framePr w:w="10864" w:wrap="auto" w:vAnchor="page" w:hAnchor="page" w:x="1416" w:y="972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conoce el sitio  de los trabajos, así como de  haber asistido o no, a  las juntas de aclaraciones  que se</w:t>
      </w:r>
    </w:p>
    <w:p w:rsidR="00DC67A2" w:rsidRDefault="00EA4D3B">
      <w:pPr>
        <w:pStyle w:val="Sinlista1"/>
        <w:framePr w:w="10884" w:wrap="auto" w:vAnchor="page" w:hAnchor="page" w:x="1416" w:y="945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Independientemente de asistir a la visita de  obra,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 Bold" w:hAnsi="Arial Bold" w:cs="Arial Bold"/>
          <w:b/>
          <w:color w:val="000000"/>
        </w:rPr>
        <w:t>deberá manifestar por escrito, que</w:t>
      </w:r>
    </w:p>
    <w:p w:rsidR="00DC67A2" w:rsidRDefault="00EA4D3B">
      <w:pPr>
        <w:pStyle w:val="Sinlista1"/>
        <w:framePr w:w="7959" w:wrap="auto" w:vAnchor="page" w:hAnchor="page" w:x="1841" w:y="89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consignados en su proposición, en el caso de que se decida encomendárselos.</w:t>
      </w:r>
    </w:p>
    <w:p w:rsidR="00DC67A2" w:rsidRDefault="00EA4D3B">
      <w:pPr>
        <w:pStyle w:val="Sinlista1"/>
        <w:framePr w:w="10406" w:wrap="auto" w:vAnchor="page" w:hAnchor="page" w:x="1841" w:y="87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concluir  los  trabajos   en  la  forma  y  términos   convenidos,  o  solicitar  bonificaciones  a   los  precios</w:t>
      </w:r>
    </w:p>
    <w:p w:rsidR="00DC67A2" w:rsidRDefault="00EA4D3B">
      <w:pPr>
        <w:pStyle w:val="Sinlista1"/>
        <w:framePr w:w="10399" w:wrap="auto" w:vAnchor="page" w:hAnchor="page" w:x="1841" w:y="84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familiarice completamente con las condiciones imperantes, no le  releva de su obligación para ejecutar y</w:t>
      </w:r>
    </w:p>
    <w:p w:rsidR="00DC67A2" w:rsidRDefault="00EA4D3B">
      <w:pPr>
        <w:pStyle w:val="Sinlista1"/>
        <w:framePr w:w="10403" w:wrap="auto" w:vAnchor="page" w:hAnchor="page" w:x="1841" w:y="81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obtengan al examinar los lugares y circunstancias antes señaladas, y el hecho de que un Licitante no se</w:t>
      </w:r>
    </w:p>
    <w:p w:rsidR="00DC67A2" w:rsidRDefault="00EA4D3B">
      <w:pPr>
        <w:pStyle w:val="Sinlista1"/>
        <w:framePr w:w="10408" w:wrap="auto" w:vAnchor="page" w:hAnchor="page" w:x="1841" w:y="79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ningún  caso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asumirá  responsabilidad por las  conclusiones que los Licitantes</w:t>
      </w:r>
    </w:p>
    <w:p w:rsidR="00DC67A2" w:rsidRDefault="00EA4D3B">
      <w:pPr>
        <w:pStyle w:val="Sinlista1"/>
        <w:framePr w:w="7455" w:wrap="auto" w:vAnchor="page" w:hAnchor="page" w:x="1841" w:y="74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climatológicas o cualquier otra que pudiera afectar la ejecución de la obra.</w:t>
      </w:r>
    </w:p>
    <w:p w:rsidR="00DC67A2" w:rsidRDefault="00EA4D3B">
      <w:pPr>
        <w:pStyle w:val="Sinlista1"/>
        <w:framePr w:w="10399" w:wrap="auto" w:vAnchor="page" w:hAnchor="page" w:x="1841" w:y="72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licitación;  hagan  las  investigaciones  que  se  consideren  necesarias   sobre  las  condiciones  locales,</w:t>
      </w:r>
    </w:p>
    <w:p w:rsidR="00DC67A2" w:rsidRDefault="00EA4D3B">
      <w:pPr>
        <w:pStyle w:val="Sinlista1"/>
        <w:framePr w:w="10402" w:wrap="auto" w:vAnchor="page" w:hAnchor="page" w:x="1841" w:y="6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los  elementos que  se requieran y  los grados  de dificultad  de la  ejecución de la  Obra objeto  de la</w:t>
      </w:r>
    </w:p>
    <w:p w:rsidR="00DC67A2" w:rsidRDefault="00EA4D3B">
      <w:pPr>
        <w:pStyle w:val="Sinlista1"/>
        <w:framePr w:w="10404" w:wrap="auto" w:vAnchor="page" w:hAnchor="page" w:x="1841" w:y="66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especificaciones y documentación relativa,  inspeccionen los lugares de trabajo,  hagan las valoraciones</w:t>
      </w:r>
    </w:p>
    <w:p w:rsidR="00DC67A2" w:rsidRDefault="00EA4D3B">
      <w:pPr>
        <w:pStyle w:val="Sinlista1"/>
        <w:framePr w:w="10406" w:wrap="auto" w:vAnchor="page" w:hAnchor="page" w:x="1841" w:y="641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sugiere  a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visitar  el lugar en  que se realizara  la obra, para  que, considerando las</w:t>
      </w:r>
    </w:p>
    <w:p w:rsidR="00DC67A2" w:rsidRDefault="00EA4D3B">
      <w:pPr>
        <w:pStyle w:val="Sinlista1"/>
        <w:framePr w:w="4212" w:wrap="auto" w:vAnchor="page" w:hAnchor="page" w:x="1852" w:y="588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se realizarán los trabajos </w:t>
      </w:r>
      <w:r>
        <w:rPr>
          <w:rFonts w:ascii="Arial Bold" w:hAnsi="Arial Bold" w:cs="Arial Bold"/>
          <w:b/>
          <w:color w:val="000000"/>
        </w:rPr>
        <w:t>(Anexo No. 5).</w:t>
      </w:r>
    </w:p>
    <w:p w:rsidR="00DC67A2" w:rsidRDefault="00EA4D3B">
      <w:pPr>
        <w:pStyle w:val="Sinlista1"/>
        <w:framePr w:w="10799" w:wrap="auto" w:vAnchor="page" w:hAnchor="page" w:x="1492" w:y="56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2.   </w:t>
      </w:r>
      <w:r>
        <w:rPr>
          <w:rFonts w:ascii="Arial" w:hAnsi="Arial" w:cs="Arial"/>
          <w:color w:val="000000"/>
        </w:rPr>
        <w:t>Documento elaborado en papel  membretado de la empresa en el  que manifieste conocer el sitio donde</w:t>
      </w:r>
    </w:p>
    <w:p w:rsidR="00DC67A2" w:rsidRDefault="00EA4D3B">
      <w:pPr>
        <w:pStyle w:val="Sinlista1"/>
        <w:framePr w:w="6654" w:wrap="auto" w:vAnchor="page" w:hAnchor="page" w:x="1852" w:y="535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circulares aclaratorias (acta de Junta de Aclaraciones) en original.</w:t>
      </w:r>
    </w:p>
    <w:p w:rsidR="00DC67A2" w:rsidRDefault="00EA4D3B">
      <w:pPr>
        <w:pStyle w:val="Sinlista1"/>
        <w:framePr w:w="10800" w:wrap="auto" w:vAnchor="page" w:hAnchor="page" w:x="1492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  Constancia  de visita  al sitio  de la  Obra firmada  por  un representante  de </w:t>
      </w: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y las</w:t>
      </w:r>
    </w:p>
    <w:p w:rsidR="00DC67A2" w:rsidRDefault="00EA4D3B">
      <w:pPr>
        <w:pStyle w:val="Sinlista1"/>
        <w:framePr w:w="2212" w:wrap="auto" w:vAnchor="page" w:hAnchor="page" w:x="1132" w:y="48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6.1.4</w:t>
      </w:r>
    </w:p>
    <w:p w:rsidR="00DC67A2" w:rsidRDefault="00EA4D3B">
      <w:pPr>
        <w:pStyle w:val="Sinlista1"/>
        <w:framePr w:w="953" w:wrap="auto" w:vAnchor="page" w:hAnchor="page" w:x="1852" w:y="41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LIBRE)</w:t>
      </w:r>
    </w:p>
    <w:p w:rsidR="00DC67A2" w:rsidRDefault="00EA4D3B">
      <w:pPr>
        <w:pStyle w:val="Sinlista1"/>
        <w:framePr w:w="10724" w:wrap="auto" w:vAnchor="page" w:hAnchor="page" w:x="1561" w:y="38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4.  Descripción  de  los procedimientos  constructivos  que  se  emplearan  al  ejecutar la  obra  </w:t>
      </w:r>
      <w:r>
        <w:rPr>
          <w:rFonts w:ascii="Arial Bold" w:hAnsi="Arial Bold" w:cs="Arial Bold"/>
          <w:b/>
          <w:color w:val="000000"/>
        </w:rPr>
        <w:t>(FORMATO</w:t>
      </w:r>
    </w:p>
    <w:p w:rsidR="00DC67A2" w:rsidRDefault="00EA4D3B">
      <w:pPr>
        <w:pStyle w:val="Sinlista1"/>
        <w:framePr w:w="10343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 Carta de declaración de conocimiento de las especificaciones generales y particulares </w:t>
      </w:r>
      <w:r>
        <w:rPr>
          <w:rFonts w:ascii="Arial Bold" w:hAnsi="Arial Bold" w:cs="Arial Bold"/>
          <w:b/>
          <w:color w:val="000000"/>
        </w:rPr>
        <w:t>Anexo No. 6</w:t>
      </w:r>
      <w:r>
        <w:rPr>
          <w:rFonts w:ascii="Arial" w:hAnsi="Arial" w:cs="Arial"/>
          <w:color w:val="000000"/>
        </w:rPr>
        <w:t>.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6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6052185</wp:posOffset>
            </wp:positionH>
            <wp:positionV relativeFrom="page">
              <wp:posOffset>2426335</wp:posOffset>
            </wp:positionV>
            <wp:extent cx="760095" cy="38100"/>
            <wp:effectExtent l="0" t="0" r="1905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2612390</wp:posOffset>
            </wp:positionH>
            <wp:positionV relativeFrom="page">
              <wp:posOffset>3849370</wp:posOffset>
            </wp:positionV>
            <wp:extent cx="878840" cy="38100"/>
            <wp:effectExtent l="0" t="0" r="0" b="0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6120765</wp:posOffset>
            </wp:positionV>
            <wp:extent cx="6179185" cy="38100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6287770</wp:posOffset>
            </wp:positionV>
            <wp:extent cx="6179185" cy="38100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6456045</wp:posOffset>
            </wp:positionV>
            <wp:extent cx="6179185" cy="38100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6623685</wp:posOffset>
            </wp:positionV>
            <wp:extent cx="6179185" cy="38100"/>
            <wp:effectExtent l="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6791325</wp:posOffset>
            </wp:positionV>
            <wp:extent cx="775335" cy="38100"/>
            <wp:effectExtent l="0" t="0" r="5715" b="0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page">
              <wp:posOffset>5051425</wp:posOffset>
            </wp:positionH>
            <wp:positionV relativeFrom="page">
              <wp:posOffset>7256145</wp:posOffset>
            </wp:positionV>
            <wp:extent cx="841375" cy="38100"/>
            <wp:effectExtent l="0" t="0" r="0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5628005</wp:posOffset>
            </wp:positionH>
            <wp:positionV relativeFrom="page">
              <wp:posOffset>7423785</wp:posOffset>
            </wp:positionV>
            <wp:extent cx="845820" cy="38100"/>
            <wp:effectExtent l="0" t="0" r="0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posOffset>6609080</wp:posOffset>
            </wp:positionH>
            <wp:positionV relativeFrom="page">
              <wp:posOffset>7568565</wp:posOffset>
            </wp:positionV>
            <wp:extent cx="457200" cy="38100"/>
            <wp:effectExtent l="0" t="0" r="0" b="0"/>
            <wp:wrapNone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7715885</wp:posOffset>
            </wp:positionV>
            <wp:extent cx="381635" cy="38100"/>
            <wp:effectExtent l="0" t="0" r="0" b="0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posOffset>4370070</wp:posOffset>
            </wp:positionH>
            <wp:positionV relativeFrom="page">
              <wp:posOffset>8007985</wp:posOffset>
            </wp:positionV>
            <wp:extent cx="914400" cy="38100"/>
            <wp:effectExtent l="0" t="0" r="0" b="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posOffset>2599690</wp:posOffset>
            </wp:positionH>
            <wp:positionV relativeFrom="page">
              <wp:posOffset>8300085</wp:posOffset>
            </wp:positionV>
            <wp:extent cx="911860" cy="38100"/>
            <wp:effectExtent l="0" t="0" r="254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7</w:t>
      </w:r>
    </w:p>
    <w:p w:rsidR="00DC67A2" w:rsidRDefault="00EA4D3B">
      <w:pPr>
        <w:pStyle w:val="Sinlista1"/>
        <w:framePr w:w="5321" w:wrap="auto" w:vAnchor="page" w:hAnchor="page" w:x="1852" w:y="1364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en todas sus hojas </w:t>
      </w:r>
      <w:r>
        <w:rPr>
          <w:rFonts w:ascii="Arial Bold" w:hAnsi="Arial Bold" w:cs="Arial Bold"/>
          <w:b/>
          <w:color w:val="000000"/>
        </w:rPr>
        <w:t>(Anexo PE-1).</w:t>
      </w:r>
    </w:p>
    <w:p w:rsidR="00DC67A2" w:rsidRDefault="00EA4D3B">
      <w:pPr>
        <w:pStyle w:val="Sinlista1"/>
        <w:framePr w:w="10800" w:wrap="auto" w:vAnchor="page" w:hAnchor="page" w:x="1492" w:y="1341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    Carta compromiso de  la proposición, debidamente </w:t>
      </w:r>
      <w:proofErr w:type="spellStart"/>
      <w:r>
        <w:rPr>
          <w:rFonts w:ascii="Arial" w:hAnsi="Arial" w:cs="Arial"/>
          <w:color w:val="000000"/>
        </w:rPr>
        <w:t>requisitada</w:t>
      </w:r>
      <w:proofErr w:type="spellEnd"/>
      <w:r>
        <w:rPr>
          <w:rFonts w:ascii="Arial" w:hAnsi="Arial" w:cs="Arial"/>
          <w:color w:val="000000"/>
        </w:rPr>
        <w:t xml:space="preserve"> y rubricada  por el representante legal de</w:t>
      </w:r>
    </w:p>
    <w:p w:rsidR="00DC67A2" w:rsidRDefault="00EA4D3B">
      <w:pPr>
        <w:pStyle w:val="Sinlista1"/>
        <w:framePr w:w="2239" w:wrap="auto" w:vAnchor="page" w:hAnchor="page" w:x="1132" w:y="131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>DOCUMENTO 6.2.1.</w:t>
      </w:r>
    </w:p>
    <w:p w:rsidR="00DC67A2" w:rsidRDefault="00EA4D3B">
      <w:pPr>
        <w:pStyle w:val="Sinlista1"/>
        <w:framePr w:w="3472" w:wrap="auto" w:vAnchor="page" w:hAnchor="page" w:x="1836" w:y="127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documentos y anexos siguientes:</w:t>
      </w:r>
    </w:p>
    <w:p w:rsidR="00DC67A2" w:rsidRDefault="00EA4D3B">
      <w:pPr>
        <w:pStyle w:val="Sinlista1"/>
        <w:framePr w:w="10419" w:wrap="auto" w:vAnchor="page" w:hAnchor="page" w:x="1836" w:y="124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 sobre   o  paquete  identificado   con  el   número  2  </w:t>
      </w:r>
      <w:r>
        <w:rPr>
          <w:rFonts w:ascii="Arial Bold" w:hAnsi="Arial Bold" w:cs="Arial Bold"/>
          <w:b/>
          <w:color w:val="000000"/>
        </w:rPr>
        <w:t xml:space="preserve">Propuesta   Económica  </w:t>
      </w:r>
      <w:r>
        <w:rPr>
          <w:rFonts w:ascii="Arial" w:hAnsi="Arial" w:cs="Arial"/>
          <w:color w:val="000000"/>
        </w:rPr>
        <w:t>deberá  contener   los</w:t>
      </w:r>
    </w:p>
    <w:p w:rsidR="00DC67A2" w:rsidRDefault="00EA4D3B">
      <w:pPr>
        <w:pStyle w:val="Sinlista1"/>
        <w:framePr w:w="3517" w:wrap="auto" w:vAnchor="page" w:hAnchor="page" w:x="1416" w:y="1226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6.2.- PROPUESTA ECONÓMICA</w:t>
      </w:r>
    </w:p>
    <w:p w:rsidR="00DC67A2" w:rsidRDefault="00EA4D3B">
      <w:pPr>
        <w:pStyle w:val="Sinlista1"/>
        <w:framePr w:w="6390" w:wrap="auto" w:vAnchor="page" w:hAnchor="page" w:x="1132" w:y="1157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motivo de descalificación de la propuesta de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1191" w:wrap="auto" w:vAnchor="page" w:hAnchor="page" w:x="1132" w:y="113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omisión o la  falta de rubrica de algunos de  estos documentos dentro del sobre de  la propuesta técnica será</w:t>
      </w:r>
    </w:p>
    <w:p w:rsidR="00DC67A2" w:rsidRDefault="00EA4D3B">
      <w:pPr>
        <w:pStyle w:val="Sinlista1"/>
        <w:framePr w:w="3013" w:wrap="auto" w:vAnchor="page" w:hAnchor="page" w:x="1416" w:y="105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participantes </w:t>
      </w:r>
      <w:r>
        <w:rPr>
          <w:rFonts w:ascii="Arial Bold" w:hAnsi="Arial Bold" w:cs="Arial Bold"/>
          <w:b/>
          <w:color w:val="000000"/>
        </w:rPr>
        <w:t>(Anexo PT-17)</w:t>
      </w:r>
    </w:p>
    <w:p w:rsidR="00DC67A2" w:rsidRDefault="00EA4D3B">
      <w:pPr>
        <w:pStyle w:val="Sinlista1"/>
        <w:framePr w:w="10868" w:wrap="auto" w:vAnchor="page" w:hAnchor="page" w:x="1416" w:y="103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procedimiento,  u  otros  aspectos  que  otorguen  condiciones  más  ventajosas   con  relación  a  los  demás</w:t>
      </w:r>
    </w:p>
    <w:p w:rsidR="00DC67A2" w:rsidRDefault="00EA4D3B">
      <w:pPr>
        <w:pStyle w:val="Sinlista1"/>
        <w:framePr w:w="10883" w:wrap="auto" w:vAnchor="page" w:hAnchor="page" w:x="1416" w:y="100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públicos  de  la dependencia,  induzcan  o  alteren  las evaluaciones  de  las  proposiciones,  el resultado  del</w:t>
      </w:r>
    </w:p>
    <w:p w:rsidR="00DC67A2" w:rsidRDefault="00EA4D3B">
      <w:pPr>
        <w:pStyle w:val="Sinlista1"/>
        <w:framePr w:w="10868" w:wrap="auto" w:vAnchor="page" w:hAnchor="page" w:x="1416" w:y="97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mismo  o a  través  de interpósita  persona,  se  abstendrán de  adoptar  conductas, para  que  los  servidores</w:t>
      </w:r>
    </w:p>
    <w:p w:rsidR="00DC67A2" w:rsidRDefault="00EA4D3B">
      <w:pPr>
        <w:pStyle w:val="Sinlista1"/>
        <w:framePr w:w="10866" w:wrap="auto" w:vAnchor="page" w:hAnchor="page" w:x="1416" w:y="95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presentar una  declaración de  integridad, en  la que  manifiesten, bajo  protesta de  decir verdad,  que por  sí</w:t>
      </w:r>
    </w:p>
    <w:p w:rsidR="00DC67A2" w:rsidRDefault="00EA4D3B">
      <w:pPr>
        <w:pStyle w:val="Sinlista1"/>
        <w:framePr w:w="10883" w:wrap="auto" w:vAnchor="page" w:hAnchor="page" w:x="1416" w:y="92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 acuerdo  a lo  establecido  en el  artículo  </w:t>
      </w:r>
      <w:r>
        <w:rPr>
          <w:rFonts w:ascii="Arial Bold" w:hAnsi="Arial Bold" w:cs="Arial Bold"/>
          <w:b/>
          <w:color w:val="000000"/>
        </w:rPr>
        <w:t xml:space="preserve">31  Fracción  XXXII </w:t>
      </w:r>
      <w:r>
        <w:rPr>
          <w:rFonts w:ascii="Arial" w:hAnsi="Arial" w:cs="Arial"/>
          <w:color w:val="000000"/>
        </w:rPr>
        <w:t xml:space="preserve">de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deberá</w:t>
      </w:r>
    </w:p>
    <w:p w:rsidR="00DC67A2" w:rsidRDefault="00EA4D3B">
      <w:pPr>
        <w:pStyle w:val="Sinlista1"/>
        <w:framePr w:w="5829" w:wrap="auto" w:vAnchor="page" w:hAnchor="page" w:x="1132" w:y="89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6.1.9.-DECLARACIÓN DE INTEGRIDAD.</w:t>
      </w:r>
    </w:p>
    <w:p w:rsidR="00DC67A2" w:rsidRDefault="00EA4D3B">
      <w:pPr>
        <w:pStyle w:val="Sinlista1"/>
        <w:framePr w:w="6650" w:wrap="auto" w:vAnchor="page" w:hAnchor="page" w:x="1416" w:y="85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 individual el documento en que conste dicha manifestación.</w:t>
      </w:r>
    </w:p>
    <w:p w:rsidR="00DC67A2" w:rsidRDefault="00EA4D3B">
      <w:pPr>
        <w:pStyle w:val="Sinlista1"/>
        <w:framePr w:w="10883" w:wrap="auto" w:vAnchor="page" w:hAnchor="page" w:x="1416" w:y="82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caso  de haber presentado  una proposición  conjunta, cada uno  de los participantes  deberá suscribir  en</w:t>
      </w:r>
    </w:p>
    <w:p w:rsidR="00DC67A2" w:rsidRDefault="00EA4D3B">
      <w:pPr>
        <w:pStyle w:val="Sinlista1"/>
        <w:framePr w:w="4000" w:wrap="auto" w:vAnchor="page" w:hAnchor="page" w:x="1416" w:y="799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Responsabilidades Administrativas.</w:t>
      </w:r>
    </w:p>
    <w:p w:rsidR="00DC67A2" w:rsidRDefault="00EA4D3B">
      <w:pPr>
        <w:pStyle w:val="Sinlista1"/>
        <w:framePr w:w="10876" w:wrap="auto" w:vAnchor="page" w:hAnchor="page" w:x="1416" w:y="773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sociedad.  Lo anterior en términos  de lo establecido en la </w:t>
      </w:r>
      <w:r>
        <w:rPr>
          <w:rFonts w:ascii="Arial Bold" w:hAnsi="Arial Bold" w:cs="Arial Bold"/>
          <w:b/>
          <w:color w:val="000000"/>
        </w:rPr>
        <w:t>fracción  IX del artículo 49 de la Ley General  de</w:t>
      </w:r>
    </w:p>
    <w:p w:rsidR="00DC67A2" w:rsidRDefault="00EA4D3B">
      <w:pPr>
        <w:pStyle w:val="Sinlista1"/>
        <w:framePr w:w="10867" w:wrap="auto" w:vAnchor="page" w:hAnchor="page" w:x="1416" w:y="7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moral, dicha manifestación deberá presentarse respecto a los  socios o acciones que ejerzan control sobre la</w:t>
      </w:r>
    </w:p>
    <w:p w:rsidR="00DC67A2" w:rsidRDefault="00EA4D3B">
      <w:pPr>
        <w:pStyle w:val="Sinlista1"/>
        <w:framePr w:w="10880" w:wrap="auto" w:vAnchor="page" w:hAnchor="page" w:x="1416" w:y="72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correspondiente no se  actualiza un conflicto de  interés.  Cuando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adjudicado  sea persona</w:t>
      </w:r>
    </w:p>
    <w:p w:rsidR="00DC67A2" w:rsidRDefault="00EA4D3B">
      <w:pPr>
        <w:pStyle w:val="Sinlista1"/>
        <w:framePr w:w="10874" w:wrap="auto" w:vAnchor="page" w:hAnchor="page" w:x="1416" w:y="69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 el  servicio público,  o  en  su  caso,  que, a  pesar  de  desempeñarlo,  con  la formalización  del  contrato</w:t>
      </w:r>
    </w:p>
    <w:p w:rsidR="00DC67A2" w:rsidRDefault="00EA4D3B">
      <w:pPr>
        <w:pStyle w:val="Sinlista1"/>
        <w:framePr w:w="10883" w:wrap="auto" w:vAnchor="page" w:hAnchor="page" w:x="1416" w:y="6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mediante el cual  </w:t>
      </w:r>
      <w:r>
        <w:rPr>
          <w:rFonts w:ascii="Arial Bold" w:hAnsi="Arial Bold" w:cs="Arial Bold"/>
          <w:b/>
          <w:color w:val="000000"/>
        </w:rPr>
        <w:t xml:space="preserve">manifieste bajo protesta  de decir verdad  </w:t>
      </w:r>
      <w:r>
        <w:rPr>
          <w:rFonts w:ascii="Arial" w:hAnsi="Arial" w:cs="Arial"/>
          <w:color w:val="000000"/>
        </w:rPr>
        <w:t>que no desempeña empleo,  cargo o comisión</w:t>
      </w:r>
    </w:p>
    <w:p w:rsidR="00DC67A2" w:rsidRDefault="00EA4D3B">
      <w:pPr>
        <w:pStyle w:val="Sinlista1"/>
        <w:framePr w:w="10876" w:wrap="auto" w:vAnchor="page" w:hAnchor="page" w:x="1416" w:y="64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deberá presentar  el </w:t>
      </w:r>
      <w:r>
        <w:rPr>
          <w:rFonts w:ascii="Arial Bold" w:hAnsi="Arial Bold" w:cs="Arial Bold"/>
          <w:b/>
          <w:color w:val="000000"/>
        </w:rPr>
        <w:t xml:space="preserve">Anexo PT-16 </w:t>
      </w:r>
      <w:r>
        <w:rPr>
          <w:rFonts w:ascii="Arial" w:hAnsi="Arial" w:cs="Arial"/>
          <w:color w:val="000000"/>
        </w:rPr>
        <w:t xml:space="preserve">debidamente </w:t>
      </w:r>
      <w:proofErr w:type="spellStart"/>
      <w:r>
        <w:rPr>
          <w:rFonts w:ascii="Arial" w:hAnsi="Arial" w:cs="Arial"/>
          <w:color w:val="000000"/>
        </w:rPr>
        <w:t>requisitado</w:t>
      </w:r>
      <w:proofErr w:type="spellEnd"/>
      <w:r>
        <w:rPr>
          <w:rFonts w:ascii="Arial" w:hAnsi="Arial" w:cs="Arial"/>
          <w:color w:val="000000"/>
        </w:rPr>
        <w:t xml:space="preserve"> y suscrito con  firma autógrafa,</w:t>
      </w:r>
    </w:p>
    <w:p w:rsidR="00DC67A2" w:rsidRDefault="00EA4D3B">
      <w:pPr>
        <w:pStyle w:val="Sinlista1"/>
        <w:framePr w:w="5061" w:wrap="auto" w:vAnchor="page" w:hAnchor="page" w:x="1132" w:y="618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6.1.8. CONFLICTO DE INTERÉS.</w:t>
      </w:r>
    </w:p>
    <w:p w:rsidR="00DC67A2" w:rsidRDefault="00EA4D3B">
      <w:pPr>
        <w:pStyle w:val="Sinlista1"/>
        <w:framePr w:w="8521" w:wrap="auto" w:vAnchor="page" w:hAnchor="page" w:x="1492" w:y="57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Manifestación escrita de las partes de la Obra que subcontratará </w:t>
      </w:r>
      <w:r>
        <w:rPr>
          <w:rFonts w:ascii="Arial Bold" w:hAnsi="Arial Bold" w:cs="Arial Bold"/>
          <w:b/>
          <w:color w:val="000000"/>
        </w:rPr>
        <w:t>(Anexo PT-15).</w:t>
      </w:r>
    </w:p>
    <w:p w:rsidR="00DC67A2" w:rsidRDefault="00EA4D3B">
      <w:pPr>
        <w:pStyle w:val="Sinlista1"/>
        <w:framePr w:w="2213" w:wrap="auto" w:vAnchor="page" w:hAnchor="page" w:x="1132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6.1.7</w:t>
      </w:r>
    </w:p>
    <w:p w:rsidR="00DC67A2" w:rsidRDefault="00EA4D3B">
      <w:pPr>
        <w:pStyle w:val="Sinlista1"/>
        <w:framePr w:w="404" w:wrap="auto" w:vAnchor="page" w:hAnchor="page" w:x="1132" w:y="47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3.</w:t>
      </w:r>
    </w:p>
    <w:p w:rsidR="00DC67A2" w:rsidRDefault="00EA4D3B">
      <w:pPr>
        <w:pStyle w:val="Sinlista1"/>
        <w:framePr w:w="6289" w:wrap="auto" w:vAnchor="page" w:hAnchor="page" w:x="1841" w:y="47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Datos Básicos de maquinaria de construcción </w:t>
      </w:r>
      <w:r>
        <w:rPr>
          <w:rFonts w:ascii="Arial Bold" w:hAnsi="Arial Bold" w:cs="Arial Bold"/>
          <w:b/>
          <w:color w:val="000000"/>
        </w:rPr>
        <w:t>(Anexo PT-14).</w:t>
      </w:r>
    </w:p>
    <w:p w:rsidR="00DC67A2" w:rsidRDefault="00EA4D3B">
      <w:pPr>
        <w:pStyle w:val="Sinlista1"/>
        <w:framePr w:w="404" w:wrap="auto" w:vAnchor="page" w:hAnchor="page" w:x="1132" w:y="45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4617" w:wrap="auto" w:vAnchor="page" w:hAnchor="page" w:x="1841" w:y="452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Datos Básicos de materiales </w:t>
      </w:r>
      <w:r>
        <w:rPr>
          <w:rFonts w:ascii="Arial Bold" w:hAnsi="Arial Bold" w:cs="Arial Bold"/>
          <w:b/>
          <w:color w:val="000000"/>
        </w:rPr>
        <w:t>(Anexo PT-13).</w:t>
      </w:r>
    </w:p>
    <w:p w:rsidR="00DC67A2" w:rsidRDefault="00EA4D3B">
      <w:pPr>
        <w:pStyle w:val="Sinlista1"/>
        <w:framePr w:w="404" w:wrap="auto" w:vAnchor="page" w:hAnchor="page" w:x="1132" w:y="43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6117" w:wrap="auto" w:vAnchor="page" w:hAnchor="page" w:x="1841" w:y="43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Datos Básicos de Mano de Obra a utilizarse </w:t>
      </w:r>
      <w:r>
        <w:rPr>
          <w:rFonts w:ascii="Arial Bold" w:hAnsi="Arial Bold" w:cs="Arial Bold"/>
          <w:b/>
          <w:color w:val="000000"/>
        </w:rPr>
        <w:t>(Anexo PT-12)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2213" w:wrap="auto" w:vAnchor="page" w:hAnchor="page" w:x="1132" w:y="40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6.1.6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7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page">
              <wp:posOffset>3671570</wp:posOffset>
            </wp:positionH>
            <wp:positionV relativeFrom="page">
              <wp:posOffset>2845435</wp:posOffset>
            </wp:positionV>
            <wp:extent cx="878840" cy="38100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page">
              <wp:posOffset>2802890</wp:posOffset>
            </wp:positionH>
            <wp:positionV relativeFrom="page">
              <wp:posOffset>2990215</wp:posOffset>
            </wp:positionV>
            <wp:extent cx="914400" cy="38100"/>
            <wp:effectExtent l="0" t="0" r="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page">
              <wp:posOffset>3768090</wp:posOffset>
            </wp:positionH>
            <wp:positionV relativeFrom="page">
              <wp:posOffset>3137535</wp:posOffset>
            </wp:positionV>
            <wp:extent cx="914400" cy="38100"/>
            <wp:effectExtent l="0" t="0" r="0" b="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page">
              <wp:posOffset>4835525</wp:posOffset>
            </wp:positionH>
            <wp:positionV relativeFrom="page">
              <wp:posOffset>3747770</wp:posOffset>
            </wp:positionV>
            <wp:extent cx="914400" cy="3810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7294245</wp:posOffset>
            </wp:positionV>
            <wp:extent cx="6359525" cy="35560"/>
            <wp:effectExtent l="0" t="0" r="3175" b="254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7461885</wp:posOffset>
            </wp:positionV>
            <wp:extent cx="3584575" cy="35560"/>
            <wp:effectExtent l="0" t="0" r="0" b="2540"/>
            <wp:wrapNone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posOffset>3282950</wp:posOffset>
            </wp:positionH>
            <wp:positionV relativeFrom="page">
              <wp:posOffset>8780780</wp:posOffset>
            </wp:positionV>
            <wp:extent cx="850900" cy="38100"/>
            <wp:effectExtent l="0" t="0" r="635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8</w:t>
      </w:r>
    </w:p>
    <w:p w:rsidR="00DC67A2" w:rsidRDefault="00EA4D3B">
      <w:pPr>
        <w:pStyle w:val="Sinlista1"/>
        <w:framePr w:w="11188" w:wrap="auto" w:vAnchor="page" w:hAnchor="page" w:x="1132" w:y="1359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Precios Unitarios  de los Conceptos  de Obra solicitados  en el  </w:t>
      </w:r>
      <w:r>
        <w:rPr>
          <w:rFonts w:ascii="Arial Bold" w:hAnsi="Arial Bold" w:cs="Arial Bold"/>
          <w:b/>
          <w:color w:val="000000"/>
        </w:rPr>
        <w:t>Anexo PE-2 CATÁLOGO  DE CONCEPTOS</w:t>
      </w:r>
      <w:r>
        <w:rPr>
          <w:rFonts w:ascii="Arial" w:hAnsi="Arial" w:cs="Arial"/>
          <w:color w:val="000000"/>
        </w:rPr>
        <w:t>, la</w:t>
      </w:r>
    </w:p>
    <w:p w:rsidR="00DC67A2" w:rsidRDefault="00EA4D3B">
      <w:pPr>
        <w:pStyle w:val="Sinlista1"/>
        <w:framePr w:w="11192" w:wrap="auto" w:vAnchor="page" w:hAnchor="page" w:x="1132" w:y="133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Propuesta. Además,  están obligados a  elaborar y  presentar dentro del  </w:t>
      </w:r>
      <w:r>
        <w:rPr>
          <w:rFonts w:ascii="Arial Bold" w:hAnsi="Arial Bold" w:cs="Arial Bold"/>
          <w:b/>
          <w:color w:val="000000"/>
        </w:rPr>
        <w:t>Anexo PE-6</w:t>
      </w:r>
      <w:r>
        <w:rPr>
          <w:rFonts w:ascii="Arial" w:hAnsi="Arial" w:cs="Arial"/>
          <w:color w:val="000000"/>
        </w:rPr>
        <w:t>,  todos y cada  uno de los</w:t>
      </w:r>
    </w:p>
    <w:p w:rsidR="00DC67A2" w:rsidRDefault="00EA4D3B">
      <w:pPr>
        <w:pStyle w:val="Sinlista1"/>
        <w:framePr w:w="11190" w:wrap="auto" w:vAnchor="page" w:hAnchor="page" w:x="1132" w:y="13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falta de información en los Anexos de  la Proposición puede determinar que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rechace la</w:t>
      </w:r>
    </w:p>
    <w:p w:rsidR="00DC67A2" w:rsidRDefault="00EA4D3B">
      <w:pPr>
        <w:pStyle w:val="Sinlista1"/>
        <w:framePr w:w="1801" w:wrap="auto" w:vAnchor="page" w:hAnchor="page" w:x="1132" w:y="126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proporcionados.</w:t>
      </w:r>
    </w:p>
    <w:p w:rsidR="00DC67A2" w:rsidRDefault="00EA4D3B">
      <w:pPr>
        <w:pStyle w:val="Sinlista1"/>
        <w:framePr w:w="11194" w:wrap="auto" w:vAnchor="page" w:hAnchor="page" w:x="1132" w:y="123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enmendaduras.   Totalizando    los   programas    y   utilizando    los   periodos   designados    en   los    formatos</w:t>
      </w:r>
    </w:p>
    <w:p w:rsidR="00DC67A2" w:rsidRDefault="00EA4D3B">
      <w:pPr>
        <w:pStyle w:val="Sinlista1"/>
        <w:framePr w:w="11189" w:wrap="auto" w:vAnchor="page" w:hAnchor="page" w:x="1132" w:y="120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manuscritos con  letra  de molde  clara, con  tinta  azul, en  los correspondientes  renglones, sin  correcciones  ni</w:t>
      </w:r>
    </w:p>
    <w:p w:rsidR="00DC67A2" w:rsidRDefault="00EA4D3B">
      <w:pPr>
        <w:pStyle w:val="Sinlista1"/>
        <w:framePr w:w="11183" w:wrap="auto" w:vAnchor="page" w:hAnchor="page" w:x="1132" w:y="118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 xml:space="preserve">debe  proporcionar la  totalidad de  los datos  que le  sean  solicitados, llenados  a </w:t>
      </w:r>
      <w:proofErr w:type="spellStart"/>
      <w:r>
        <w:rPr>
          <w:rFonts w:ascii="Arial" w:hAnsi="Arial" w:cs="Arial"/>
          <w:color w:val="000000"/>
        </w:rPr>
        <w:t>maquina</w:t>
      </w:r>
      <w:proofErr w:type="spellEnd"/>
      <w:r>
        <w:rPr>
          <w:rFonts w:ascii="Arial" w:hAnsi="Arial" w:cs="Arial"/>
          <w:color w:val="000000"/>
        </w:rPr>
        <w:t xml:space="preserve">  o</w:t>
      </w:r>
    </w:p>
    <w:p w:rsidR="00DC67A2" w:rsidRDefault="00EA4D3B">
      <w:pPr>
        <w:pStyle w:val="Sinlista1"/>
        <w:framePr w:w="5215" w:wrap="auto" w:vAnchor="page" w:hAnchor="page" w:x="1492" w:y="111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de la ejecución de los trabajos </w:t>
      </w:r>
      <w:r>
        <w:rPr>
          <w:rFonts w:ascii="Arial Bold" w:hAnsi="Arial Bold" w:cs="Arial Bold"/>
          <w:b/>
          <w:color w:val="000000"/>
        </w:rPr>
        <w:t>(Anexo No. PE-12).</w:t>
      </w:r>
    </w:p>
    <w:p w:rsidR="00DC67A2" w:rsidRDefault="00EA4D3B">
      <w:pPr>
        <w:pStyle w:val="Sinlista1"/>
        <w:framePr w:w="11192" w:wrap="auto" w:vAnchor="page" w:hAnchor="page" w:x="1132" w:y="108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  Programa calendarizado  de montos de utilización de la  mano de obra del personal encargado directamente</w:t>
      </w:r>
    </w:p>
    <w:p w:rsidR="00DC67A2" w:rsidRDefault="00EA4D3B">
      <w:pPr>
        <w:pStyle w:val="Sinlista1"/>
        <w:framePr w:w="8736" w:wrap="auto" w:vAnchor="page" w:hAnchor="page" w:x="1492" w:y="1065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encargado de la dirección, supervisión y administración de los trabajos </w:t>
      </w:r>
      <w:r>
        <w:rPr>
          <w:rFonts w:ascii="Arial Bold" w:hAnsi="Arial Bold" w:cs="Arial Bold"/>
          <w:b/>
          <w:color w:val="000000"/>
        </w:rPr>
        <w:t>(Anexo PE-11).</w:t>
      </w:r>
    </w:p>
    <w:p w:rsidR="00DC67A2" w:rsidRDefault="00EA4D3B">
      <w:pPr>
        <w:pStyle w:val="Sinlista1"/>
        <w:framePr w:w="11194" w:wrap="auto" w:vAnchor="page" w:hAnchor="page" w:x="1132" w:y="104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  Programa   calendarizado  de  montos   de  utilización  del   personal  técnico,  administrativo  y   de  servicio</w:t>
      </w:r>
    </w:p>
    <w:p w:rsidR="00DC67A2" w:rsidRDefault="00EA4D3B">
      <w:pPr>
        <w:pStyle w:val="Sinlista1"/>
        <w:framePr w:w="1778" w:wrap="auto" w:vAnchor="page" w:hAnchor="page" w:x="1492" w:y="1019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(Anexo PE-10).</w:t>
      </w:r>
    </w:p>
    <w:p w:rsidR="00DC67A2" w:rsidRDefault="00EA4D3B">
      <w:pPr>
        <w:pStyle w:val="Sinlista1"/>
        <w:framePr w:w="11184" w:wrap="auto" w:vAnchor="page" w:hAnchor="page" w:x="1132" w:y="99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  Programa  calendarizado de  montos de  utilización de  los materiales  y equipos  de instalación  permanente</w:t>
      </w:r>
    </w:p>
    <w:p w:rsidR="00DC67A2" w:rsidRDefault="00EA4D3B">
      <w:pPr>
        <w:pStyle w:val="Sinlista1"/>
        <w:framePr w:w="11117" w:wrap="auto" w:vAnchor="page" w:hAnchor="page" w:x="1132" w:y="973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    Programa calendarizado de montos de utilización de la maquinaria y equipo de construcción  </w:t>
      </w:r>
      <w:r>
        <w:rPr>
          <w:rFonts w:ascii="Arial Bold" w:hAnsi="Arial Bold" w:cs="Arial Bold"/>
          <w:b/>
          <w:color w:val="000000"/>
        </w:rPr>
        <w:t>(Anexo PE-9).</w:t>
      </w:r>
    </w:p>
    <w:p w:rsidR="00DC67A2" w:rsidRDefault="00EA4D3B">
      <w:pPr>
        <w:pStyle w:val="Sinlista1"/>
        <w:framePr w:w="2275" w:wrap="auto" w:vAnchor="page" w:hAnchor="page" w:x="1132" w:y="94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6.2.5.</w:t>
      </w:r>
    </w:p>
    <w:p w:rsidR="00DC67A2" w:rsidRDefault="00EA4D3B">
      <w:pPr>
        <w:pStyle w:val="Sinlista1"/>
        <w:framePr w:w="9977" w:wrap="auto" w:vAnchor="page" w:hAnchor="page" w:x="1132" w:y="87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Programa calendarizado de Montos de Ejecución de los Trabajos por Conceptos </w:t>
      </w:r>
      <w:r>
        <w:rPr>
          <w:rFonts w:ascii="Arial Bold" w:hAnsi="Arial Bold" w:cs="Arial Bold"/>
          <w:b/>
          <w:color w:val="000000"/>
        </w:rPr>
        <w:t>(Anexo PE-8).</w:t>
      </w:r>
    </w:p>
    <w:p w:rsidR="00DC67A2" w:rsidRDefault="00EA4D3B">
      <w:pPr>
        <w:pStyle w:val="Sinlista1"/>
        <w:framePr w:w="2211" w:wrap="auto" w:vAnchor="page" w:hAnchor="page" w:x="1132" w:y="844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6.2.4</w:t>
      </w:r>
    </w:p>
    <w:p w:rsidR="00DC67A2" w:rsidRDefault="00EA4D3B">
      <w:pPr>
        <w:pStyle w:val="Sinlista1"/>
        <w:framePr w:w="4251" w:wrap="auto" w:vAnchor="page" w:hAnchor="page" w:x="1132" w:y="774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8.   Explosión de insumos </w:t>
      </w:r>
      <w:r>
        <w:rPr>
          <w:rFonts w:ascii="Arial Bold" w:hAnsi="Arial Bold" w:cs="Arial Bold"/>
          <w:b/>
          <w:color w:val="000000"/>
        </w:rPr>
        <w:t>(Anexo PE-7).</w:t>
      </w:r>
    </w:p>
    <w:p w:rsidR="00DC67A2" w:rsidRDefault="00EA4D3B">
      <w:pPr>
        <w:pStyle w:val="Sinlista1"/>
        <w:framePr w:w="9330" w:wrap="auto" w:vAnchor="page" w:hAnchor="page" w:x="1132" w:y="751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7.   Análisis de los Precios Unitarios, No omitir el cargo adicional de 5 al millar </w:t>
      </w:r>
      <w:r>
        <w:rPr>
          <w:rFonts w:ascii="Arial Bold" w:hAnsi="Arial Bold" w:cs="Arial Bold"/>
          <w:b/>
          <w:color w:val="000000"/>
        </w:rPr>
        <w:t>(Anexo PE-6).</w:t>
      </w:r>
    </w:p>
    <w:p w:rsidR="00DC67A2" w:rsidRDefault="00EA4D3B">
      <w:pPr>
        <w:pStyle w:val="Sinlista1"/>
        <w:framePr w:w="9185" w:wrap="auto" w:vAnchor="page" w:hAnchor="page" w:x="1132" w:y="72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6.   Análisis de los Costos Horarios de Maquinaria y Equipo de Construcción </w:t>
      </w:r>
      <w:r>
        <w:rPr>
          <w:rFonts w:ascii="Arial Bold" w:hAnsi="Arial Bold" w:cs="Arial Bold"/>
          <w:b/>
          <w:color w:val="000000"/>
        </w:rPr>
        <w:t>(Anexo  PE-5).</w:t>
      </w:r>
    </w:p>
    <w:p w:rsidR="00DC67A2" w:rsidRDefault="00EA4D3B">
      <w:pPr>
        <w:pStyle w:val="Sinlista1"/>
        <w:framePr w:w="5862" w:wrap="auto" w:vAnchor="page" w:hAnchor="page" w:x="1132" w:y="706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5.   Desglose de Utilidad y Aportaciones </w:t>
      </w:r>
      <w:r>
        <w:rPr>
          <w:rFonts w:ascii="Arial Bold" w:hAnsi="Arial Bold" w:cs="Arial Bold"/>
          <w:b/>
          <w:color w:val="000000"/>
        </w:rPr>
        <w:t>(Anexo PE-4 C).</w:t>
      </w:r>
    </w:p>
    <w:p w:rsidR="00DC67A2" w:rsidRDefault="00EA4D3B">
      <w:pPr>
        <w:pStyle w:val="Sinlista1"/>
        <w:framePr w:w="6353" w:wrap="auto" w:vAnchor="page" w:hAnchor="page" w:x="1132" w:y="682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4.   Análisis de los Costos por Financiamiento </w:t>
      </w:r>
      <w:r>
        <w:rPr>
          <w:rFonts w:ascii="Arial Bold" w:hAnsi="Arial Bold" w:cs="Arial Bold"/>
          <w:b/>
          <w:color w:val="000000"/>
        </w:rPr>
        <w:t>(Anexo  PE-4 B)</w:t>
      </w:r>
    </w:p>
    <w:p w:rsidR="00DC67A2" w:rsidRDefault="00EA4D3B">
      <w:pPr>
        <w:pStyle w:val="Sinlista1"/>
        <w:framePr w:w="5659" w:wrap="auto" w:vAnchor="page" w:hAnchor="page" w:x="1132" w:y="66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3.   Desglose de los Costos Indirectos </w:t>
      </w:r>
      <w:r>
        <w:rPr>
          <w:rFonts w:ascii="Arial Bold" w:hAnsi="Arial Bold" w:cs="Arial Bold"/>
          <w:b/>
          <w:color w:val="000000"/>
        </w:rPr>
        <w:t>(Anexo PE-4 A).</w:t>
      </w:r>
    </w:p>
    <w:p w:rsidR="00DC67A2" w:rsidRDefault="00EA4D3B">
      <w:pPr>
        <w:pStyle w:val="Sinlista1"/>
        <w:framePr w:w="10442" w:wrap="auto" w:vAnchor="page" w:hAnchor="page" w:x="1132" w:y="636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Factores de los Análisis de Costos Indirectos, por Financiamiento y Cargo por Utilidad </w:t>
      </w:r>
      <w:r>
        <w:rPr>
          <w:rFonts w:ascii="Arial Bold" w:hAnsi="Arial Bold" w:cs="Arial Bold"/>
          <w:b/>
          <w:color w:val="000000"/>
        </w:rPr>
        <w:t>(Anexo PE-4)</w:t>
      </w:r>
    </w:p>
    <w:p w:rsidR="00DC67A2" w:rsidRDefault="00EA4D3B">
      <w:pPr>
        <w:pStyle w:val="Sinlista1"/>
        <w:framePr w:w="5474" w:wrap="auto" w:vAnchor="page" w:hAnchor="page" w:x="1132" w:y="61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Análisis del Factor de Salario Real </w:t>
      </w:r>
      <w:r>
        <w:rPr>
          <w:rFonts w:ascii="Arial Bold" w:hAnsi="Arial Bold" w:cs="Arial Bold"/>
          <w:b/>
          <w:color w:val="000000"/>
        </w:rPr>
        <w:t>(Anexo PE-3).</w:t>
      </w:r>
    </w:p>
    <w:p w:rsidR="00DC67A2" w:rsidRDefault="00EA4D3B">
      <w:pPr>
        <w:pStyle w:val="Sinlista1"/>
        <w:framePr w:w="2213" w:wrap="auto" w:vAnchor="page" w:hAnchor="page" w:x="1132" w:y="581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6.2.3</w:t>
      </w:r>
    </w:p>
    <w:p w:rsidR="00DC67A2" w:rsidRDefault="00EA4D3B">
      <w:pPr>
        <w:pStyle w:val="Sinlista1"/>
        <w:framePr w:w="3877" w:wrap="auto" w:vAnchor="page" w:hAnchor="page" w:x="1132" w:y="53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unitarios, total por acción y gran total.</w:t>
      </w:r>
    </w:p>
    <w:p w:rsidR="00DC67A2" w:rsidRDefault="00EA4D3B">
      <w:pPr>
        <w:pStyle w:val="Sinlista1"/>
        <w:framePr w:w="11195" w:wrap="auto" w:vAnchor="page" w:hAnchor="page" w:x="1132" w:y="511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dichas  formas,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deberá  expresar con  número  y letra,  y en  pesos mexicanos  los precios</w:t>
      </w:r>
    </w:p>
    <w:p w:rsidR="00DC67A2" w:rsidRDefault="00EA4D3B">
      <w:pPr>
        <w:pStyle w:val="Sinlista1"/>
        <w:framePr w:w="11197" w:wrap="auto" w:vAnchor="page" w:hAnchor="page" w:x="1132" w:y="4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Deberán ser </w:t>
      </w:r>
      <w:r>
        <w:rPr>
          <w:rFonts w:ascii="Arial Bold" w:hAnsi="Arial Bold" w:cs="Arial Bold"/>
          <w:b/>
          <w:color w:val="000000"/>
        </w:rPr>
        <w:t>presentados exclusivamente en las formas que para tal efecto proporciona LA CONTRANTE</w:t>
      </w:r>
      <w:r>
        <w:rPr>
          <w:rFonts w:ascii="Arial" w:hAnsi="Arial" w:cs="Arial"/>
          <w:color w:val="000000"/>
        </w:rPr>
        <w:t>,</w:t>
      </w:r>
    </w:p>
    <w:p w:rsidR="00DC67A2" w:rsidRDefault="00EA4D3B">
      <w:pPr>
        <w:pStyle w:val="Sinlista1"/>
        <w:framePr w:w="7103" w:wrap="auto" w:vAnchor="page" w:hAnchor="page" w:x="1132" w:y="44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Resumen por partidas del Catálogo de conceptos </w:t>
      </w:r>
      <w:r>
        <w:rPr>
          <w:rFonts w:ascii="Arial Bold" w:hAnsi="Arial Bold" w:cs="Arial Bold"/>
          <w:b/>
          <w:color w:val="000000"/>
        </w:rPr>
        <w:t>(Anexo PE-2A).</w:t>
      </w:r>
    </w:p>
    <w:p w:rsidR="00DC67A2" w:rsidRDefault="00EA4D3B">
      <w:pPr>
        <w:pStyle w:val="Sinlista1"/>
        <w:framePr w:w="6548" w:wrap="auto" w:vAnchor="page" w:hAnchor="page" w:x="1492" w:y="41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importes parciales y monto total de la proposición </w:t>
      </w:r>
      <w:r>
        <w:rPr>
          <w:rFonts w:ascii="Arial Bold" w:hAnsi="Arial Bold" w:cs="Arial Bold"/>
          <w:b/>
          <w:color w:val="000000"/>
        </w:rPr>
        <w:t>(Anexo PE-2).</w:t>
      </w:r>
    </w:p>
    <w:p w:rsidR="00DC67A2" w:rsidRDefault="00EA4D3B">
      <w:pPr>
        <w:pStyle w:val="Sinlista1"/>
        <w:framePr w:w="11181" w:wrap="auto" w:vAnchor="page" w:hAnchor="page" w:x="1132" w:y="39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  Catálogo   de  Conceptos,  unidades  de   medición,  cantidades  de  trabajo,   precios  unitarios  propuestos,</w:t>
      </w:r>
    </w:p>
    <w:p w:rsidR="00DC67A2" w:rsidRDefault="00EA4D3B">
      <w:pPr>
        <w:pStyle w:val="Sinlista1"/>
        <w:framePr w:w="2213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6.2.2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8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page">
              <wp:posOffset>3760470</wp:posOffset>
            </wp:positionH>
            <wp:positionV relativeFrom="page">
              <wp:posOffset>2776855</wp:posOffset>
            </wp:positionV>
            <wp:extent cx="850900" cy="38100"/>
            <wp:effectExtent l="0" t="0" r="635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page">
              <wp:posOffset>3760470</wp:posOffset>
            </wp:positionH>
            <wp:positionV relativeFrom="page">
              <wp:posOffset>2924175</wp:posOffset>
            </wp:positionV>
            <wp:extent cx="942975" cy="38100"/>
            <wp:effectExtent l="0" t="0" r="9525" b="0"/>
            <wp:wrapNone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posOffset>2914650</wp:posOffset>
            </wp:positionH>
            <wp:positionV relativeFrom="page">
              <wp:posOffset>4014470</wp:posOffset>
            </wp:positionV>
            <wp:extent cx="848360" cy="38100"/>
            <wp:effectExtent l="0" t="0" r="8890" b="0"/>
            <wp:wrapNone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page">
              <wp:posOffset>5815965</wp:posOffset>
            </wp:positionH>
            <wp:positionV relativeFrom="page">
              <wp:posOffset>4159250</wp:posOffset>
            </wp:positionV>
            <wp:extent cx="815340" cy="38100"/>
            <wp:effectExtent l="0" t="0" r="3810" b="0"/>
            <wp:wrapNone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2891790</wp:posOffset>
            </wp:positionH>
            <wp:positionV relativeFrom="page">
              <wp:posOffset>4306570</wp:posOffset>
            </wp:positionV>
            <wp:extent cx="977900" cy="38100"/>
            <wp:effectExtent l="0" t="0" r="0" b="0"/>
            <wp:wrapNone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page">
              <wp:posOffset>3330575</wp:posOffset>
            </wp:positionH>
            <wp:positionV relativeFrom="page">
              <wp:posOffset>4451350</wp:posOffset>
            </wp:positionV>
            <wp:extent cx="939800" cy="38100"/>
            <wp:effectExtent l="0" t="0" r="0" b="0"/>
            <wp:wrapNone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page">
              <wp:posOffset>2978150</wp:posOffset>
            </wp:positionH>
            <wp:positionV relativeFrom="page">
              <wp:posOffset>4598670</wp:posOffset>
            </wp:positionV>
            <wp:extent cx="1010920" cy="38100"/>
            <wp:effectExtent l="0" t="0" r="0" b="0"/>
            <wp:wrapNone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page">
              <wp:posOffset>5053965</wp:posOffset>
            </wp:positionH>
            <wp:positionV relativeFrom="page">
              <wp:posOffset>4743450</wp:posOffset>
            </wp:positionV>
            <wp:extent cx="850900" cy="38100"/>
            <wp:effectExtent l="0" t="0" r="6350" b="0"/>
            <wp:wrapNone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posOffset>5137150</wp:posOffset>
            </wp:positionH>
            <wp:positionV relativeFrom="page">
              <wp:posOffset>4888230</wp:posOffset>
            </wp:positionV>
            <wp:extent cx="850900" cy="38100"/>
            <wp:effectExtent l="0" t="0" r="6350" b="0"/>
            <wp:wrapNone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page">
              <wp:posOffset>5513705</wp:posOffset>
            </wp:positionH>
            <wp:positionV relativeFrom="page">
              <wp:posOffset>5645150</wp:posOffset>
            </wp:positionV>
            <wp:extent cx="848995" cy="38100"/>
            <wp:effectExtent l="0" t="0" r="8255" b="0"/>
            <wp:wrapNone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page">
              <wp:posOffset>6169025</wp:posOffset>
            </wp:positionH>
            <wp:positionV relativeFrom="page">
              <wp:posOffset>6296025</wp:posOffset>
            </wp:positionV>
            <wp:extent cx="851535" cy="38100"/>
            <wp:effectExtent l="0" t="0" r="5715" b="0"/>
            <wp:wrapNone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page">
              <wp:posOffset>934720</wp:posOffset>
            </wp:positionH>
            <wp:positionV relativeFrom="page">
              <wp:posOffset>6588125</wp:posOffset>
            </wp:positionV>
            <wp:extent cx="922020" cy="38100"/>
            <wp:effectExtent l="0" t="0" r="0" b="0"/>
            <wp:wrapNone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page">
              <wp:posOffset>4954905</wp:posOffset>
            </wp:positionH>
            <wp:positionV relativeFrom="page">
              <wp:posOffset>6880225</wp:posOffset>
            </wp:positionV>
            <wp:extent cx="919480" cy="38100"/>
            <wp:effectExtent l="0" t="0" r="0" b="0"/>
            <wp:wrapNone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page">
              <wp:posOffset>2680970</wp:posOffset>
            </wp:positionH>
            <wp:positionV relativeFrom="page">
              <wp:posOffset>7172325</wp:posOffset>
            </wp:positionV>
            <wp:extent cx="1161415" cy="38100"/>
            <wp:effectExtent l="0" t="0" r="635" b="0"/>
            <wp:wrapNone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page">
              <wp:posOffset>4830445</wp:posOffset>
            </wp:positionH>
            <wp:positionV relativeFrom="page">
              <wp:posOffset>8579485</wp:posOffset>
            </wp:positionV>
            <wp:extent cx="744220" cy="38100"/>
            <wp:effectExtent l="0" t="0" r="0" b="0"/>
            <wp:wrapNone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page">
              <wp:posOffset>4286250</wp:posOffset>
            </wp:positionH>
            <wp:positionV relativeFrom="page">
              <wp:posOffset>8747760</wp:posOffset>
            </wp:positionV>
            <wp:extent cx="2594610" cy="38100"/>
            <wp:effectExtent l="0" t="0" r="0" b="0"/>
            <wp:wrapNone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9</w:t>
      </w:r>
    </w:p>
    <w:p w:rsidR="00DC67A2" w:rsidRDefault="00EA4D3B">
      <w:pPr>
        <w:pStyle w:val="Sinlista1"/>
        <w:framePr w:w="1226" w:wrap="auto" w:vAnchor="page" w:hAnchor="page" w:x="2549" w:y="13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requisitos.</w:t>
      </w:r>
    </w:p>
    <w:p w:rsidR="00DC67A2" w:rsidRDefault="00EA4D3B">
      <w:pPr>
        <w:pStyle w:val="Sinlista1"/>
        <w:framePr w:w="9620" w:wrap="auto" w:vAnchor="page" w:hAnchor="page" w:x="2549" w:y="1365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  que  no   deberán  proponerse  alternativas  que  modifiquen   lo  estipulado  en  el  Pliego   de</w:t>
      </w:r>
    </w:p>
    <w:p w:rsidR="00DC67A2" w:rsidRDefault="00EA4D3B">
      <w:pPr>
        <w:pStyle w:val="Sinlista1"/>
        <w:framePr w:w="478" w:wrap="auto" w:vAnchor="page" w:hAnchor="page" w:x="1841" w:y="13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6.-</w:t>
      </w:r>
    </w:p>
    <w:p w:rsidR="00DC67A2" w:rsidRDefault="00EA4D3B">
      <w:pPr>
        <w:pStyle w:val="Sinlista1"/>
        <w:framePr w:w="9632" w:wrap="auto" w:vAnchor="page" w:hAnchor="page" w:x="2549" w:y="13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se propondrán Precios  Unitarios para todos los conceptos considerados en  el presupuesto</w:t>
      </w:r>
    </w:p>
    <w:p w:rsidR="00DC67A2" w:rsidRDefault="00EA4D3B">
      <w:pPr>
        <w:pStyle w:val="Sinlista1"/>
        <w:framePr w:w="3063" w:wrap="auto" w:vAnchor="page" w:hAnchor="page" w:x="2549" w:y="130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de instalación permanente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9626" w:wrap="auto" w:vAnchor="page" w:hAnchor="page" w:x="2549" w:y="1281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Por parte de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 Bold" w:hAnsi="Arial Bold" w:cs="Arial Bold"/>
          <w:b/>
          <w:color w:val="000000"/>
        </w:rPr>
        <w:t>, no se proporcionarán materiales, maquinaria y equipos</w:t>
      </w:r>
    </w:p>
    <w:p w:rsidR="00DC67A2" w:rsidRDefault="00EA4D3B">
      <w:pPr>
        <w:pStyle w:val="Sinlista1"/>
        <w:framePr w:w="9621" w:wrap="auto" w:vAnchor="page" w:hAnchor="page" w:x="2549" w:y="125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materiales, maquinaria, equipos, aparatos, instrumentos, accesorios de instalación  permanente.</w:t>
      </w:r>
    </w:p>
    <w:p w:rsidR="00DC67A2" w:rsidRDefault="00EA4D3B">
      <w:pPr>
        <w:pStyle w:val="Sinlista1"/>
        <w:framePr w:w="9624" w:wrap="auto" w:vAnchor="page" w:hAnchor="page" w:x="2549" w:y="122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correspondientes una  vez considerado, según  el caso,  el Programa de  Suministro referente  a</w:t>
      </w:r>
    </w:p>
    <w:p w:rsidR="00DC67A2" w:rsidRDefault="00EA4D3B">
      <w:pPr>
        <w:pStyle w:val="Sinlista1"/>
        <w:framePr w:w="9620" w:wrap="auto" w:vAnchor="page" w:hAnchor="page" w:x="2549" w:y="120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detallados  por  conceptos, consignando  por  periodos  las cantidades  por  ejecutar  e  importes</w:t>
      </w:r>
    </w:p>
    <w:p w:rsidR="00DC67A2" w:rsidRDefault="00EA4D3B">
      <w:pPr>
        <w:pStyle w:val="Sinlista1"/>
        <w:framePr w:w="478" w:wrap="auto" w:vAnchor="page" w:hAnchor="page" w:x="1841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5.-</w:t>
      </w:r>
    </w:p>
    <w:p w:rsidR="00DC67A2" w:rsidRDefault="00EA4D3B">
      <w:pPr>
        <w:pStyle w:val="Sinlista1"/>
        <w:framePr w:w="9629" w:wrap="auto" w:vAnchor="page" w:hAnchor="page" w:x="2549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seleccionado  presentará  el  programa  de  Ejecución  de  los Trabajos</w:t>
      </w:r>
    </w:p>
    <w:p w:rsidR="00DC67A2" w:rsidRDefault="00EA4D3B">
      <w:pPr>
        <w:pStyle w:val="Sinlista1"/>
        <w:framePr w:w="3645" w:wrap="auto" w:vAnchor="page" w:hAnchor="page" w:x="2549" w:y="114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los Precios Unitarios respectivos.</w:t>
      </w:r>
    </w:p>
    <w:p w:rsidR="00DC67A2" w:rsidRDefault="00EA4D3B">
      <w:pPr>
        <w:pStyle w:val="Sinlista1"/>
        <w:framePr w:w="9623" w:wrap="auto" w:vAnchor="page" w:hAnchor="page" w:x="2549" w:y="111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Documento 6.2.2 </w:t>
      </w:r>
      <w:r>
        <w:rPr>
          <w:rFonts w:ascii="Arial" w:hAnsi="Arial" w:cs="Arial"/>
          <w:color w:val="000000"/>
        </w:rPr>
        <w:t>de la propuesta  económica, justificará reclamación del contratista en relación</w:t>
      </w:r>
    </w:p>
    <w:p w:rsidR="00DC67A2" w:rsidRDefault="00EA4D3B">
      <w:pPr>
        <w:pStyle w:val="Sinlista1"/>
        <w:framePr w:w="478" w:wrap="auto" w:vAnchor="page" w:hAnchor="page" w:x="1841" w:y="109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4.-</w:t>
      </w:r>
    </w:p>
    <w:p w:rsidR="00DC67A2" w:rsidRDefault="00EA4D3B">
      <w:pPr>
        <w:pStyle w:val="Sinlista1"/>
        <w:framePr w:w="9618" w:wrap="auto" w:vAnchor="page" w:hAnchor="page" w:x="2549" w:y="109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ninguna de las  diferencias que pudieran resultar en las cantidades  de obra anotadas en el</w:t>
      </w:r>
    </w:p>
    <w:p w:rsidR="00DC67A2" w:rsidRDefault="00EA4D3B">
      <w:pPr>
        <w:pStyle w:val="Sinlista1"/>
        <w:framePr w:w="4720" w:wrap="auto" w:vAnchor="page" w:hAnchor="page" w:x="2549" w:y="106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partir de la firma del contrato correspondiente.</w:t>
      </w:r>
    </w:p>
    <w:p w:rsidR="00DC67A2" w:rsidRDefault="00EA4D3B">
      <w:pPr>
        <w:pStyle w:val="Sinlista1"/>
        <w:framePr w:w="478" w:wrap="auto" w:vAnchor="page" w:hAnchor="page" w:x="1841" w:y="103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3.-</w:t>
      </w:r>
    </w:p>
    <w:p w:rsidR="00DC67A2" w:rsidRDefault="00EA4D3B">
      <w:pPr>
        <w:pStyle w:val="Sinlista1"/>
        <w:framePr w:w="9620" w:wrap="auto" w:vAnchor="page" w:hAnchor="page" w:x="2549" w:y="103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la propuesta presentada tendrá un periodo de validez de sesenta días naturales contados a</w:t>
      </w:r>
    </w:p>
    <w:p w:rsidR="00DC67A2" w:rsidRDefault="00EA4D3B">
      <w:pPr>
        <w:pStyle w:val="Sinlista1"/>
        <w:framePr w:w="5991" w:wrap="auto" w:vAnchor="page" w:hAnchor="page" w:x="2549" w:y="100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bonificaciones a los precios consignados en la proposición.</w:t>
      </w:r>
    </w:p>
    <w:p w:rsidR="00DC67A2" w:rsidRDefault="00EA4D3B">
      <w:pPr>
        <w:pStyle w:val="Sinlista1"/>
        <w:framePr w:w="9629" w:wrap="auto" w:vAnchor="page" w:hAnchor="page" w:x="2549" w:y="97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posteriormente  para  aducir  justificación  por  el  incumplimiento  del   contrato  o  para  solicitar</w:t>
      </w:r>
    </w:p>
    <w:p w:rsidR="00DC67A2" w:rsidRDefault="00EA4D3B">
      <w:pPr>
        <w:pStyle w:val="Sinlista1"/>
        <w:framePr w:w="9625" w:wrap="auto" w:vAnchor="page" w:hAnchor="page" w:x="2549" w:y="95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lubricantes, etc., y que el desconocimiento de las condiciones anteriores, en ningún caso servirá</w:t>
      </w:r>
    </w:p>
    <w:p w:rsidR="00DC67A2" w:rsidRDefault="00EA4D3B">
      <w:pPr>
        <w:pStyle w:val="Sinlista1"/>
        <w:framePr w:w="9622" w:wrap="auto" w:vAnchor="page" w:hAnchor="page" w:x="2549" w:y="92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servicios  como  son: transportes,  acarreos, suministros  de energía  eléctrica,  combustibles,</w:t>
      </w:r>
    </w:p>
    <w:p w:rsidR="00DC67A2" w:rsidRDefault="00EA4D3B">
      <w:pPr>
        <w:pStyle w:val="Sinlista1"/>
        <w:framePr w:w="9621" w:wrap="auto" w:vAnchor="page" w:hAnchor="page" w:x="2549" w:y="89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de los lugares y sitios de suministro de materiales, disponibilidad de mano de obra, costos</w:t>
      </w:r>
    </w:p>
    <w:p w:rsidR="00DC67A2" w:rsidRDefault="00EA4D3B">
      <w:pPr>
        <w:pStyle w:val="Sinlista1"/>
        <w:framePr w:w="9619" w:wrap="auto" w:vAnchor="page" w:hAnchor="page" w:x="2549" w:y="87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región, compenetrándose de  las condiciones generales y especiales del lugar  de la obra, así</w:t>
      </w:r>
    </w:p>
    <w:p w:rsidR="00DC67A2" w:rsidRDefault="00EA4D3B">
      <w:pPr>
        <w:pStyle w:val="Sinlista1"/>
        <w:framePr w:w="478" w:wrap="auto" w:vAnchor="page" w:hAnchor="page" w:x="1841" w:y="8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2.-</w:t>
      </w:r>
    </w:p>
    <w:p w:rsidR="00DC67A2" w:rsidRDefault="00EA4D3B">
      <w:pPr>
        <w:pStyle w:val="Sinlista1"/>
        <w:framePr w:w="9626" w:wrap="auto" w:vAnchor="page" w:hAnchor="page" w:x="2549" w:y="8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se  tomaron en consideración las  condiciones climatológicas, topográficas  y geológicas de</w:t>
      </w:r>
    </w:p>
    <w:p w:rsidR="00DC67A2" w:rsidRDefault="00EA4D3B">
      <w:pPr>
        <w:pStyle w:val="Sinlista1"/>
        <w:framePr w:w="6865" w:wrap="auto" w:vAnchor="page" w:hAnchor="page" w:x="2549" w:y="80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d)    </w:t>
      </w:r>
      <w:r>
        <w:rPr>
          <w:rFonts w:ascii="Arial" w:hAnsi="Arial" w:cs="Arial"/>
          <w:color w:val="000000"/>
        </w:rPr>
        <w:t>El modelo del Contrato que forma parte de esta documentación.</w:t>
      </w:r>
    </w:p>
    <w:p w:rsidR="00DC67A2" w:rsidRDefault="00EA4D3B">
      <w:pPr>
        <w:pStyle w:val="Sinlista1"/>
        <w:framePr w:w="8496" w:wrap="auto" w:vAnchor="page" w:hAnchor="page" w:x="2909" w:y="77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cumplimiento a los plazos que se estipular para iniciar, ejecutar y terminar las Obras.</w:t>
      </w:r>
    </w:p>
    <w:p w:rsidR="00DC67A2" w:rsidRDefault="00EA4D3B">
      <w:pPr>
        <w:pStyle w:val="Sinlista1"/>
        <w:framePr w:w="9638" w:wrap="auto" w:vAnchor="page" w:hAnchor="page" w:x="2549" w:y="75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c)    </w:t>
      </w:r>
      <w:r>
        <w:rPr>
          <w:rFonts w:ascii="Arial" w:hAnsi="Arial" w:cs="Arial"/>
          <w:color w:val="000000"/>
        </w:rPr>
        <w:t xml:space="preserve">El programa  de  los trabajos deberá  ser  formulado por 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 para que  se dé</w:t>
      </w:r>
    </w:p>
    <w:p w:rsidR="00DC67A2" w:rsidRDefault="00EA4D3B">
      <w:pPr>
        <w:pStyle w:val="Sinlista1"/>
        <w:framePr w:w="9194" w:wrap="auto" w:vAnchor="page" w:hAnchor="page" w:x="2549" w:y="73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b)    </w:t>
      </w:r>
      <w:r>
        <w:rPr>
          <w:rFonts w:ascii="Arial" w:hAnsi="Arial" w:cs="Arial"/>
          <w:color w:val="000000"/>
        </w:rPr>
        <w:t xml:space="preserve">Las especificaciones de los conceptos de trabajo formuladas por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3930" w:wrap="auto" w:vAnchor="page" w:hAnchor="page" w:x="2549" w:y="70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a)    </w:t>
      </w:r>
      <w:r>
        <w:rPr>
          <w:rFonts w:ascii="Arial" w:hAnsi="Arial" w:cs="Arial"/>
          <w:color w:val="000000"/>
        </w:rPr>
        <w:t>Los planos del proyecto ejecutivo.</w:t>
      </w:r>
    </w:p>
    <w:p w:rsidR="00DC67A2" w:rsidRDefault="00EA4D3B">
      <w:pPr>
        <w:pStyle w:val="Sinlista1"/>
        <w:framePr w:w="1692" w:wrap="auto" w:vAnchor="page" w:hAnchor="page" w:x="2549" w:y="68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sujeción a:</w:t>
      </w:r>
    </w:p>
    <w:p w:rsidR="00DC67A2" w:rsidRDefault="00EA4D3B">
      <w:pPr>
        <w:pStyle w:val="Sinlista1"/>
        <w:framePr w:w="478" w:wrap="auto" w:vAnchor="page" w:hAnchor="page" w:x="1841" w:y="65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1.-</w:t>
      </w:r>
    </w:p>
    <w:p w:rsidR="00DC67A2" w:rsidRDefault="00EA4D3B">
      <w:pPr>
        <w:pStyle w:val="Sinlista1"/>
        <w:framePr w:w="9624" w:wrap="auto" w:vAnchor="page" w:hAnchor="page" w:x="2549" w:y="65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las  obras se efectuarán  de acuerdo  con las especificaciones  contenidas en este  pliego y</w:t>
      </w:r>
    </w:p>
    <w:p w:rsidR="00DC67A2" w:rsidRDefault="00EA4D3B">
      <w:pPr>
        <w:pStyle w:val="Sinlista1"/>
        <w:framePr w:w="7551" w:wrap="auto" w:vAnchor="page" w:hAnchor="page" w:x="1841" w:y="60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 formular la proposición se reconocerá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lo siguiente:</w:t>
      </w:r>
    </w:p>
    <w:p w:rsidR="00DC67A2" w:rsidRDefault="00EA4D3B">
      <w:pPr>
        <w:pStyle w:val="Sinlista1"/>
        <w:framePr w:w="4524" w:wrap="auto" w:vAnchor="page" w:hAnchor="page" w:x="1132" w:y="562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7.- FORMULACIÓN DE LA PROPOSICIÓN</w:t>
      </w:r>
    </w:p>
    <w:p w:rsidR="00DC67A2" w:rsidRDefault="00EA4D3B">
      <w:pPr>
        <w:pStyle w:val="Sinlista1"/>
        <w:framePr w:w="3568" w:wrap="auto" w:vAnchor="page" w:hAnchor="page" w:x="1132" w:y="51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spellStart"/>
      <w:r>
        <w:rPr>
          <w:rFonts w:ascii="Arial Bold" w:hAnsi="Arial Bold" w:cs="Arial Bold"/>
          <w:b/>
          <w:color w:val="000000"/>
        </w:rPr>
        <w:t>desechamiento</w:t>
      </w:r>
      <w:proofErr w:type="spellEnd"/>
      <w:r>
        <w:rPr>
          <w:rFonts w:ascii="Arial Bold" w:hAnsi="Arial Bold" w:cs="Arial Bold"/>
          <w:b/>
          <w:color w:val="000000"/>
        </w:rPr>
        <w:t xml:space="preserve"> de la propuesta.</w:t>
      </w:r>
    </w:p>
    <w:p w:rsidR="00DC67A2" w:rsidRDefault="00EA4D3B">
      <w:pPr>
        <w:pStyle w:val="Sinlista1"/>
        <w:framePr w:w="11177" w:wrap="auto" w:vAnchor="page" w:hAnchor="page" w:x="1132" w:y="48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en  PDF  en  formato  2010  o  anterior,   el  no  presentar  dicho  recurso  electrónico  no  será  causa  de</w:t>
      </w:r>
    </w:p>
    <w:p w:rsidR="00DC67A2" w:rsidRDefault="00EA4D3B">
      <w:pPr>
        <w:pStyle w:val="Sinlista1"/>
        <w:framePr w:w="11193" w:wrap="auto" w:vAnchor="page" w:hAnchor="page" w:x="1132" w:y="46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toda la información conteniendo  la parte técnica, la económica y la  documentación distinta, presentada</w:t>
      </w:r>
    </w:p>
    <w:p w:rsidR="00DC67A2" w:rsidRDefault="00EA4D3B">
      <w:pPr>
        <w:pStyle w:val="Sinlista1"/>
        <w:framePr w:w="11195" w:wrap="auto" w:vAnchor="page" w:hAnchor="page" w:x="1132" w:y="43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 Bold" w:hAnsi="Arial Bold" w:cs="Arial Bold"/>
          <w:b/>
          <w:color w:val="000000"/>
        </w:rPr>
        <w:t>podrá presentar sus proposiciones por escrito y en un CD de datos o Memoria USB con</w:t>
      </w:r>
    </w:p>
    <w:p w:rsidR="00DC67A2" w:rsidRDefault="00EA4D3B">
      <w:pPr>
        <w:pStyle w:val="Sinlista1"/>
        <w:framePr w:w="5834" w:wrap="auto" w:vAnchor="page" w:hAnchor="page" w:x="1132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LICITANTE” </w:t>
      </w:r>
      <w:r>
        <w:rPr>
          <w:rFonts w:ascii="Arial" w:hAnsi="Arial" w:cs="Arial"/>
          <w:color w:val="000000"/>
        </w:rPr>
        <w:t>que haya incurrido en dicho incumplimiento.</w:t>
      </w:r>
    </w:p>
    <w:p w:rsidR="00DC67A2" w:rsidRDefault="00EA4D3B">
      <w:pPr>
        <w:pStyle w:val="Sinlista1"/>
        <w:framePr w:w="11195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inobservancia  de   esta  obligación,   faculta  a   </w:t>
      </w:r>
      <w:r>
        <w:rPr>
          <w:rFonts w:ascii="Arial-BoldMT" w:hAnsi="Arial-BoldMT" w:cs="Arial-BoldMT"/>
          <w:color w:val="000000"/>
        </w:rPr>
        <w:t xml:space="preserve">“LA  CONVOCANTE”   </w:t>
      </w:r>
      <w:r>
        <w:rPr>
          <w:rFonts w:ascii="Arial" w:hAnsi="Arial" w:cs="Arial"/>
          <w:color w:val="000000"/>
        </w:rPr>
        <w:t xml:space="preserve">para  rechazar   la  propuesta   de  </w:t>
      </w:r>
      <w:r>
        <w:rPr>
          <w:rFonts w:ascii="Arial-BoldMT" w:hAnsi="Arial-BoldMT" w:cs="Arial-BoldMT"/>
          <w:color w:val="000000"/>
        </w:rPr>
        <w:t>“EL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9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page">
              <wp:posOffset>769620</wp:posOffset>
            </wp:positionH>
            <wp:positionV relativeFrom="page">
              <wp:posOffset>2888615</wp:posOffset>
            </wp:positionV>
            <wp:extent cx="6296025" cy="38100"/>
            <wp:effectExtent l="0" t="0" r="9525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3056255</wp:posOffset>
            </wp:positionV>
            <wp:extent cx="6359525" cy="38100"/>
            <wp:effectExtent l="0" t="0" r="3175" b="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3223895</wp:posOffset>
            </wp:positionV>
            <wp:extent cx="6359525" cy="38100"/>
            <wp:effectExtent l="0" t="0" r="3175" b="0"/>
            <wp:wrapNone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3392170</wp:posOffset>
            </wp:positionV>
            <wp:extent cx="1958975" cy="38100"/>
            <wp:effectExtent l="0" t="0" r="3175" b="0"/>
            <wp:wrapNone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10</w:t>
      </w:r>
    </w:p>
    <w:p w:rsidR="00DC67A2" w:rsidRDefault="00EA4D3B">
      <w:pPr>
        <w:pStyle w:val="Sinlista1"/>
        <w:framePr w:w="10249" w:wrap="auto" w:vAnchor="page" w:hAnchor="page" w:x="1984" w:y="136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presente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en  otro idioma  deberán acompañarse con  una traducción al  español</w:t>
      </w:r>
    </w:p>
    <w:p w:rsidR="00DC67A2" w:rsidRDefault="00EA4D3B">
      <w:pPr>
        <w:pStyle w:val="Sinlista1"/>
        <w:framePr w:w="10248" w:wrap="auto" w:vAnchor="page" w:hAnchor="page" w:x="1984" w:y="133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Proposición debe presentarse en idioma español.  Los documentos de apoyo y la literatura impresa</w:t>
      </w:r>
    </w:p>
    <w:p w:rsidR="00DC67A2" w:rsidRDefault="00EA4D3B">
      <w:pPr>
        <w:pStyle w:val="Sinlista1"/>
        <w:framePr w:w="1333" w:wrap="auto" w:vAnchor="page" w:hAnchor="page" w:x="1132" w:y="131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9.- IDIOMA</w:t>
      </w:r>
    </w:p>
    <w:p w:rsidR="00DC67A2" w:rsidRDefault="00EA4D3B">
      <w:pPr>
        <w:pStyle w:val="Sinlista1"/>
        <w:framePr w:w="4062" w:wrap="auto" w:vAnchor="page" w:hAnchor="page" w:x="1984" w:y="126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PERSONALIDAD de EL LICITANTE.</w:t>
      </w:r>
    </w:p>
    <w:p w:rsidR="00DC67A2" w:rsidRDefault="00EA4D3B">
      <w:pPr>
        <w:pStyle w:val="Sinlista1"/>
        <w:framePr w:w="10243" w:wrap="auto" w:vAnchor="page" w:hAnchor="page" w:x="1984" w:y="124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hacer uso de FIRMA </w:t>
      </w:r>
      <w:proofErr w:type="spell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ANTEFIRMA, misma que deberá especificar en el Anexo  No.4 donde acredita</w:t>
      </w:r>
    </w:p>
    <w:p w:rsidR="00DC67A2" w:rsidRDefault="00EA4D3B">
      <w:pPr>
        <w:pStyle w:val="Sinlista1"/>
        <w:framePr w:w="10245" w:wrap="auto" w:vAnchor="page" w:hAnchor="page" w:x="1984" w:y="121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deberá  presentar  la propuesta  rubricada  en todas  sus hojas,  para  lo cual  podrá</w:t>
      </w:r>
    </w:p>
    <w:p w:rsidR="00DC67A2" w:rsidRDefault="00EA4D3B">
      <w:pPr>
        <w:pStyle w:val="Sinlista1"/>
        <w:framePr w:w="8201" w:wrap="auto" w:vAnchor="page" w:hAnchor="page" w:x="1984" w:y="116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persona que firma, y la razón social de la empresa que presenta la proposición.</w:t>
      </w:r>
    </w:p>
    <w:p w:rsidR="00DC67A2" w:rsidRDefault="00EA4D3B">
      <w:pPr>
        <w:pStyle w:val="Sinlista1"/>
        <w:framePr w:w="10244" w:wrap="auto" w:vAnchor="page" w:hAnchor="page" w:x="1984" w:y="114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CARTA COMPROMISO deberá  quedar consignado con toda claridad  la personalidad y facultades  de</w:t>
      </w:r>
    </w:p>
    <w:p w:rsidR="00DC67A2" w:rsidRDefault="00EA4D3B">
      <w:pPr>
        <w:pStyle w:val="Sinlista1"/>
        <w:framePr w:w="10244" w:wrap="auto" w:vAnchor="page" w:hAnchor="page" w:x="1984" w:y="111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deberá firmar con tinta la proposición en todas sus hojas; dentro del contenido de la</w:t>
      </w:r>
    </w:p>
    <w:p w:rsidR="00DC67A2" w:rsidRDefault="00EA4D3B">
      <w:pPr>
        <w:pStyle w:val="Sinlista1"/>
        <w:framePr w:w="3713" w:wrap="auto" w:vAnchor="page" w:hAnchor="page" w:x="1416" w:y="10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8.2.- FIRMA DE LA PROPOSICION</w:t>
      </w:r>
    </w:p>
    <w:p w:rsidR="00DC67A2" w:rsidRDefault="00EA4D3B">
      <w:pPr>
        <w:pStyle w:val="Sinlista1"/>
        <w:framePr w:w="7611" w:wrap="auto" w:vAnchor="page" w:hAnchor="page" w:x="1984" w:y="104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personal (con fotografía y firma del interesado), expedida en fecha reciente.</w:t>
      </w:r>
    </w:p>
    <w:p w:rsidR="00DC67A2" w:rsidRDefault="00EA4D3B">
      <w:pPr>
        <w:pStyle w:val="Sinlista1"/>
        <w:framePr w:w="10243" w:wrap="auto" w:vAnchor="page" w:hAnchor="page" w:x="1984" w:y="101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deberá  acreditar  su  personalidad   presentando  carta  poder  simple  y  credencial   de  identificación</w:t>
      </w:r>
    </w:p>
    <w:p w:rsidR="00DC67A2" w:rsidRDefault="00EA4D3B">
      <w:pPr>
        <w:pStyle w:val="Sinlista1"/>
        <w:framePr w:w="10247" w:wrap="auto" w:vAnchor="page" w:hAnchor="page" w:x="1984" w:y="99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podrá nombrar  una  persona  que sea  su  representante  en la  LICITACION,  éste</w:t>
      </w:r>
    </w:p>
    <w:p w:rsidR="00DC67A2" w:rsidRDefault="00EA4D3B">
      <w:pPr>
        <w:pStyle w:val="Sinlista1"/>
        <w:framePr w:w="1934" w:wrap="auto" w:vAnchor="page" w:hAnchor="page" w:x="1984" w:y="94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fotografía y firma.</w:t>
      </w:r>
    </w:p>
    <w:p w:rsidR="00DC67A2" w:rsidRDefault="00EA4D3B">
      <w:pPr>
        <w:pStyle w:val="Sinlista1"/>
        <w:framePr w:w="10250" w:wrap="auto" w:vAnchor="page" w:hAnchor="page" w:x="1984" w:y="91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Persona Física  </w:t>
      </w:r>
      <w:r>
        <w:rPr>
          <w:rFonts w:ascii="Arial" w:hAnsi="Arial" w:cs="Arial"/>
          <w:color w:val="000000"/>
        </w:rPr>
        <w:t>copia del Acta  de Nacimiento,  según su naturaleza  y copia identificación  oficial con</w:t>
      </w:r>
    </w:p>
    <w:p w:rsidR="00DC67A2" w:rsidRDefault="00EA4D3B">
      <w:pPr>
        <w:pStyle w:val="Sinlista1"/>
        <w:framePr w:w="10251" w:wrap="auto" w:vAnchor="page" w:hAnchor="page" w:x="1984" w:y="89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Personalidad Jurídica, </w:t>
      </w:r>
      <w:r>
        <w:rPr>
          <w:rFonts w:ascii="Arial Bold" w:hAnsi="Arial Bold" w:cs="Arial Bold"/>
          <w:b/>
          <w:color w:val="000000"/>
        </w:rPr>
        <w:t>Persona  Moral</w:t>
      </w:r>
      <w:r>
        <w:rPr>
          <w:rFonts w:ascii="Arial" w:hAnsi="Arial" w:cs="Arial"/>
          <w:color w:val="000000"/>
        </w:rPr>
        <w:t>, Testimonio de  Acta Constitutiva y modificaciones  en su caso,</w:t>
      </w:r>
    </w:p>
    <w:p w:rsidR="00DC67A2" w:rsidRDefault="00EA4D3B">
      <w:pPr>
        <w:pStyle w:val="Sinlista1"/>
        <w:framePr w:w="3046" w:wrap="auto" w:vAnchor="page" w:hAnchor="page" w:x="1984" w:y="86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 Apertura de Proposiciones:</w:t>
      </w:r>
    </w:p>
    <w:p w:rsidR="00DC67A2" w:rsidRDefault="00EA4D3B">
      <w:pPr>
        <w:pStyle w:val="Sinlista1"/>
        <w:framePr w:w="10256" w:wrap="auto" w:vAnchor="page" w:hAnchor="page" w:x="1984" w:y="83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Documentación complementaria que deberá presenta  el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en el Acto de Presentación</w:t>
      </w:r>
    </w:p>
    <w:p w:rsidR="00DC67A2" w:rsidRDefault="00EA4D3B">
      <w:pPr>
        <w:pStyle w:val="Sinlista1"/>
        <w:framePr w:w="2776" w:wrap="auto" w:vAnchor="page" w:hAnchor="page" w:x="1416" w:y="8169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8.1.- De </w:t>
      </w:r>
      <w:r>
        <w:rPr>
          <w:rFonts w:ascii="Arial-BoldMT" w:hAnsi="Arial-BoldMT" w:cs="Arial-BoldMT"/>
          <w:color w:val="000000"/>
        </w:rPr>
        <w:t>“EL LICITANTE”</w:t>
      </w:r>
    </w:p>
    <w:p w:rsidR="00DC67A2" w:rsidRDefault="00EA4D3B">
      <w:pPr>
        <w:pStyle w:val="Sinlista1"/>
        <w:framePr w:w="4948" w:wrap="auto" w:vAnchor="page" w:hAnchor="page" w:x="1132" w:y="790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8.- PODERES QUE DEBERÁN ACREDITARSE</w:t>
      </w:r>
    </w:p>
    <w:p w:rsidR="00DC67A2" w:rsidRDefault="00EA4D3B">
      <w:pPr>
        <w:pStyle w:val="Sinlista1"/>
        <w:framePr w:w="4520" w:wrap="auto" w:vAnchor="page" w:hAnchor="page" w:x="1836" w:y="743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>que haya incurrido en dicho incumplimiento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421" w:wrap="auto" w:vAnchor="page" w:hAnchor="page" w:x="1836" w:y="7173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Estas obligaciones  facultan a  </w:t>
      </w:r>
      <w:r>
        <w:rPr>
          <w:rFonts w:ascii="Arial-BoldMT" w:hAnsi="Arial-BoldMT" w:cs="Arial-BoldMT"/>
          <w:color w:val="000000"/>
        </w:rPr>
        <w:t xml:space="preserve">“LA  CONVOCANTE” </w:t>
      </w:r>
      <w:r>
        <w:rPr>
          <w:rFonts w:ascii="Arial" w:hAnsi="Arial" w:cs="Arial"/>
          <w:color w:val="000000"/>
        </w:rPr>
        <w:t xml:space="preserve">para  rechazar la  propuesta de  </w:t>
      </w:r>
      <w:r>
        <w:rPr>
          <w:rFonts w:ascii="Arial-BoldMT" w:hAnsi="Arial-BoldMT" w:cs="Arial-BoldMT"/>
          <w:color w:val="000000"/>
        </w:rPr>
        <w:t>“EL LICITANTE”</w:t>
      </w:r>
    </w:p>
    <w:p w:rsidR="00DC67A2" w:rsidRDefault="00EA4D3B">
      <w:pPr>
        <w:pStyle w:val="Sinlista1"/>
        <w:framePr w:w="2935" w:wrap="auto" w:vAnchor="page" w:hAnchor="page" w:x="2549" w:y="67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puntuación o porcentaje.</w:t>
      </w:r>
    </w:p>
    <w:p w:rsidR="00DC67A2" w:rsidRDefault="00EA4D3B">
      <w:pPr>
        <w:pStyle w:val="Sinlista1"/>
        <w:framePr w:w="601" w:wrap="auto" w:vAnchor="page" w:hAnchor="page" w:x="1841" w:y="6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11.-</w:t>
      </w:r>
    </w:p>
    <w:p w:rsidR="00DC67A2" w:rsidRDefault="00EA4D3B">
      <w:pPr>
        <w:pStyle w:val="Sinlista1"/>
        <w:framePr w:w="9626" w:wrap="auto" w:vAnchor="page" w:hAnchor="page" w:x="2549" w:y="6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ningún caso 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usará para la  evaluación de las propuestas mecanismos</w:t>
      </w:r>
    </w:p>
    <w:p w:rsidR="00DC67A2" w:rsidRDefault="00EA4D3B">
      <w:pPr>
        <w:pStyle w:val="Sinlista1"/>
        <w:framePr w:w="3999" w:wrap="auto" w:vAnchor="page" w:hAnchor="page" w:x="2549" w:y="61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proposiciones, podrán ser negociadas.</w:t>
      </w:r>
    </w:p>
    <w:p w:rsidR="00DC67A2" w:rsidRDefault="00EA4D3B">
      <w:pPr>
        <w:pStyle w:val="Sinlista1"/>
        <w:framePr w:w="601" w:wrap="auto" w:vAnchor="page" w:hAnchor="page" w:x="1841" w:y="58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10.-</w:t>
      </w:r>
    </w:p>
    <w:p w:rsidR="00DC67A2" w:rsidRDefault="00EA4D3B">
      <w:pPr>
        <w:pStyle w:val="Sinlista1"/>
        <w:framePr w:w="9620" w:wrap="auto" w:vAnchor="page" w:hAnchor="page" w:x="2549" w:y="58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Ninguna de  las  condiciones contenidas  en estas  bases, así  como en  las  presentadas en  las</w:t>
      </w:r>
    </w:p>
    <w:p w:rsidR="00DC67A2" w:rsidRDefault="00EA4D3B">
      <w:pPr>
        <w:pStyle w:val="Sinlista1"/>
        <w:framePr w:w="734" w:wrap="auto" w:vAnchor="page" w:hAnchor="page" w:x="2549" w:y="55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ellos.</w:t>
      </w:r>
    </w:p>
    <w:p w:rsidR="00DC67A2" w:rsidRDefault="00EA4D3B">
      <w:pPr>
        <w:pStyle w:val="Sinlista1"/>
        <w:framePr w:w="9619" w:wrap="auto" w:vAnchor="page" w:hAnchor="page" w:x="2549" w:y="53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errores de operación aritmética, deberán hacerse a los importes parciales, así  como la suma de</w:t>
      </w:r>
    </w:p>
    <w:p w:rsidR="00DC67A2" w:rsidRDefault="00EA4D3B">
      <w:pPr>
        <w:pStyle w:val="Sinlista1"/>
        <w:framePr w:w="478" w:wrap="auto" w:vAnchor="page" w:hAnchor="page" w:x="1841" w:y="50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9.-</w:t>
      </w:r>
    </w:p>
    <w:p w:rsidR="00DC67A2" w:rsidRDefault="00EA4D3B">
      <w:pPr>
        <w:pStyle w:val="Sinlista1"/>
        <w:framePr w:w="9629" w:wrap="auto" w:vAnchor="page" w:hAnchor="page" w:x="2549" w:y="50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Respecto al  importe  total de  la proposición,  se tomarán  en  cuenta las  correcciones que,  por</w:t>
      </w:r>
    </w:p>
    <w:p w:rsidR="00DC67A2" w:rsidRDefault="00EA4D3B">
      <w:pPr>
        <w:pStyle w:val="Sinlista1"/>
        <w:framePr w:w="1982" w:wrap="auto" w:vAnchor="page" w:hAnchor="page" w:x="2549" w:y="47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anotado con letra.</w:t>
      </w:r>
    </w:p>
    <w:p w:rsidR="00DC67A2" w:rsidRDefault="00EA4D3B">
      <w:pPr>
        <w:pStyle w:val="Sinlista1"/>
        <w:framePr w:w="9625" w:wrap="auto" w:vAnchor="page" w:hAnchor="page" w:x="2549" w:y="44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 resulten  de  multiplicar  las  cantidades  impresas  en  el  Catálogo  por  el  Precio  Unitario</w:t>
      </w:r>
    </w:p>
    <w:p w:rsidR="00DC67A2" w:rsidRDefault="00EA4D3B">
      <w:pPr>
        <w:pStyle w:val="Sinlista1"/>
        <w:framePr w:w="478" w:wrap="auto" w:vAnchor="page" w:hAnchor="page" w:x="1841" w:y="42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8.-</w:t>
      </w:r>
    </w:p>
    <w:p w:rsidR="00DC67A2" w:rsidRDefault="00EA4D3B">
      <w:pPr>
        <w:pStyle w:val="Sinlista1"/>
        <w:framePr w:w="9620" w:wrap="auto" w:vAnchor="page" w:hAnchor="page" w:x="2549" w:y="42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existir errores en  las operaciones aritméticas, se reconocerán como correctos  los productos</w:t>
      </w:r>
    </w:p>
    <w:p w:rsidR="00DC67A2" w:rsidRDefault="00EA4D3B">
      <w:pPr>
        <w:pStyle w:val="Sinlista1"/>
        <w:framePr w:w="5368" w:wrap="auto" w:vAnchor="page" w:hAnchor="page" w:x="2549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Análisis, se considerará como válido el del Catálogo.</w:t>
      </w:r>
    </w:p>
    <w:p w:rsidR="00DC67A2" w:rsidRDefault="00EA4D3B">
      <w:pPr>
        <w:pStyle w:val="Sinlista1"/>
        <w:framePr w:w="478" w:wrap="auto" w:vAnchor="page" w:hAnchor="page" w:x="184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7.-</w:t>
      </w:r>
    </w:p>
    <w:p w:rsidR="00DC67A2" w:rsidRDefault="00EA4D3B">
      <w:pPr>
        <w:pStyle w:val="Sinlista1"/>
        <w:framePr w:w="9618" w:wrap="auto" w:vAnchor="page" w:hAnchor="page" w:x="2549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caso  de discrepancia entre el  Precio Unitario anotado  en el catálogo de  Conceptos y el  de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</w:t>
      </w:r>
      <w:r w:rsidR="002D48D7" w:rsidRPr="004D2E51">
        <w:rPr>
          <w:rFonts w:ascii="Arial Bold" w:hAnsi="Arial Bold" w:cs="Arial Bold"/>
          <w:b/>
          <w:color w:val="000000"/>
          <w:sz w:val="22"/>
          <w:szCs w:val="22"/>
        </w:rPr>
        <w:t>O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0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11</w:t>
      </w:r>
    </w:p>
    <w:p w:rsidR="00DC67A2" w:rsidRDefault="00EA4D3B">
      <w:pPr>
        <w:pStyle w:val="Sinlista1"/>
        <w:framePr w:w="10071" w:wrap="auto" w:vAnchor="page" w:hAnchor="page" w:x="1984" w:y="138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patrones aportan al Sistema de Ahorro para el Retiro (SAR), sobre el salario base de cotización; y</w:t>
      </w:r>
    </w:p>
    <w:p w:rsidR="00DC67A2" w:rsidRDefault="00EA4D3B">
      <w:pPr>
        <w:pStyle w:val="Sinlista1"/>
        <w:framePr w:w="10253" w:wrap="auto" w:vAnchor="page" w:hAnchor="page" w:x="1984" w:y="135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r>
        <w:rPr>
          <w:rFonts w:ascii="Arial Bold" w:hAnsi="Arial Bold" w:cs="Arial Bold"/>
          <w:b/>
          <w:color w:val="000000"/>
        </w:rPr>
        <w:t xml:space="preserve">dos por  ciento </w:t>
      </w:r>
      <w:r>
        <w:rPr>
          <w:rFonts w:ascii="Arial" w:hAnsi="Arial" w:cs="Arial"/>
          <w:color w:val="000000"/>
        </w:rPr>
        <w:t>del importe  de las percepciones  de los trabajadores  que las empresas en  calidad</w:t>
      </w:r>
    </w:p>
    <w:p w:rsidR="00DC67A2" w:rsidRDefault="00EA4D3B">
      <w:pPr>
        <w:pStyle w:val="Sinlista1"/>
        <w:framePr w:w="5033" w:wrap="auto" w:vAnchor="page" w:hAnchor="page" w:x="1984" w:y="130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(INFONAVIT), sobre el salario base de cotización</w:t>
      </w:r>
    </w:p>
    <w:p w:rsidR="00DC67A2" w:rsidRDefault="00EA4D3B">
      <w:pPr>
        <w:pStyle w:val="Sinlista1"/>
        <w:framePr w:w="10254" w:wrap="auto" w:vAnchor="page" w:hAnchor="page" w:x="1984" w:y="128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aportación patronal  del contratista  al Instituto  del Fondo  ANTI de  la Vivienda  para los  Trabajadores</w:t>
      </w:r>
    </w:p>
    <w:p w:rsidR="00DC67A2" w:rsidRDefault="00EA4D3B">
      <w:pPr>
        <w:pStyle w:val="Sinlista1"/>
        <w:framePr w:w="10247" w:wrap="auto" w:vAnchor="page" w:hAnchor="page" w:x="1984" w:y="125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 </w:t>
      </w:r>
      <w:r>
        <w:rPr>
          <w:rFonts w:ascii="Arial Bold" w:hAnsi="Arial Bold" w:cs="Arial Bold"/>
          <w:b/>
          <w:color w:val="000000"/>
        </w:rPr>
        <w:t xml:space="preserve">cinco  por  ciento  </w:t>
      </w:r>
      <w:r>
        <w:rPr>
          <w:rFonts w:ascii="Arial" w:hAnsi="Arial" w:cs="Arial"/>
          <w:color w:val="000000"/>
        </w:rPr>
        <w:t>del  importe  de  las   percepciones  de  los  trabajadores  correspondiente  a  la</w:t>
      </w:r>
    </w:p>
    <w:p w:rsidR="00DC67A2" w:rsidRDefault="00EA4D3B">
      <w:pPr>
        <w:pStyle w:val="Sinlista1"/>
        <w:framePr w:w="8400" w:wrap="auto" w:vAnchor="page" w:hAnchor="page" w:x="1984" w:y="123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el análisis de precios unitarios formarán parte de estos los siguientes conceptos:</w:t>
      </w:r>
    </w:p>
    <w:p w:rsidR="00DC67A2" w:rsidRDefault="00EA4D3B">
      <w:pPr>
        <w:pStyle w:val="Sinlista1"/>
        <w:framePr w:w="4329" w:wrap="auto" w:vAnchor="page" w:hAnchor="page" w:x="1132" w:y="1177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13.- INFONAVIT, SAR Y CONTRALORIA</w:t>
      </w:r>
    </w:p>
    <w:p w:rsidR="00DC67A2" w:rsidRDefault="00EA4D3B">
      <w:pPr>
        <w:pStyle w:val="Sinlista1"/>
        <w:framePr w:w="1666" w:wrap="auto" w:vAnchor="page" w:hAnchor="page" w:x="1984" w:y="112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Proposiciones.</w:t>
      </w:r>
    </w:p>
    <w:p w:rsidR="00DC67A2" w:rsidRDefault="00EA4D3B">
      <w:pPr>
        <w:pStyle w:val="Sinlista1"/>
        <w:framePr w:w="10248" w:wrap="auto" w:vAnchor="page" w:hAnchor="page" w:x="1984" w:y="109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LICITANTE”  </w:t>
      </w:r>
      <w:r>
        <w:rPr>
          <w:rFonts w:ascii="Arial" w:hAnsi="Arial" w:cs="Arial"/>
          <w:color w:val="000000"/>
        </w:rPr>
        <w:t>podrán   ser  negociadas   o  modificadas,   una  vez   iniciado  el  acto   de  apertura   de</w:t>
      </w:r>
    </w:p>
    <w:p w:rsidR="00DC67A2" w:rsidRDefault="00EA4D3B">
      <w:pPr>
        <w:pStyle w:val="Sinlista1"/>
        <w:framePr w:w="10258" w:wrap="auto" w:vAnchor="page" w:hAnchor="page" w:x="1984" w:y="10717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contenidas  en  estas  BASES  DE  LICITACIÓN,  así  como  las  Proposiciones  presentadas  por  </w:t>
      </w:r>
      <w:r>
        <w:rPr>
          <w:rFonts w:ascii="Arial-BoldMT" w:hAnsi="Arial-BoldMT" w:cs="Arial-BoldMT"/>
          <w:color w:val="000000"/>
        </w:rPr>
        <w:t>“EL</w:t>
      </w:r>
    </w:p>
    <w:p w:rsidR="00DC67A2" w:rsidRDefault="00EA4D3B">
      <w:pPr>
        <w:pStyle w:val="Sinlista1"/>
        <w:framePr w:w="10256" w:wrap="auto" w:vAnchor="page" w:hAnchor="page" w:x="1984" w:y="104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Como  lo establece  el  artículo  30 en  su  párrafo  cuarto de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" w:hAnsi="Arial" w:cs="Arial"/>
          <w:color w:val="000000"/>
        </w:rPr>
        <w:t>ninguna de  las  condiciones</w:t>
      </w:r>
    </w:p>
    <w:p w:rsidR="00DC67A2" w:rsidRDefault="00EA4D3B">
      <w:pPr>
        <w:pStyle w:val="Sinlista1"/>
        <w:framePr w:w="4488" w:wrap="auto" w:vAnchor="page" w:hAnchor="page" w:x="1132" w:y="101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12.- PROHIBICIÓN DE LA NEGOCIACIÓN</w:t>
      </w:r>
    </w:p>
    <w:p w:rsidR="00DC67A2" w:rsidRDefault="00EA4D3B">
      <w:pPr>
        <w:pStyle w:val="Sinlista1"/>
        <w:framePr w:w="4122" w:wrap="auto" w:vAnchor="page" w:hAnchor="page" w:x="1984" w:y="97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autorización por parte de la supervisión.</w:t>
      </w:r>
    </w:p>
    <w:p w:rsidR="00DC67A2" w:rsidRDefault="00EA4D3B">
      <w:pPr>
        <w:pStyle w:val="Sinlista1"/>
        <w:framePr w:w="10238" w:wrap="auto" w:vAnchor="page" w:hAnchor="page" w:x="1984" w:y="94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importe de sus  estimaciones dentro de un  plazo no mayor  de 30 días hábiles  contados a partir de  la</w:t>
      </w:r>
    </w:p>
    <w:p w:rsidR="00DC67A2" w:rsidRDefault="00EA4D3B">
      <w:pPr>
        <w:pStyle w:val="Sinlista1"/>
        <w:framePr w:w="10257" w:wrap="auto" w:vAnchor="page" w:hAnchor="page" w:x="1984" w:y="91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estimaciones  en  períodos no  mayores  a  un  mes</w:t>
      </w:r>
      <w:r>
        <w:rPr>
          <w:rFonts w:ascii="Arial Bold" w:hAnsi="Arial Bold" w:cs="Arial Bold"/>
          <w:b/>
          <w:color w:val="000000"/>
        </w:rPr>
        <w:t xml:space="preserve">.   </w:t>
      </w: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cubrirá  al Contratista  el</w:t>
      </w:r>
    </w:p>
    <w:p w:rsidR="00DC67A2" w:rsidRDefault="00EA4D3B">
      <w:pPr>
        <w:pStyle w:val="Sinlista1"/>
        <w:framePr w:w="10255" w:wrap="auto" w:vAnchor="page" w:hAnchor="page" w:x="1984" w:y="89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el pago, el Contratista presentará a la Residencia de Supervisión de la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 las</w:t>
      </w:r>
    </w:p>
    <w:p w:rsidR="00DC67A2" w:rsidRDefault="00EA4D3B">
      <w:pPr>
        <w:pStyle w:val="Sinlista1"/>
        <w:framePr w:w="5952" w:wrap="auto" w:vAnchor="page" w:hAnchor="page" w:x="1984" w:y="86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directo, el indirecto, la utilidad y el costo de financiamiento.</w:t>
      </w:r>
    </w:p>
    <w:p w:rsidR="00DC67A2" w:rsidRDefault="00EA4D3B">
      <w:pPr>
        <w:pStyle w:val="Sinlista1"/>
        <w:framePr w:w="10244" w:wrap="auto" w:vAnchor="page" w:hAnchor="page" w:x="1984" w:y="84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pueden influir  en los  precios unitarios,  independientemente de  que dichos  precios incluyan  el costo</w:t>
      </w:r>
    </w:p>
    <w:p w:rsidR="00DC67A2" w:rsidRDefault="00EA4D3B">
      <w:pPr>
        <w:pStyle w:val="Sinlista1"/>
        <w:framePr w:w="10243" w:wrap="auto" w:vAnchor="page" w:hAnchor="page" w:x="1984" w:y="81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para cada  unidad de obra  terminada; por  lo que  deberá tomar en  cuenta todas las  condiciones que</w:t>
      </w:r>
    </w:p>
    <w:p w:rsidR="00DC67A2" w:rsidRDefault="00EA4D3B">
      <w:pPr>
        <w:pStyle w:val="Sinlista1"/>
        <w:framePr w:w="10243" w:wrap="auto" w:vAnchor="page" w:hAnchor="page" w:x="1984" w:y="78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pago de  los diversos conceptos de  trabajo que ejecute se  hará al precio  que se fije en  el contrato</w:t>
      </w:r>
    </w:p>
    <w:p w:rsidR="00DC67A2" w:rsidRDefault="00EA4D3B">
      <w:pPr>
        <w:pStyle w:val="Sinlista1"/>
        <w:framePr w:w="6784" w:wrap="auto" w:vAnchor="page" w:hAnchor="page" w:x="1132" w:y="76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11.- FORMA Y TÉRMINOS PARA EL PAGO DE LOS TRABAJOS</w:t>
      </w:r>
    </w:p>
    <w:p w:rsidR="00DC67A2" w:rsidRDefault="00EA4D3B">
      <w:pPr>
        <w:pStyle w:val="Sinlista1"/>
        <w:framePr w:w="686" w:wrap="auto" w:vAnchor="page" w:hAnchor="page" w:x="1984" w:y="70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final.</w:t>
      </w:r>
    </w:p>
    <w:p w:rsidR="00DC67A2" w:rsidRDefault="00EA4D3B">
      <w:pPr>
        <w:pStyle w:val="Sinlista1"/>
        <w:framePr w:w="10246" w:wrap="auto" w:vAnchor="page" w:hAnchor="page" w:x="1984" w:y="68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trabajos ejecutados  que  se formulen,  debiéndose liquidar  el faltante  por amortizar  en la  estimación</w:t>
      </w:r>
    </w:p>
    <w:p w:rsidR="00DC67A2" w:rsidRDefault="00EA4D3B">
      <w:pPr>
        <w:pStyle w:val="Sinlista1"/>
        <w:framePr w:w="10242" w:wrap="auto" w:vAnchor="page" w:hAnchor="page" w:x="1984" w:y="65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amortización deberá  efectuarse proporcionalmente con cargo  a cada una  de las estimaciones por</w:t>
      </w:r>
    </w:p>
    <w:p w:rsidR="00DC67A2" w:rsidRDefault="00EA4D3B">
      <w:pPr>
        <w:pStyle w:val="Sinlista1"/>
        <w:framePr w:w="7319" w:wrap="auto" w:vAnchor="page" w:hAnchor="page" w:x="1984" w:y="62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General de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>”</w:t>
      </w:r>
      <w:r>
        <w:rPr>
          <w:rFonts w:ascii="Arial" w:hAnsi="Arial" w:cs="Arial"/>
          <w:color w:val="000000"/>
        </w:rPr>
        <w:t>, adjuntando la factura correspondiente.</w:t>
      </w:r>
    </w:p>
    <w:p w:rsidR="00DC67A2" w:rsidRDefault="00EA4D3B">
      <w:pPr>
        <w:pStyle w:val="Sinlista1"/>
        <w:framePr w:w="10256" w:wrap="auto" w:vAnchor="page" w:hAnchor="page" w:x="1984" w:y="60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 el  trámite  de  éste,  </w:t>
      </w:r>
      <w:r>
        <w:rPr>
          <w:rFonts w:ascii="Arial Bold" w:hAnsi="Arial Bold" w:cs="Arial Bold"/>
          <w:b/>
          <w:color w:val="000000"/>
        </w:rPr>
        <w:t xml:space="preserve">el  contratista  deberá  solicitarlo  mediante  escrito  </w:t>
      </w:r>
      <w:r>
        <w:rPr>
          <w:rFonts w:ascii="Arial" w:hAnsi="Arial" w:cs="Arial"/>
          <w:color w:val="000000"/>
        </w:rPr>
        <w:t>dirigido  al  Director</w:t>
      </w:r>
    </w:p>
    <w:p w:rsidR="00DC67A2" w:rsidRDefault="00EA4D3B">
      <w:pPr>
        <w:pStyle w:val="Sinlista1"/>
        <w:framePr w:w="2716" w:wrap="auto" w:vAnchor="page" w:hAnchor="page" w:x="1984" w:y="57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contrato correspondiente.</w:t>
      </w:r>
    </w:p>
    <w:p w:rsidR="00DC67A2" w:rsidRDefault="00EA4D3B">
      <w:pPr>
        <w:pStyle w:val="Sinlista1"/>
        <w:framePr w:w="10254" w:wrap="auto" w:vAnchor="page" w:hAnchor="page" w:x="1984" w:y="54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del  </w:t>
      </w:r>
      <w:r>
        <w:rPr>
          <w:rFonts w:ascii="Arial Bold" w:hAnsi="Arial Bold" w:cs="Arial Bold"/>
          <w:b/>
          <w:color w:val="000000"/>
        </w:rPr>
        <w:t>30% (treinta  por  ciento)  para  el inicio  de  los  trabajos</w:t>
      </w:r>
      <w:r>
        <w:rPr>
          <w:rFonts w:ascii="Arial" w:hAnsi="Arial" w:cs="Arial"/>
          <w:color w:val="000000"/>
        </w:rPr>
        <w:t>,  de  la asignación  aprobada  para  el</w:t>
      </w:r>
    </w:p>
    <w:p w:rsidR="00DC67A2" w:rsidRDefault="00EA4D3B">
      <w:pPr>
        <w:pStyle w:val="Sinlista1"/>
        <w:framePr w:w="10255" w:wrap="auto" w:vAnchor="page" w:hAnchor="page" w:x="1984" w:y="52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maquinaria y equipo  de construcción e  inicie los trabajos,  </w:t>
      </w: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>otorgará  un anticipo</w:t>
      </w:r>
    </w:p>
    <w:p w:rsidR="00DC67A2" w:rsidRDefault="00EA4D3B">
      <w:pPr>
        <w:pStyle w:val="Sinlista1"/>
        <w:framePr w:w="10257" w:wrap="auto" w:vAnchor="page" w:hAnchor="page" w:x="1984" w:y="49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sus oficinas,  almacenes,  bodegas e  instalaciones, y  en  su caso  para los  gastos del  traslado  de la</w:t>
      </w:r>
    </w:p>
    <w:p w:rsidR="00DC67A2" w:rsidRDefault="00EA4D3B">
      <w:pPr>
        <w:pStyle w:val="Sinlista1"/>
        <w:framePr w:w="10244" w:wrap="auto" w:vAnchor="page" w:hAnchor="page" w:x="1984" w:y="46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que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que resulte ganador  realice en el  sitio de los trabajos,  la construcción de</w:t>
      </w:r>
    </w:p>
    <w:p w:rsidR="00DC67A2" w:rsidRDefault="00EA4D3B">
      <w:pPr>
        <w:pStyle w:val="Sinlista1"/>
        <w:framePr w:w="1935" w:wrap="auto" w:vAnchor="page" w:hAnchor="page" w:x="1132" w:y="44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10.- ANTICIPOS:</w:t>
      </w:r>
    </w:p>
    <w:p w:rsidR="00DC67A2" w:rsidRDefault="00EA4D3B">
      <w:pPr>
        <w:pStyle w:val="Sinlista1"/>
        <w:framePr w:w="4440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efectos de interpretación de la Proposición.</w:t>
      </w:r>
    </w:p>
    <w:p w:rsidR="00DC67A2" w:rsidRDefault="00EA4D3B">
      <w:pPr>
        <w:pStyle w:val="Sinlista1"/>
        <w:framePr w:w="10243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las partes  correspondientes al material o equipo ofertado, en  su caso; lo cual prevalecerá  para los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</w:t>
      </w:r>
      <w:r w:rsidR="002D48D7" w:rsidRPr="004D2E51">
        <w:rPr>
          <w:rFonts w:ascii="Arial Bold" w:hAnsi="Arial Bold" w:cs="Arial Bold"/>
          <w:b/>
          <w:color w:val="000000"/>
          <w:sz w:val="22"/>
          <w:szCs w:val="22"/>
        </w:rPr>
        <w:t>O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1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12</w:t>
      </w:r>
    </w:p>
    <w:p w:rsidR="00DC67A2" w:rsidRDefault="00EA4D3B">
      <w:pPr>
        <w:pStyle w:val="Sinlista1"/>
        <w:framePr w:w="7213" w:wrap="auto" w:vAnchor="page" w:hAnchor="page" w:x="1984" w:y="138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precios del contrato y del convenio o convenios si los hubiere) de la obra.</w:t>
      </w:r>
    </w:p>
    <w:p w:rsidR="00DC67A2" w:rsidRDefault="00EA4D3B">
      <w:pPr>
        <w:pStyle w:val="Sinlista1"/>
        <w:framePr w:w="10250" w:wrap="auto" w:vAnchor="page" w:hAnchor="page" w:x="1984" w:y="1355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equivalente al diez por ciento del monto total ejercido </w:t>
      </w:r>
      <w:r>
        <w:rPr>
          <w:rFonts w:ascii="Arial" w:hAnsi="Arial" w:cs="Arial"/>
          <w:color w:val="000000"/>
        </w:rPr>
        <w:t>(suma de estimaciones de obra y de ajuste de</w:t>
      </w:r>
    </w:p>
    <w:p w:rsidR="00DC67A2" w:rsidRDefault="00EA4D3B">
      <w:pPr>
        <w:pStyle w:val="Sinlista1"/>
        <w:framePr w:w="10258" w:wrap="auto" w:vAnchor="page" w:hAnchor="page" w:x="1984" w:y="132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párrafo anterior, previamente a la recepción de los trabajos, el contratista, deberá constituir </w:t>
      </w:r>
      <w:r>
        <w:rPr>
          <w:rFonts w:ascii="Arial Bold" w:hAnsi="Arial Bold" w:cs="Arial Bold"/>
          <w:b/>
          <w:color w:val="000000"/>
        </w:rPr>
        <w:t>fianza por el</w:t>
      </w:r>
    </w:p>
    <w:p w:rsidR="00DC67A2" w:rsidRDefault="00EA4D3B">
      <w:pPr>
        <w:pStyle w:val="Sinlista1"/>
        <w:framePr w:w="10249" w:wrap="auto" w:vAnchor="page" w:hAnchor="page" w:x="1984" w:y="130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Para garantizar por un  plazo de doce meses  </w:t>
      </w:r>
      <w:r>
        <w:rPr>
          <w:rFonts w:ascii="Arial" w:hAnsi="Arial" w:cs="Arial"/>
          <w:color w:val="000000"/>
        </w:rPr>
        <w:t>el cumplimiento de las obligaciones  a que se refiere el</w:t>
      </w:r>
    </w:p>
    <w:p w:rsidR="00DC67A2" w:rsidRDefault="00EA4D3B">
      <w:pPr>
        <w:pStyle w:val="Sinlista1"/>
        <w:framePr w:w="1407" w:wrap="auto" w:vAnchor="page" w:hAnchor="page" w:x="1984" w:y="125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de Durango.</w:t>
      </w:r>
    </w:p>
    <w:p w:rsidR="00DC67A2" w:rsidRDefault="00EA4D3B">
      <w:pPr>
        <w:pStyle w:val="Sinlista1"/>
        <w:framePr w:w="10250" w:wrap="auto" w:vAnchor="page" w:hAnchor="page" w:x="1984" w:y="122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que hubiere incurrido en los términos señalados en el contrato respectivo y en el Código Civil del Estado</w:t>
      </w:r>
    </w:p>
    <w:p w:rsidR="00DC67A2" w:rsidRDefault="00EA4D3B">
      <w:pPr>
        <w:pStyle w:val="Sinlista1"/>
        <w:framePr w:w="10250" w:wrap="auto" w:vAnchor="page" w:hAnchor="page" w:x="1984" w:y="120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defectos que  resultaren en la misma, </w:t>
      </w:r>
      <w:r>
        <w:rPr>
          <w:rFonts w:ascii="Arial Bold" w:hAnsi="Arial Bold" w:cs="Arial Bold"/>
          <w:b/>
          <w:color w:val="000000"/>
        </w:rPr>
        <w:t xml:space="preserve">de  los vicios ocultos </w:t>
      </w:r>
      <w:r>
        <w:rPr>
          <w:rFonts w:ascii="Arial" w:hAnsi="Arial" w:cs="Arial"/>
          <w:color w:val="000000"/>
        </w:rPr>
        <w:t>y  de cualquier otra responsabilidad en</w:t>
      </w:r>
    </w:p>
    <w:p w:rsidR="00DC67A2" w:rsidRDefault="00EA4D3B">
      <w:pPr>
        <w:pStyle w:val="Sinlista1"/>
        <w:framePr w:w="10245" w:wrap="auto" w:vAnchor="page" w:hAnchor="page" w:x="1984" w:y="117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Al término de todos los trabajos, no obstante, su recepción formal, el contratista se obliga a responder de</w:t>
      </w:r>
    </w:p>
    <w:p w:rsidR="00DC67A2" w:rsidRDefault="00EA4D3B">
      <w:pPr>
        <w:pStyle w:val="Sinlista1"/>
        <w:framePr w:w="3098" w:wrap="auto" w:vAnchor="page" w:hAnchor="page" w:x="1416" w:y="115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15.3.- DE VICIOS OCULTOS</w:t>
      </w:r>
    </w:p>
    <w:p w:rsidR="00DC67A2" w:rsidRDefault="00EA4D3B">
      <w:pPr>
        <w:pStyle w:val="Sinlista1"/>
        <w:framePr w:w="915" w:wrap="auto" w:vAnchor="page" w:hAnchor="page" w:x="1984" w:y="11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mismo.</w:t>
      </w:r>
    </w:p>
    <w:p w:rsidR="00DC67A2" w:rsidRDefault="00EA4D3B">
      <w:pPr>
        <w:pStyle w:val="Sinlista1"/>
        <w:framePr w:w="10249" w:wrap="auto" w:vAnchor="page" w:hAnchor="page" w:x="1984" w:y="10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Municipal de  Pueblo  Nuevo, Durango,  por  valor del  10%  (diez por  ciento)  sin I.V.A.  del importe  del</w:t>
      </w:r>
    </w:p>
    <w:p w:rsidR="00DC67A2" w:rsidRDefault="00EA4D3B">
      <w:pPr>
        <w:pStyle w:val="Sinlista1"/>
        <w:framePr w:w="10258" w:wrap="auto" w:vAnchor="page" w:hAnchor="page" w:x="1984" w:y="10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póliza de  fianza  otorgada por  Institución de  Fianzas debidamente  autorizada a  favor  de la  Tesorería</w:t>
      </w:r>
    </w:p>
    <w:p w:rsidR="00DC67A2" w:rsidRDefault="00EA4D3B">
      <w:pPr>
        <w:pStyle w:val="Sinlista1"/>
        <w:framePr w:w="10247" w:wrap="auto" w:vAnchor="page" w:hAnchor="page" w:x="1984" w:y="10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signado por  el representante  legal de  la empresa  o la  persona física  que suscribirá  el Contrato,  una</w:t>
      </w:r>
    </w:p>
    <w:p w:rsidR="00DC67A2" w:rsidRDefault="00EA4D3B">
      <w:pPr>
        <w:pStyle w:val="Sinlista1"/>
        <w:framePr w:w="10245" w:wrap="auto" w:vAnchor="page" w:hAnchor="page" w:x="1984" w:y="10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recibido  copia  del fallo  de  adjudicación  o del  contrato  suscrito  por él,  deberá  presentar  por  escrito</w:t>
      </w:r>
    </w:p>
    <w:p w:rsidR="00DC67A2" w:rsidRDefault="00EA4D3B">
      <w:pPr>
        <w:pStyle w:val="Sinlista1"/>
        <w:framePr w:w="10245" w:wrap="auto" w:vAnchor="page" w:hAnchor="page" w:x="1984" w:y="97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Dentro de  los diez días  hábiles siguientes, contados  a partir  de la fecha  en que el  contratista hubiere</w:t>
      </w:r>
    </w:p>
    <w:p w:rsidR="00DC67A2" w:rsidRDefault="00EA4D3B">
      <w:pPr>
        <w:pStyle w:val="Sinlista1"/>
        <w:framePr w:w="4644" w:wrap="auto" w:vAnchor="page" w:hAnchor="page" w:x="1416" w:y="951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15.2.- DE CUMPLIMIENTO DE CONTRATO.</w:t>
      </w:r>
    </w:p>
    <w:p w:rsidR="00DC67A2" w:rsidRDefault="00EA4D3B">
      <w:pPr>
        <w:pStyle w:val="Sinlista1"/>
        <w:framePr w:w="8779" w:wrap="auto" w:vAnchor="page" w:hAnchor="page" w:x="1841" w:y="90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diez días hábiles contados a partir de que se reciba formalmente copia del acta de fallo.</w:t>
      </w:r>
    </w:p>
    <w:p w:rsidR="00DC67A2" w:rsidRDefault="00EA4D3B">
      <w:pPr>
        <w:pStyle w:val="Sinlista1"/>
        <w:framePr w:w="10401" w:wrap="auto" w:vAnchor="page" w:hAnchor="page" w:x="1841" w:y="88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vigente hasta  en tanto  se amortice el  100% del  anticipo otorgado y  deberá presentarse dentro  de los</w:t>
      </w:r>
    </w:p>
    <w:p w:rsidR="00DC67A2" w:rsidRDefault="00EA4D3B">
      <w:pPr>
        <w:pStyle w:val="Sinlista1"/>
        <w:framePr w:w="10413" w:wrap="auto" w:vAnchor="page" w:hAnchor="page" w:x="1841" w:y="85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Institución debidamente  autorizada, </w:t>
      </w:r>
      <w:r>
        <w:rPr>
          <w:rFonts w:ascii="Arial Bold" w:hAnsi="Arial Bold" w:cs="Arial Bold"/>
          <w:b/>
          <w:color w:val="000000"/>
        </w:rPr>
        <w:t>por  la totalidad  del monto del  anticipo</w:t>
      </w:r>
      <w:r>
        <w:rPr>
          <w:rFonts w:ascii="Arial" w:hAnsi="Arial" w:cs="Arial"/>
          <w:color w:val="000000"/>
        </w:rPr>
        <w:t>. La  fianza permanecerá</w:t>
      </w:r>
    </w:p>
    <w:p w:rsidR="00DC67A2" w:rsidRDefault="00EA4D3B">
      <w:pPr>
        <w:pStyle w:val="Sinlista1"/>
        <w:framePr w:w="10403" w:wrap="auto" w:vAnchor="page" w:hAnchor="page" w:x="1841" w:y="83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 anticipos que  se pacten en  el contrato, deberán  garantizarse a través de  fianza expedida por  una</w:t>
      </w:r>
    </w:p>
    <w:p w:rsidR="00DC67A2" w:rsidRDefault="00EA4D3B">
      <w:pPr>
        <w:pStyle w:val="Sinlista1"/>
        <w:framePr w:w="8640" w:wrap="auto" w:vAnchor="page" w:hAnchor="page" w:x="1841" w:y="79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del contrato, debidamente suscrito y por la totalidad (100%) del monto de los anticipos</w:t>
      </w:r>
    </w:p>
    <w:p w:rsidR="00DC67A2" w:rsidRDefault="00EA4D3B">
      <w:pPr>
        <w:pStyle w:val="Sinlista1"/>
        <w:framePr w:w="10400" w:wrap="auto" w:vAnchor="page" w:hAnchor="page" w:x="1841" w:y="7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garantías deberán  constituirse dentro de  los cinco días  hábiles, contados  a partir de  que reciba copia</w:t>
      </w:r>
    </w:p>
    <w:p w:rsidR="00DC67A2" w:rsidRDefault="00EA4D3B">
      <w:pPr>
        <w:pStyle w:val="Sinlista1"/>
        <w:framePr w:w="10409" w:wrap="auto" w:vAnchor="page" w:hAnchor="page" w:x="1841" w:y="7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 esta  obra  </w:t>
      </w:r>
      <w:r>
        <w:rPr>
          <w:rFonts w:ascii="Arial-BoldMT" w:hAnsi="Arial-BoldMT" w:cs="Arial-BoldMT"/>
          <w:color w:val="000000"/>
        </w:rPr>
        <w:t>“EL  LICITANTE”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" w:hAnsi="Arial" w:cs="Arial"/>
          <w:color w:val="000000"/>
        </w:rPr>
        <w:t>deberá  garantizar  los  anticipos  que,  en  su  caso,  reciba.  Estas</w:t>
      </w:r>
    </w:p>
    <w:p w:rsidR="00DC67A2" w:rsidRDefault="00EA4D3B">
      <w:pPr>
        <w:pStyle w:val="Sinlista1"/>
        <w:framePr w:w="2473" w:wrap="auto" w:vAnchor="page" w:hAnchor="page" w:x="141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15.1.- DE ANTICIPOS</w:t>
      </w:r>
      <w:r>
        <w:rPr>
          <w:rFonts w:ascii="Arial" w:hAnsi="Arial" w:cs="Arial"/>
          <w:color w:val="000000"/>
        </w:rPr>
        <w:t>;</w:t>
      </w:r>
    </w:p>
    <w:p w:rsidR="00DC67A2" w:rsidRDefault="00EA4D3B">
      <w:pPr>
        <w:pStyle w:val="Sinlista1"/>
        <w:framePr w:w="4380" w:wrap="auto" w:vAnchor="page" w:hAnchor="page" w:x="1841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79 de </w:t>
      </w:r>
      <w:r>
        <w:rPr>
          <w:rFonts w:ascii="Arial-BoldMT" w:hAnsi="Arial-BoldMT" w:cs="Arial-BoldMT"/>
          <w:color w:val="000000"/>
        </w:rPr>
        <w:t>“LA LEY</w:t>
      </w:r>
      <w:r>
        <w:rPr>
          <w:rFonts w:ascii="ArialMT" w:hAnsi="ArialMT" w:cs="ArialMT"/>
          <w:color w:val="000000"/>
        </w:rPr>
        <w:t xml:space="preserve">” de </w:t>
      </w:r>
      <w:r>
        <w:rPr>
          <w:rFonts w:ascii="Arial" w:hAnsi="Arial" w:cs="Arial"/>
          <w:color w:val="000000"/>
        </w:rPr>
        <w:t>acuerdo a lo siguiente:</w:t>
      </w:r>
    </w:p>
    <w:p w:rsidR="00DC67A2" w:rsidRDefault="00EA4D3B">
      <w:pPr>
        <w:pStyle w:val="Sinlista1"/>
        <w:framePr w:w="10418" w:wrap="auto" w:vAnchor="page" w:hAnchor="page" w:x="1841" w:y="64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Tesorería Municipal de Pueblo Nuevo, Durango, </w:t>
      </w:r>
      <w:r>
        <w:rPr>
          <w:rFonts w:ascii="Arial" w:hAnsi="Arial" w:cs="Arial"/>
          <w:color w:val="000000"/>
        </w:rPr>
        <w:t>de conformidad a lo establecido en los artículos 61 y</w:t>
      </w:r>
    </w:p>
    <w:p w:rsidR="00DC67A2" w:rsidRDefault="00EA4D3B">
      <w:pPr>
        <w:pStyle w:val="Sinlista1"/>
        <w:framePr w:w="10415" w:wrap="auto" w:vAnchor="page" w:hAnchor="page" w:x="1841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Para  efecto  de  la presente  licitación  los  interesados  deberán  de  constituir  garantías  a favor  de  la</w:t>
      </w:r>
    </w:p>
    <w:p w:rsidR="00DC67A2" w:rsidRDefault="00EA4D3B">
      <w:pPr>
        <w:pStyle w:val="Sinlista1"/>
        <w:framePr w:w="1973" w:wrap="auto" w:vAnchor="page" w:hAnchor="page" w:x="1132" w:y="58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15.- GARANTÍAS</w:t>
      </w:r>
    </w:p>
    <w:p w:rsidR="00DC67A2" w:rsidRDefault="00EA4D3B">
      <w:pPr>
        <w:pStyle w:val="Sinlista1"/>
        <w:framePr w:w="2741" w:wrap="auto" w:vAnchor="page" w:hAnchor="page" w:x="1836" w:y="5361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69, 70 y 71 de </w:t>
      </w:r>
      <w:r>
        <w:rPr>
          <w:rFonts w:ascii="Arial-BoldMT" w:hAnsi="Arial-BoldMT" w:cs="Arial-BoldMT"/>
          <w:color w:val="000000"/>
        </w:rPr>
        <w:t>“LA LEY”.</w:t>
      </w:r>
    </w:p>
    <w:p w:rsidR="00DC67A2" w:rsidRDefault="00EA4D3B">
      <w:pPr>
        <w:pStyle w:val="Sinlista1"/>
        <w:framePr w:w="10406" w:wrap="auto" w:vAnchor="page" w:hAnchor="page" w:x="1841" w:y="50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precios unitarios que cotice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serán ajustados  según lo establecido en los artículos</w:t>
      </w:r>
    </w:p>
    <w:p w:rsidR="00DC67A2" w:rsidRDefault="00EA4D3B">
      <w:pPr>
        <w:pStyle w:val="Sinlista1"/>
        <w:framePr w:w="2947" w:wrap="auto" w:vAnchor="page" w:hAnchor="page" w:x="1132" w:y="48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14.- AJUSTE DE COSTOS.</w:t>
      </w:r>
    </w:p>
    <w:p w:rsidR="00DC67A2" w:rsidRDefault="00EA4D3B">
      <w:pPr>
        <w:pStyle w:val="Sinlista1"/>
        <w:framePr w:w="3685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Contraloría del Estado de Durango.</w:t>
      </w:r>
    </w:p>
    <w:p w:rsidR="00DC67A2" w:rsidRDefault="00EA4D3B">
      <w:pPr>
        <w:pStyle w:val="Sinlista1"/>
        <w:framePr w:w="10257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r>
        <w:rPr>
          <w:rFonts w:ascii="Arial Bold" w:hAnsi="Arial Bold" w:cs="Arial Bold"/>
          <w:b/>
          <w:color w:val="000000"/>
        </w:rPr>
        <w:t xml:space="preserve">cinco al  millar </w:t>
      </w:r>
      <w:r>
        <w:rPr>
          <w:rFonts w:ascii="Arial" w:hAnsi="Arial" w:cs="Arial"/>
          <w:color w:val="000000"/>
        </w:rPr>
        <w:t xml:space="preserve">por concepto de  </w:t>
      </w:r>
      <w:r w:rsidR="003B35D8">
        <w:rPr>
          <w:rFonts w:ascii="Arial" w:hAnsi="Arial" w:cs="Arial"/>
          <w:color w:val="000000"/>
        </w:rPr>
        <w:t>Derechos</w:t>
      </w:r>
      <w:r>
        <w:rPr>
          <w:rFonts w:ascii="Arial" w:hAnsi="Arial" w:cs="Arial"/>
          <w:color w:val="000000"/>
        </w:rPr>
        <w:t xml:space="preserve"> de Inspección y  Vigilancia, que realice la Secretaría  de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2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13</w:t>
      </w:r>
    </w:p>
    <w:p w:rsidR="00DC67A2" w:rsidRDefault="00EA4D3B">
      <w:pPr>
        <w:pStyle w:val="Sinlista1"/>
        <w:framePr w:w="10727" w:wrap="auto" w:vAnchor="page" w:hAnchor="page" w:x="1561" w:y="1394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proofErr w:type="spellStart"/>
      <w:r>
        <w:rPr>
          <w:rFonts w:ascii="Arial Bold" w:hAnsi="Arial Bold" w:cs="Arial Bold"/>
          <w:b/>
          <w:color w:val="000000"/>
          <w:sz w:val="22"/>
          <w:szCs w:val="22"/>
        </w:rPr>
        <w:t>Dgo</w:t>
      </w:r>
      <w:proofErr w:type="spellEnd"/>
      <w:r>
        <w:rPr>
          <w:rFonts w:ascii="Arial Bold" w:hAnsi="Arial Bold" w:cs="Arial Bold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</w:rPr>
        <w:t>, donde  se llevará  a cabo  el Acto  de Presentación  de Proposiciones  y Apertura  de las  Propuestas</w:t>
      </w:r>
    </w:p>
    <w:p w:rsidR="00DC67A2" w:rsidRDefault="00EA4D3B">
      <w:pPr>
        <w:pStyle w:val="Sinlista1"/>
        <w:framePr w:w="10749" w:wrap="auto" w:vAnchor="page" w:hAnchor="page" w:x="1561" w:y="13692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Zaragoza s/n  3er  Piso, Col.  Juárez, C.P.  34940 en  la  Ciudad de  El Salto,  Pueblo  Nuevo,</w:t>
      </w:r>
    </w:p>
    <w:p w:rsidR="00DC67A2" w:rsidRDefault="00EA4D3B">
      <w:pPr>
        <w:pStyle w:val="Sinlista1"/>
        <w:framePr w:w="10726" w:wrap="auto" w:vAnchor="page" w:hAnchor="page" w:x="1561" w:y="1344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estas  Bases, deberá  presentarse  a las  </w:t>
      </w:r>
      <w:r>
        <w:rPr>
          <w:rFonts w:ascii="Arial Bold" w:hAnsi="Arial Bold" w:cs="Arial Bold"/>
          <w:b/>
          <w:color w:val="000000"/>
        </w:rPr>
        <w:t xml:space="preserve">13:00  horas del  día  27 de  septiembre del  2023,  </w:t>
      </w:r>
      <w:r>
        <w:rPr>
          <w:rFonts w:ascii="Arial" w:hAnsi="Arial" w:cs="Arial"/>
          <w:color w:val="000000"/>
        </w:rPr>
        <w:t xml:space="preserve">en la  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 Calle</w:t>
      </w:r>
    </w:p>
    <w:p w:rsidR="00DC67A2" w:rsidRDefault="00EA4D3B">
      <w:pPr>
        <w:pStyle w:val="Sinlista1"/>
        <w:framePr w:w="10715" w:wrap="auto" w:vAnchor="page" w:hAnchor="page" w:x="1561" w:y="132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Las Proposiciones, con  sus anexos y  documentación complementaria integrada  en la forma que  previene</w:t>
      </w:r>
    </w:p>
    <w:p w:rsidR="00DC67A2" w:rsidRDefault="00EA4D3B">
      <w:pPr>
        <w:pStyle w:val="Sinlista1"/>
        <w:framePr w:w="5840" w:wrap="auto" w:vAnchor="page" w:hAnchor="page" w:x="1132" w:y="1294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18.- PRESENTACIÓN Y APERTURA DE PROPUESTAS</w:t>
      </w:r>
    </w:p>
    <w:p w:rsidR="00DC67A2" w:rsidRDefault="00EA4D3B">
      <w:pPr>
        <w:pStyle w:val="Sinlista1"/>
        <w:framePr w:w="6275" w:wrap="auto" w:vAnchor="page" w:hAnchor="page" w:x="1556" w:y="124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 se podrá subcontratar la obra o </w:t>
      </w:r>
      <w:r>
        <w:rPr>
          <w:rFonts w:ascii="Arial Bold" w:hAnsi="Arial Bold" w:cs="Arial Bold"/>
          <w:b/>
          <w:color w:val="000000"/>
        </w:rPr>
        <w:t xml:space="preserve">ninguna </w:t>
      </w:r>
      <w:r>
        <w:rPr>
          <w:rFonts w:ascii="Arial" w:hAnsi="Arial" w:cs="Arial"/>
          <w:color w:val="000000"/>
        </w:rPr>
        <w:t>parte de la misma.</w:t>
      </w:r>
    </w:p>
    <w:p w:rsidR="00DC67A2" w:rsidRDefault="00EA4D3B">
      <w:pPr>
        <w:pStyle w:val="Sinlista1"/>
        <w:framePr w:w="2913" w:wrap="auto" w:vAnchor="page" w:hAnchor="page" w:x="1132" w:y="1215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17.- SUBCONTRATACIÓN</w:t>
      </w:r>
    </w:p>
    <w:p w:rsidR="00DC67A2" w:rsidRDefault="00EA4D3B">
      <w:pPr>
        <w:pStyle w:val="Sinlista1"/>
        <w:framePr w:w="3721" w:wrap="auto" w:vAnchor="page" w:hAnchor="page" w:x="1556" w:y="116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además de los requisitos solicitados.</w:t>
      </w:r>
    </w:p>
    <w:p w:rsidR="00DC67A2" w:rsidRDefault="00EA4D3B">
      <w:pPr>
        <w:pStyle w:val="Sinlista1"/>
        <w:framePr w:w="10716" w:wrap="auto" w:vAnchor="page" w:hAnchor="page" w:x="1556" w:y="114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Cuando quien participe sea un consorcio, deberá acreditar que  tiene más de dos años conformado como tal,</w:t>
      </w:r>
    </w:p>
    <w:p w:rsidR="00DC67A2" w:rsidRDefault="00EA4D3B">
      <w:pPr>
        <w:pStyle w:val="Sinlista1"/>
        <w:framePr w:w="1174" w:wrap="auto" w:vAnchor="page" w:hAnchor="page" w:x="1984" w:y="110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solicitado.</w:t>
      </w:r>
    </w:p>
    <w:p w:rsidR="00DC67A2" w:rsidRDefault="00EA4D3B">
      <w:pPr>
        <w:pStyle w:val="Sinlista1"/>
        <w:framePr w:w="10715" w:wrap="auto" w:vAnchor="page" w:hAnchor="page" w:x="1556" w:y="107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3.-    Acreditar que los  participantes en conjunto, dan  cumplimiento a los  requerimientos de capital  contable</w:t>
      </w:r>
    </w:p>
    <w:p w:rsidR="00DC67A2" w:rsidRDefault="00EA4D3B">
      <w:pPr>
        <w:pStyle w:val="Sinlista1"/>
        <w:framePr w:w="7598" w:wrap="auto" w:vAnchor="page" w:hAnchor="page" w:x="2268" w:y="105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alguna dependencia, entidad o ayuntamiento, por causas imputables a éstos;</w:t>
      </w:r>
    </w:p>
    <w:p w:rsidR="00DC67A2" w:rsidRDefault="00EA4D3B">
      <w:pPr>
        <w:pStyle w:val="Sinlista1"/>
        <w:framePr w:w="10242" w:wrap="auto" w:vAnchor="page" w:hAnchor="page" w:x="1984" w:y="103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b)  Que se  le haya rescindido  algún contrato en  los últimos  dos años anteriores  al procedimiento, por</w:t>
      </w:r>
    </w:p>
    <w:p w:rsidR="00DC67A2" w:rsidRDefault="00EA4D3B">
      <w:pPr>
        <w:pStyle w:val="Sinlista1"/>
        <w:framePr w:w="4728" w:wrap="auto" w:vAnchor="page" w:hAnchor="page" w:x="1984" w:y="100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a)  En estado de quiebra o sujeto a concurso; y</w:t>
      </w:r>
    </w:p>
    <w:p w:rsidR="00DC67A2" w:rsidRDefault="00EA4D3B">
      <w:pPr>
        <w:pStyle w:val="Sinlista1"/>
        <w:framePr w:w="9227" w:wrap="auto" w:vAnchor="page" w:hAnchor="page" w:x="1556" w:y="98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2.-    Constancia de que ninguno de los participantes se encuentre en los supuestos siguientes</w:t>
      </w:r>
    </w:p>
    <w:p w:rsidR="00DC67A2" w:rsidRDefault="00EA4D3B">
      <w:pPr>
        <w:pStyle w:val="Sinlista1"/>
        <w:framePr w:w="9007" w:wrap="auto" w:vAnchor="page" w:hAnchor="page" w:x="1984" w:y="95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y quién asumirá las facultades y obligaciones que se deriven del procedimiento de licitación.</w:t>
      </w:r>
    </w:p>
    <w:p w:rsidR="00DC67A2" w:rsidRDefault="00EA4D3B">
      <w:pPr>
        <w:pStyle w:val="Sinlista1"/>
        <w:framePr w:w="10719" w:wrap="auto" w:vAnchor="page" w:hAnchor="page" w:x="1556" w:y="92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1.-    Poder legal para actos de administración a favor de la persona que sea nombrada representante común</w:t>
      </w:r>
    </w:p>
    <w:p w:rsidR="00DC67A2" w:rsidRDefault="00EA4D3B">
      <w:pPr>
        <w:pStyle w:val="Sinlista1"/>
        <w:framePr w:w="4016" w:wrap="auto" w:vAnchor="page" w:hAnchor="page" w:x="1556" w:y="8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representante común deberá presentar:</w:t>
      </w:r>
    </w:p>
    <w:p w:rsidR="00DC67A2" w:rsidRDefault="00EA4D3B">
      <w:pPr>
        <w:pStyle w:val="Sinlista1"/>
        <w:framePr w:w="10722" w:wrap="auto" w:vAnchor="page" w:hAnchor="page" w:x="1556" w:y="8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Además  de  los  requisitos  establecidos   en  los  puntos  6.1  y   6.2,  así  como  en  el  párrafo   anterior,  el</w:t>
      </w:r>
    </w:p>
    <w:p w:rsidR="00DC67A2" w:rsidRDefault="00EA4D3B">
      <w:pPr>
        <w:pStyle w:val="Sinlista1"/>
        <w:framePr w:w="5264" w:wrap="auto" w:vAnchor="page" w:hAnchor="page" w:x="1556" w:y="8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común que mediante el documento legal se acredite.</w:t>
      </w:r>
    </w:p>
    <w:p w:rsidR="00DC67A2" w:rsidRDefault="00EA4D3B">
      <w:pPr>
        <w:pStyle w:val="Sinlista1"/>
        <w:framePr w:w="10709" w:wrap="auto" w:vAnchor="page" w:hAnchor="page" w:x="1556" w:y="8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cumplimiento de  las obligaciones.  En  este supuesto, la  propuesta deberá ser  firmada por el  representante</w:t>
      </w:r>
    </w:p>
    <w:p w:rsidR="00DC67A2" w:rsidRDefault="00EA4D3B">
      <w:pPr>
        <w:pStyle w:val="Sinlista1"/>
        <w:framePr w:w="10710" w:wrap="auto" w:vAnchor="page" w:hAnchor="page" w:x="1556" w:y="77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las partes  de los  trabajos que cada  persona se  obligará a  ejecutar, así como  la manera  en que exigirá  el</w:t>
      </w:r>
    </w:p>
    <w:p w:rsidR="00DC67A2" w:rsidRDefault="00EA4D3B">
      <w:pPr>
        <w:pStyle w:val="Sinlista1"/>
        <w:framePr w:w="10726" w:wrap="auto" w:vAnchor="page" w:hAnchor="page" w:x="1556" w:y="74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deficiencias técnicas y  en el contrato se  establezca con precisión y a  satisfacción de </w:t>
      </w:r>
      <w:r>
        <w:rPr>
          <w:rFonts w:ascii="ArialMT" w:hAnsi="ArialMT" w:cs="ArialMT"/>
          <w:color w:val="000000"/>
        </w:rPr>
        <w:t>“</w:t>
      </w:r>
      <w:r>
        <w:rPr>
          <w:rFonts w:ascii="Arial-BoldMT" w:hAnsi="Arial-BoldMT" w:cs="Arial-BoldMT"/>
          <w:color w:val="000000"/>
        </w:rPr>
        <w:t>LA  CONVOCANTE”</w:t>
      </w:r>
      <w:r>
        <w:rPr>
          <w:rFonts w:ascii="Arial Bold" w:hAnsi="Arial Bold" w:cs="Arial Bold"/>
          <w:b/>
          <w:color w:val="000000"/>
        </w:rPr>
        <w:t>,</w:t>
      </w:r>
    </w:p>
    <w:p w:rsidR="00DC67A2" w:rsidRDefault="00EA4D3B">
      <w:pPr>
        <w:pStyle w:val="Sinlista1"/>
        <w:framePr w:w="10718" w:wrap="auto" w:vAnchor="page" w:hAnchor="page" w:x="155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daños  y perjuicios  que  se  pudieren  derivar  por incumplimiento  de  contrato,  vicios  ocultos  en la  obra  o</w:t>
      </w:r>
    </w:p>
    <w:p w:rsidR="00DC67A2" w:rsidRDefault="00EA4D3B">
      <w:pPr>
        <w:pStyle w:val="Sinlista1"/>
        <w:framePr w:w="10714" w:wrap="auto" w:vAnchor="page" w:hAnchor="page" w:x="1556" w:y="6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proofErr w:type="spellStart"/>
      <w:r>
        <w:rPr>
          <w:rFonts w:ascii="Arial" w:hAnsi="Arial" w:cs="Arial"/>
          <w:color w:val="000000"/>
          <w:w w:val="98"/>
        </w:rPr>
        <w:t>cual</w:t>
      </w:r>
      <w:proofErr w:type="spellEnd"/>
      <w:r>
        <w:rPr>
          <w:rFonts w:ascii="Arial" w:hAnsi="Arial" w:cs="Arial"/>
          <w:color w:val="000000"/>
          <w:w w:val="98"/>
        </w:rPr>
        <w:t xml:space="preserve"> de las dos personas morales, responderá de las obligaciones, otorgará las fianzas requeridas, cubrirá los</w:t>
      </w:r>
    </w:p>
    <w:p w:rsidR="00DC67A2" w:rsidRDefault="00EA4D3B">
      <w:pPr>
        <w:pStyle w:val="Sinlista1"/>
        <w:framePr w:w="10712" w:wrap="auto" w:vAnchor="page" w:hAnchor="page" w:x="1556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personas morales,  siempre que, para  tales efectos, en  la propuesta se  acredite mediante documento  legal</w:t>
      </w:r>
    </w:p>
    <w:p w:rsidR="00DC67A2" w:rsidRDefault="00EA4D3B">
      <w:pPr>
        <w:pStyle w:val="Sinlista1"/>
        <w:framePr w:w="10711" w:wrap="auto" w:vAnchor="page" w:hAnchor="page" w:x="1556" w:y="64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proposiciones  en  la  licitación  sin  necesidad  de constituir  una  sociedad,  o  nueva  sociedad  en  caso  de</w:t>
      </w:r>
    </w:p>
    <w:p w:rsidR="00DC67A2" w:rsidRDefault="00EA4D3B">
      <w:pPr>
        <w:pStyle w:val="Sinlista1"/>
        <w:framePr w:w="10715" w:wrap="auto" w:vAnchor="page" w:hAnchor="page" w:x="155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fundamento  en el  artículo 43  de la 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dos  o más  personas podrán  presentar conjuntamente</w:t>
      </w:r>
    </w:p>
    <w:p w:rsidR="00DC67A2" w:rsidRDefault="00EA4D3B">
      <w:pPr>
        <w:pStyle w:val="Sinlista1"/>
        <w:framePr w:w="3745" w:wrap="auto" w:vAnchor="page" w:hAnchor="page" w:x="1132" w:y="58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16.- PARTICIPACIÓN CONJUNTA.</w:t>
      </w:r>
    </w:p>
    <w:p w:rsidR="00DC67A2" w:rsidRDefault="00EA4D3B">
      <w:pPr>
        <w:pStyle w:val="Sinlista1"/>
        <w:framePr w:w="2275" w:wrap="auto" w:vAnchor="page" w:hAnchor="page" w:x="1984" w:y="54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</w:rPr>
        <w:t>“LA CONVOCANTE”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243" w:wrap="auto" w:vAnchor="page" w:hAnchor="page" w:x="1984" w:y="51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Instituciones de Seguros y  de Fianzas.  Las garantías sólo podrán  ser canceladas a solicitud escrita de</w:t>
      </w:r>
    </w:p>
    <w:p w:rsidR="00DC67A2" w:rsidRDefault="00EA4D3B">
      <w:pPr>
        <w:pStyle w:val="Sinlista1"/>
        <w:framePr w:w="10254" w:wrap="auto" w:vAnchor="page" w:hAnchor="page" w:x="1984" w:y="48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procedimiento  de  ejecución  establecido  en  los  artículos  178,  279,  280,  282  y  291  de   la  Ley  de</w:t>
      </w:r>
    </w:p>
    <w:p w:rsidR="00DC67A2" w:rsidRDefault="00EA4D3B">
      <w:pPr>
        <w:pStyle w:val="Sinlista1"/>
        <w:framePr w:w="10247" w:wrap="auto" w:vAnchor="page" w:hAnchor="page" w:x="1984" w:y="46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En  todos   los  casos,  las   instituciones  afianzadoras  deberán   aceptar  expresamente  someterse   al</w:t>
      </w:r>
    </w:p>
    <w:p w:rsidR="00DC67A2" w:rsidRDefault="00EA4D3B">
      <w:pPr>
        <w:pStyle w:val="Sinlista1"/>
        <w:framePr w:w="1411" w:wrap="auto" w:vAnchor="page" w:hAnchor="page" w:x="1984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constituidas.</w:t>
      </w:r>
    </w:p>
    <w:p w:rsidR="00DC67A2" w:rsidRDefault="00EA4D3B">
      <w:pPr>
        <w:pStyle w:val="Sinlista1"/>
        <w:framePr w:w="10246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cubiertas de la indemnización que a su juicio corresponda, una vez que se hagan efectivas las garantías</w:t>
      </w:r>
    </w:p>
    <w:p w:rsidR="00DC67A2" w:rsidRDefault="00EA4D3B">
      <w:pPr>
        <w:pStyle w:val="Sinlista1"/>
        <w:framePr w:w="10250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Quedarán  a salvo  los  derechos de 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" w:hAnsi="Arial" w:cs="Arial"/>
          <w:color w:val="000000"/>
        </w:rPr>
        <w:t>, para  exigir  el pago  de  las cantidades  no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 PUEBLO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3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14</w:t>
      </w:r>
    </w:p>
    <w:p w:rsidR="00DC67A2" w:rsidRDefault="00EA4D3B">
      <w:pPr>
        <w:pStyle w:val="Sinlista1"/>
        <w:framePr w:w="5341" w:wrap="auto" w:vAnchor="page" w:hAnchor="page" w:x="1921" w:y="137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formando parte de cualquier compañía o asociación.</w:t>
      </w:r>
    </w:p>
    <w:p w:rsidR="00DC67A2" w:rsidRDefault="00EA4D3B">
      <w:pPr>
        <w:pStyle w:val="Sinlista1"/>
        <w:framePr w:w="10709" w:wrap="auto" w:vAnchor="page" w:hAnchor="page" w:x="1561" w:y="1350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  Que  presente  varias  proposiciones  bajo  el  mismo  o  diferentes  nombres,  ya  sea  por  sí mismo  o</w:t>
      </w:r>
    </w:p>
    <w:p w:rsidR="00DC67A2" w:rsidRDefault="00EA4D3B">
      <w:pPr>
        <w:pStyle w:val="Sinlista1"/>
        <w:framePr w:w="3793" w:wrap="auto" w:vAnchor="page" w:hAnchor="page" w:x="1921" w:y="132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cualquier compañía o asociación.</w:t>
      </w:r>
    </w:p>
    <w:p w:rsidR="00DC67A2" w:rsidRDefault="00EA4D3B">
      <w:pPr>
        <w:pStyle w:val="Sinlista1"/>
        <w:framePr w:w="10724" w:wrap="auto" w:vAnchor="page" w:hAnchor="page" w:x="1561" w:y="130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  Que presente varias  proposiciones bajo el mismo o diferentes nombres, ya sea por sí o formando parte</w:t>
      </w:r>
    </w:p>
    <w:p w:rsidR="00DC67A2" w:rsidRDefault="00EA4D3B">
      <w:pPr>
        <w:pStyle w:val="Sinlista1"/>
        <w:framePr w:w="993" w:wrap="auto" w:vAnchor="page" w:hAnchor="page" w:x="1921" w:y="127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anexos.</w:t>
      </w:r>
    </w:p>
    <w:p w:rsidR="00DC67A2" w:rsidRDefault="00EA4D3B">
      <w:pPr>
        <w:pStyle w:val="Sinlista1"/>
        <w:framePr w:w="10712" w:wrap="auto" w:vAnchor="page" w:hAnchor="page" w:x="1561" w:y="125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  El  incumplimiento de alguno  de los requisitos  establecidos en las  presentes bases de  licitación y sus</w:t>
      </w:r>
    </w:p>
    <w:p w:rsidR="00DC67A2" w:rsidRDefault="00EA4D3B">
      <w:pPr>
        <w:pStyle w:val="Sinlista1"/>
        <w:framePr w:w="9875" w:wrap="auto" w:vAnchor="page" w:hAnchor="page" w:x="1841" w:y="120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considerará como suficiente para desechar una propuesta, cualquiera de las siguientes causas:</w:t>
      </w:r>
    </w:p>
    <w:p w:rsidR="00DC67A2" w:rsidRDefault="00EA4D3B">
      <w:pPr>
        <w:pStyle w:val="Sinlista1"/>
        <w:framePr w:w="7736" w:wrap="auto" w:vAnchor="page" w:hAnchor="page" w:x="1132" w:y="1171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19. CAUSAS POR LAS QUE PUEDE SER DESECHADA LA PROPUESTA:</w:t>
      </w:r>
    </w:p>
    <w:p w:rsidR="00DC67A2" w:rsidRDefault="00EA4D3B">
      <w:pPr>
        <w:pStyle w:val="Sinlista1"/>
        <w:framePr w:w="4900" w:wrap="auto" w:vAnchor="page" w:hAnchor="page" w:x="1561" w:y="112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concursantes un recibo por la garantía otorgada</w:t>
      </w:r>
    </w:p>
    <w:p w:rsidR="00DC67A2" w:rsidRDefault="00EA4D3B">
      <w:pPr>
        <w:pStyle w:val="Sinlista1"/>
        <w:framePr w:w="10726" w:wrap="auto" w:vAnchor="page" w:hAnchor="page" w:x="1561" w:y="10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importe total  de  los trabajos  motivo de  la LICITACION;  </w:t>
      </w:r>
      <w:r>
        <w:rPr>
          <w:rFonts w:ascii="Arial-BoldMT" w:hAnsi="Arial-BoldMT" w:cs="Arial-BoldMT"/>
          <w:color w:val="000000"/>
        </w:rPr>
        <w:t xml:space="preserve">“LA  CONVOCANTE” </w:t>
      </w:r>
      <w:r>
        <w:rPr>
          <w:rFonts w:ascii="Arial" w:hAnsi="Arial" w:cs="Arial"/>
          <w:color w:val="000000"/>
        </w:rPr>
        <w:t>entregará  a todos  los</w:t>
      </w:r>
    </w:p>
    <w:p w:rsidR="00DC67A2" w:rsidRDefault="00EA4D3B">
      <w:pPr>
        <w:pStyle w:val="Sinlista1"/>
        <w:framePr w:w="10724" w:wrap="auto" w:vAnchor="page" w:hAnchor="page" w:x="1561" w:y="106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Conceptos  (PT-7),  y el  Catálogo  de  Conceptos  (PE-2), en  el  que  se consignen  los  precios  y  el</w:t>
      </w:r>
    </w:p>
    <w:p w:rsidR="00DC67A2" w:rsidRDefault="00EA4D3B">
      <w:pPr>
        <w:pStyle w:val="Sinlista1"/>
        <w:framePr w:w="10719" w:wrap="auto" w:vAnchor="page" w:hAnchor="page" w:x="1561" w:y="104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Los participantes en el acto rubricarán el Programa Calendarizado de Ejecución de  los Trabajos por</w:t>
      </w:r>
    </w:p>
    <w:p w:rsidR="00DC67A2" w:rsidRDefault="00EA4D3B">
      <w:pPr>
        <w:pStyle w:val="Sinlista1"/>
        <w:framePr w:w="10144" w:wrap="auto" w:vAnchor="page" w:hAnchor="page" w:x="1561" w:y="9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cada una de ellas; se señalará lugar, fecha y hora en que se dará a conocer el fallo de la licitación.</w:t>
      </w:r>
    </w:p>
    <w:p w:rsidR="00DC67A2" w:rsidRDefault="00EA4D3B">
      <w:pPr>
        <w:pStyle w:val="Sinlista1"/>
        <w:framePr w:w="10708" w:wrap="auto" w:vAnchor="page" w:hAnchor="page" w:x="1561" w:y="96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celebración del acto de  presentación y apertura de las proposiciones, en  la que se hará constar el  importe</w:t>
      </w:r>
    </w:p>
    <w:p w:rsidR="00DC67A2" w:rsidRDefault="00EA4D3B">
      <w:pPr>
        <w:pStyle w:val="Sinlista1"/>
        <w:framePr w:w="10720" w:wrap="auto" w:vAnchor="page" w:hAnchor="page" w:x="1561" w:y="94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Conforme a lo  dispuesto en el Artículo 44  fracción III se  levantará el Acta que  servirá de constancia de la</w:t>
      </w:r>
    </w:p>
    <w:p w:rsidR="00DC67A2" w:rsidRDefault="00EA4D3B">
      <w:pPr>
        <w:pStyle w:val="Sinlista1"/>
        <w:framePr w:w="10660" w:wrap="auto" w:vAnchor="page" w:hAnchor="page" w:x="1561" w:y="89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CONVOCANTE” </w:t>
      </w:r>
      <w:r>
        <w:rPr>
          <w:rFonts w:ascii="Arial" w:hAnsi="Arial" w:cs="Arial"/>
          <w:color w:val="000000"/>
        </w:rPr>
        <w:t>en la convocatoria a la licitación, las que para estos efectos constarán documentalmente.</w:t>
      </w:r>
    </w:p>
    <w:p w:rsidR="00DC67A2" w:rsidRDefault="00EA4D3B">
      <w:pPr>
        <w:pStyle w:val="Sinlista1"/>
        <w:framePr w:w="10108" w:wrap="auto" w:vAnchor="page" w:hAnchor="page" w:x="1561" w:y="86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d</w:t>
      </w:r>
      <w:r>
        <w:rPr>
          <w:rFonts w:ascii="Arial" w:hAnsi="Arial" w:cs="Arial"/>
          <w:color w:val="000000"/>
        </w:rPr>
        <w:t>esigne,   rubricarán   las    partes   de   las   proposiciones    que   previamente   haya    determinado</w:t>
      </w:r>
    </w:p>
    <w:p w:rsidR="00DC67A2" w:rsidRDefault="00EA4D3B">
      <w:pPr>
        <w:pStyle w:val="Sinlista1"/>
        <w:framePr w:w="621" w:wrap="auto" w:vAnchor="page" w:hAnchor="page" w:x="10748" w:y="8702"/>
        <w:widowControl w:val="0"/>
        <w:autoSpaceDE w:val="0"/>
        <w:autoSpaceDN w:val="0"/>
        <w:spacing w:line="208" w:lineRule="exact"/>
        <w:rPr>
          <w:rFonts w:ascii="Arial-BoldMT" w:hAnsi="Arial-BoldMT" w:cs="Arial-BoldMT"/>
          <w:color w:val="000000"/>
        </w:rPr>
      </w:pP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720" w:wrap="auto" w:vAnchor="page" w:hAnchor="page" w:x="1561" w:y="8425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asistido, éstos  elegirán a  uno, que  en forma  conjunta con  el servidor  público que  </w:t>
      </w:r>
      <w:r>
        <w:rPr>
          <w:rFonts w:ascii="Arial-BoldMT" w:hAnsi="Arial-BoldMT" w:cs="Arial-BoldMT"/>
          <w:color w:val="000000"/>
        </w:rPr>
        <w:t>“LA  CONVOCANTE”</w:t>
      </w:r>
    </w:p>
    <w:p w:rsidR="00DC67A2" w:rsidRDefault="00EA4D3B">
      <w:pPr>
        <w:pStyle w:val="Sinlista1"/>
        <w:framePr w:w="10720" w:wrap="auto" w:vAnchor="page" w:hAnchor="page" w:x="1561" w:y="81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acuerdo a  lo que establece el Artículo  44 fracción II de la 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de  entre los licitantes que hayan</w:t>
      </w:r>
    </w:p>
    <w:p w:rsidR="00DC67A2" w:rsidRDefault="00EA4D3B">
      <w:pPr>
        <w:pStyle w:val="Sinlista1"/>
        <w:framePr w:w="5396" w:wrap="auto" w:vAnchor="page" w:hAnchor="page" w:x="1561" w:y="76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fecha en que se </w:t>
      </w:r>
      <w:proofErr w:type="spellStart"/>
      <w:r>
        <w:rPr>
          <w:rFonts w:ascii="Arial" w:hAnsi="Arial" w:cs="Arial"/>
          <w:color w:val="000000"/>
        </w:rPr>
        <w:t>de</w:t>
      </w:r>
      <w:proofErr w:type="spellEnd"/>
      <w:r>
        <w:rPr>
          <w:rFonts w:ascii="Arial" w:hAnsi="Arial" w:cs="Arial"/>
          <w:color w:val="000000"/>
        </w:rPr>
        <w:t xml:space="preserve"> a conocer el fallo de la Licitación.</w:t>
      </w:r>
    </w:p>
    <w:p w:rsidR="00DC67A2" w:rsidRDefault="00EA4D3B">
      <w:pPr>
        <w:pStyle w:val="Sinlista1"/>
        <w:framePr w:w="10715" w:wrap="auto" w:vAnchor="page" w:hAnchor="page" w:x="1561" w:y="74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serán  devueltas por 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" w:hAnsi="Arial" w:cs="Arial"/>
          <w:color w:val="000000"/>
        </w:rPr>
        <w:t>,  transcurridos quince  días  naturales  contados a  partir  de la</w:t>
      </w:r>
    </w:p>
    <w:p w:rsidR="00DC67A2" w:rsidRDefault="00EA4D3B">
      <w:pPr>
        <w:pStyle w:val="Sinlista1"/>
        <w:framePr w:w="10709" w:wrap="auto" w:vAnchor="page" w:hAnchor="page" w:x="1561" w:y="71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desecharán aquellas que  no contengan todos los  documentos o hayan omitido algún requisito,  las que</w:t>
      </w:r>
    </w:p>
    <w:p w:rsidR="00DC67A2" w:rsidRDefault="00EA4D3B">
      <w:pPr>
        <w:pStyle w:val="Sinlista1"/>
        <w:framePr w:w="1248" w:wrap="auto" w:vAnchor="page" w:hAnchor="page" w:x="1561" w:y="67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presentes.</w:t>
      </w:r>
    </w:p>
    <w:p w:rsidR="00DC67A2" w:rsidRDefault="00EA4D3B">
      <w:pPr>
        <w:pStyle w:val="Sinlista1"/>
        <w:framePr w:w="10709" w:wrap="auto" w:vAnchor="page" w:hAnchor="page" w:x="1561" w:y="64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Representante de  la Secretaría de  la Contraloría  del Gobierno del  Estado de Durango  y de los  invitados</w:t>
      </w:r>
    </w:p>
    <w:p w:rsidR="00DC67A2" w:rsidRDefault="00EA4D3B">
      <w:pPr>
        <w:pStyle w:val="Sinlista1"/>
        <w:framePr w:w="10721" w:wrap="auto" w:vAnchor="page" w:hAnchor="page" w:x="1561" w:y="61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procederá a  la apertura de los  sobres en presencia  de los licitantes  que asistan al acto  y en su caso,  del</w:t>
      </w:r>
    </w:p>
    <w:p w:rsidR="00DC67A2" w:rsidRDefault="00EA4D3B">
      <w:pPr>
        <w:pStyle w:val="Sinlista1"/>
        <w:framePr w:w="10722" w:wrap="auto" w:vAnchor="page" w:hAnchor="page" w:x="1561" w:y="59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LEY”</w:t>
      </w:r>
      <w:r>
        <w:rPr>
          <w:rFonts w:ascii="Arial" w:hAnsi="Arial" w:cs="Arial"/>
          <w:color w:val="000000"/>
        </w:rPr>
        <w:t>, el representante  común para esto efectos, entregará  la Proposición. El Servidor  Público designado,</w:t>
      </w:r>
    </w:p>
    <w:p w:rsidR="00DC67A2" w:rsidRDefault="00EA4D3B">
      <w:pPr>
        <w:pStyle w:val="Sinlista1"/>
        <w:framePr w:w="10726" w:wrap="auto" w:vAnchor="page" w:hAnchor="page" w:x="1561" w:y="5644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presentada en forma conjunta  por varias empresas, en términos del  artículo 43 segundo párrafo de la </w:t>
      </w:r>
      <w:r>
        <w:rPr>
          <w:rFonts w:ascii="Arial-BoldMT" w:hAnsi="Arial-BoldMT" w:cs="Arial-BoldMT"/>
          <w:color w:val="000000"/>
        </w:rPr>
        <w:t xml:space="preserve"> “LA</w:t>
      </w:r>
    </w:p>
    <w:p w:rsidR="00DC67A2" w:rsidRDefault="00EA4D3B">
      <w:pPr>
        <w:pStyle w:val="Sinlista1"/>
        <w:framePr w:w="10708" w:wrap="auto" w:vAnchor="page" w:hAnchor="page" w:x="1561" w:y="53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documentación  requerida en  sobres  cerrados en  forma  inviolable. En  el caso  de  que la  propuesta  sea</w:t>
      </w:r>
    </w:p>
    <w:p w:rsidR="00DC67A2" w:rsidRDefault="00EA4D3B">
      <w:pPr>
        <w:pStyle w:val="Sinlista1"/>
        <w:framePr w:w="10718" w:wrap="auto" w:vAnchor="page" w:hAnchor="page" w:x="1561" w:y="51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a  través  de  su  representante  al  ser  nombrado   entregará  su  proposición  y  demás</w:t>
      </w:r>
    </w:p>
    <w:p w:rsidR="00DC67A2" w:rsidRDefault="00EA4D3B">
      <w:pPr>
        <w:pStyle w:val="Sinlista1"/>
        <w:framePr w:w="7295" w:wrap="auto" w:vAnchor="page" w:hAnchor="page" w:x="1561" w:y="46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medios electrónicos para la presentación y apertura de las mismas.</w:t>
      </w:r>
    </w:p>
    <w:p w:rsidR="00DC67A2" w:rsidRDefault="00EA4D3B">
      <w:pPr>
        <w:pStyle w:val="Sinlista1"/>
        <w:framePr w:w="10725" w:wrap="auto" w:vAnchor="page" w:hAnchor="page" w:x="1561" w:y="438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asistentes,  por lo  que  deberán presentar  sus  proposiciones por  escrito, por  lo  cual  </w:t>
      </w:r>
      <w:r>
        <w:rPr>
          <w:rFonts w:ascii="Arial Bold" w:hAnsi="Arial Bold" w:cs="Arial Bold"/>
          <w:b/>
          <w:color w:val="000000"/>
        </w:rPr>
        <w:t>no podrán  utilizar</w:t>
      </w:r>
    </w:p>
    <w:p w:rsidR="00DC67A2" w:rsidRDefault="00EA4D3B">
      <w:pPr>
        <w:pStyle w:val="Sinlista1"/>
        <w:framePr w:w="10712" w:wrap="auto" w:vAnchor="page" w:hAnchor="page" w:x="1561" w:y="412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 acto  se llevará  a  cabo en  la  fecha  y  hora señaladas,  iniciando  con  el registro  de  los  participantes</w:t>
      </w:r>
    </w:p>
    <w:p w:rsidR="00DC67A2" w:rsidRDefault="00EA4D3B">
      <w:pPr>
        <w:pStyle w:val="Sinlista1"/>
        <w:framePr w:w="7470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(técnica y económica), bajo la presidencia del Servidor Público designado.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4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15</w:t>
      </w:r>
    </w:p>
    <w:p w:rsidR="00DC67A2" w:rsidRDefault="00EA4D3B">
      <w:pPr>
        <w:pStyle w:val="Sinlista1"/>
        <w:framePr w:w="8538" w:wrap="auto" w:vAnchor="page" w:hAnchor="page" w:x="1841" w:y="1354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establecido expresamente en estas bases que afectan la solvencia de la proposición.</w:t>
      </w:r>
    </w:p>
    <w:p w:rsidR="00DC67A2" w:rsidRDefault="00EA4D3B">
      <w:pPr>
        <w:pStyle w:val="Sinlista1"/>
        <w:framePr w:w="10404" w:wrap="auto" w:vAnchor="page" w:hAnchor="page" w:x="1841" w:y="132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3.- </w:t>
      </w:r>
      <w:r>
        <w:rPr>
          <w:rFonts w:ascii="Arial" w:hAnsi="Arial" w:cs="Arial"/>
          <w:color w:val="000000"/>
        </w:rPr>
        <w:t>El incumplimiento de las  condiciones legales, técnicas y económicas respecto de las cuales  se haya</w:t>
      </w:r>
    </w:p>
    <w:p w:rsidR="00DC67A2" w:rsidRDefault="00EA4D3B">
      <w:pPr>
        <w:pStyle w:val="Sinlista1"/>
        <w:framePr w:w="4268" w:wrap="auto" w:vAnchor="page" w:hAnchor="page" w:x="1841" w:y="128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determinar la solvencia de la proposición.</w:t>
      </w:r>
    </w:p>
    <w:p w:rsidR="00DC67A2" w:rsidRDefault="00EA4D3B">
      <w:pPr>
        <w:pStyle w:val="Sinlista1"/>
        <w:framePr w:w="10419" w:wrap="auto" w:vAnchor="page" w:hAnchor="page" w:x="1841" w:y="125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2.-  </w:t>
      </w:r>
      <w:r>
        <w:rPr>
          <w:rFonts w:ascii="Arial" w:hAnsi="Arial" w:cs="Arial"/>
          <w:color w:val="000000"/>
        </w:rPr>
        <w:t>La  falta  de  información  o  documentos requeridos  en  estas  bases  de  licitación  que  imposibilite</w:t>
      </w:r>
    </w:p>
    <w:p w:rsidR="00DC67A2" w:rsidRDefault="00EA4D3B">
      <w:pPr>
        <w:pStyle w:val="Sinlista1"/>
        <w:framePr w:w="1434" w:wrap="auto" w:vAnchor="page" w:hAnchor="page" w:x="1841" w:y="120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Anexo PT-4</w:t>
      </w:r>
    </w:p>
    <w:p w:rsidR="00DC67A2" w:rsidRDefault="00EA4D3B">
      <w:pPr>
        <w:pStyle w:val="Sinlista1"/>
        <w:framePr w:w="10406" w:wrap="auto" w:vAnchor="page" w:hAnchor="page" w:x="1841" w:y="118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Programa  de  ejecución  mensual  </w:t>
      </w:r>
      <w:r>
        <w:rPr>
          <w:rFonts w:ascii="Arial Bold" w:hAnsi="Arial Bold" w:cs="Arial Bold"/>
          <w:b/>
          <w:color w:val="000000"/>
        </w:rPr>
        <w:t xml:space="preserve">Anexo  PT-7 </w:t>
      </w:r>
      <w:r>
        <w:rPr>
          <w:rFonts w:ascii="Arial" w:hAnsi="Arial" w:cs="Arial"/>
          <w:color w:val="000000"/>
        </w:rPr>
        <w:t>y  Relación  de  maquinaria  y  equipo  de  construcción</w:t>
      </w:r>
    </w:p>
    <w:p w:rsidR="00DC67A2" w:rsidRDefault="00EA4D3B">
      <w:pPr>
        <w:pStyle w:val="Sinlista1"/>
        <w:framePr w:w="10418" w:wrap="auto" w:vAnchor="page" w:hAnchor="page" w:x="1841" w:y="11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1.- </w:t>
      </w:r>
      <w:r>
        <w:rPr>
          <w:rFonts w:ascii="Arial" w:hAnsi="Arial" w:cs="Arial"/>
          <w:color w:val="000000"/>
        </w:rPr>
        <w:t xml:space="preserve">La falta  de los siguientes documentos:  Catálogo de conceptos o presupuesto  de obra </w:t>
      </w:r>
      <w:r>
        <w:rPr>
          <w:rFonts w:ascii="Arial Bold" w:hAnsi="Arial Bold" w:cs="Arial Bold"/>
          <w:b/>
          <w:color w:val="000000"/>
        </w:rPr>
        <w:t>Anexo PE-2,</w:t>
      </w:r>
    </w:p>
    <w:p w:rsidR="00DC67A2" w:rsidRDefault="00EA4D3B">
      <w:pPr>
        <w:pStyle w:val="Sinlista1"/>
        <w:framePr w:w="2031" w:wrap="auto" w:vAnchor="page" w:hAnchor="page" w:x="1132" w:y="110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siguientes causas:</w:t>
      </w:r>
    </w:p>
    <w:p w:rsidR="00DC67A2" w:rsidRDefault="00EA4D3B">
      <w:pPr>
        <w:pStyle w:val="Sinlista1"/>
        <w:framePr w:w="11190" w:wrap="auto" w:vAnchor="page" w:hAnchor="page" w:x="1132" w:y="10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19.1  </w:t>
      </w:r>
      <w:r>
        <w:rPr>
          <w:rFonts w:ascii="Arial" w:hAnsi="Arial" w:cs="Arial"/>
          <w:color w:val="000000"/>
        </w:rPr>
        <w:t xml:space="preserve">Es  causal de  </w:t>
      </w:r>
      <w:r w:rsidR="003B35D8">
        <w:rPr>
          <w:rFonts w:ascii="Arial" w:hAnsi="Arial" w:cs="Arial"/>
          <w:color w:val="000000"/>
        </w:rPr>
        <w:t>des echamiento</w:t>
      </w:r>
      <w:r>
        <w:rPr>
          <w:rFonts w:ascii="Arial" w:hAnsi="Arial" w:cs="Arial"/>
          <w:color w:val="000000"/>
        </w:rPr>
        <w:t xml:space="preserve">  definitivo  por afectar  directamente  la  solvencia de  las  proposiciones  las</w:t>
      </w:r>
    </w:p>
    <w:p w:rsidR="00DC67A2" w:rsidRDefault="00EA4D3B">
      <w:pPr>
        <w:pStyle w:val="Sinlista1"/>
        <w:framePr w:w="3938" w:wrap="auto" w:vAnchor="page" w:hAnchor="page" w:x="1984" w:y="103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obra impresas del mismo catálogo.</w:t>
      </w:r>
    </w:p>
    <w:p w:rsidR="00DC67A2" w:rsidRDefault="00EA4D3B">
      <w:pPr>
        <w:pStyle w:val="Sinlista1"/>
        <w:framePr w:w="10244" w:wrap="auto" w:vAnchor="page" w:hAnchor="page" w:x="1984" w:y="101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importes que resulten de multiplicar los precios unitarios  propuestos en el Catálogo por las cantidades</w:t>
      </w:r>
    </w:p>
    <w:p w:rsidR="00DC67A2" w:rsidRDefault="00EA4D3B">
      <w:pPr>
        <w:pStyle w:val="Sinlista1"/>
        <w:framePr w:w="10244" w:wrap="auto" w:vAnchor="page" w:hAnchor="page" w:x="1984" w:y="98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sustanciales  en más  o  en menos  a  su  propuesta económica,  reconociendo  para esta  revisión  los</w:t>
      </w:r>
    </w:p>
    <w:p w:rsidR="00DC67A2" w:rsidRDefault="00EA4D3B">
      <w:pPr>
        <w:pStyle w:val="Sinlista1"/>
        <w:framePr w:w="10727" w:wrap="auto" w:vAnchor="page" w:hAnchor="page" w:x="1561" w:y="95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20.  Que  presenten  errores  aritméticos   que  a  juicio  de  </w:t>
      </w:r>
      <w:r>
        <w:rPr>
          <w:rFonts w:ascii="Arial-BoldMT" w:hAnsi="Arial-BoldMT" w:cs="Arial-BoldMT"/>
          <w:color w:val="000000"/>
        </w:rPr>
        <w:t xml:space="preserve">“LA   CONVOCANTE”  </w:t>
      </w:r>
      <w:r>
        <w:rPr>
          <w:rFonts w:ascii="Arial" w:hAnsi="Arial" w:cs="Arial"/>
          <w:color w:val="000000"/>
        </w:rPr>
        <w:t>produzcan  variaciones</w:t>
      </w:r>
    </w:p>
    <w:p w:rsidR="00DC67A2" w:rsidRDefault="00EA4D3B">
      <w:pPr>
        <w:pStyle w:val="Sinlista1"/>
        <w:framePr w:w="6338" w:wrap="auto" w:vAnchor="page" w:hAnchor="page" w:x="1984" w:y="92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comparación de las proposiciones en igualdad de condiciones.</w:t>
      </w:r>
    </w:p>
    <w:p w:rsidR="00DC67A2" w:rsidRDefault="00EA4D3B">
      <w:pPr>
        <w:pStyle w:val="Sinlista1"/>
        <w:framePr w:w="10724" w:wrap="auto" w:vAnchor="page" w:hAnchor="page" w:x="1556" w:y="90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19.  Por  otras  causas  similares  a  las  anteriores  y  que  a  juicio  de  </w:t>
      </w: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dificulten  la</w:t>
      </w:r>
    </w:p>
    <w:p w:rsidR="00DC67A2" w:rsidRDefault="00EA4D3B">
      <w:pPr>
        <w:pStyle w:val="Sinlista1"/>
        <w:framePr w:w="1336" w:wrap="auto" w:vAnchor="page" w:hAnchor="page" w:x="1984" w:y="86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Conceptos.</w:t>
      </w:r>
    </w:p>
    <w:p w:rsidR="00DC67A2" w:rsidRDefault="00EA4D3B">
      <w:pPr>
        <w:pStyle w:val="Sinlista1"/>
        <w:framePr w:w="10715" w:wrap="auto" w:vAnchor="page" w:hAnchor="page" w:x="1556" w:y="84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   Cuando no estén  legibles los Análisis  de Precios  Unitarios o los  datos asentados en  el Catálogo de</w:t>
      </w:r>
    </w:p>
    <w:p w:rsidR="00DC67A2" w:rsidRDefault="00EA4D3B">
      <w:pPr>
        <w:pStyle w:val="Sinlista1"/>
        <w:framePr w:w="4475" w:wrap="auto" w:vAnchor="page" w:hAnchor="page" w:x="1984" w:y="81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 Análisis detallados de Precios Unitarios.</w:t>
      </w:r>
    </w:p>
    <w:p w:rsidR="00DC67A2" w:rsidRDefault="00EA4D3B">
      <w:pPr>
        <w:pStyle w:val="Sinlista1"/>
        <w:framePr w:w="10713" w:wrap="auto" w:vAnchor="page" w:hAnchor="page" w:x="1556" w:y="78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  Cuando la investigación de  mercado no concuerde con cada  uno de los insumos  que intervengan en</w:t>
      </w:r>
    </w:p>
    <w:p w:rsidR="00DC67A2" w:rsidRDefault="00EA4D3B">
      <w:pPr>
        <w:pStyle w:val="Sinlista1"/>
        <w:framePr w:w="10400" w:wrap="auto" w:vAnchor="page" w:hAnchor="page" w:x="1556" w:y="7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 Cuando no hayan cotizado todos y cada uno de los conceptos de trabajo que figuren en el catálogo.</w:t>
      </w:r>
    </w:p>
    <w:p w:rsidR="00DC67A2" w:rsidRDefault="00EA4D3B">
      <w:pPr>
        <w:pStyle w:val="Sinlista1"/>
        <w:framePr w:w="2751" w:wrap="auto" w:vAnchor="page" w:hAnchor="page" w:x="1984" w:y="72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obra, materiales y equipo.</w:t>
      </w:r>
    </w:p>
    <w:p w:rsidR="00DC67A2" w:rsidRDefault="00EA4D3B">
      <w:pPr>
        <w:pStyle w:val="Sinlista1"/>
        <w:framePr w:w="10714" w:wrap="auto" w:vAnchor="page" w:hAnchor="page" w:x="1556" w:y="69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Que  en los  Análisis detallados  de Precios Unitarios  hagan intervenir  lotes por  concepto de  mano de</w:t>
      </w:r>
    </w:p>
    <w:p w:rsidR="00DC67A2" w:rsidRDefault="00EA4D3B">
      <w:pPr>
        <w:pStyle w:val="Sinlista1"/>
        <w:framePr w:w="9118" w:wrap="auto" w:vAnchor="page" w:hAnchor="page" w:x="1561" w:y="67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Que contenga uno o varios precios desbalanceados con respecto al  valor del mercado.</w:t>
      </w:r>
    </w:p>
    <w:p w:rsidR="00DC67A2" w:rsidRDefault="00EA4D3B">
      <w:pPr>
        <w:pStyle w:val="Sinlista1"/>
        <w:framePr w:w="7248" w:wrap="auto" w:vAnchor="page" w:hAnchor="page" w:x="1561" w:y="6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En caso de que la opinión del SAT sea emitida en sentido Negativo.</w:t>
      </w:r>
    </w:p>
    <w:p w:rsidR="00DC67A2" w:rsidRDefault="00EA4D3B">
      <w:pPr>
        <w:pStyle w:val="Sinlista1"/>
        <w:framePr w:w="5894" w:wrap="auto" w:vAnchor="page" w:hAnchor="page" w:x="1921" w:y="6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licitación será motivo de que sea rechazada su propuesta.</w:t>
      </w:r>
    </w:p>
    <w:p w:rsidR="00DC67A2" w:rsidRDefault="00EA4D3B">
      <w:pPr>
        <w:pStyle w:val="Sinlista1"/>
        <w:framePr w:w="10709" w:wrap="auto" w:vAnchor="page" w:hAnchor="page" w:x="1561" w:y="59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La  alteración de los  documentos de licitación por  dolo u omisión  por parte de los  participantes a esta</w:t>
      </w:r>
    </w:p>
    <w:p w:rsidR="00DC67A2" w:rsidRDefault="00EA4D3B">
      <w:pPr>
        <w:pStyle w:val="Sinlista1"/>
        <w:framePr w:w="3912" w:wrap="auto" w:vAnchor="page" w:hAnchor="page" w:x="1921" w:y="56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serán rechazadas al licitante sin abrir.</w:t>
      </w:r>
    </w:p>
    <w:p w:rsidR="00DC67A2" w:rsidRDefault="00EA4D3B">
      <w:pPr>
        <w:pStyle w:val="Sinlista1"/>
        <w:framePr w:w="10718" w:wrap="auto" w:vAnchor="page" w:hAnchor="page" w:x="1561" w:y="5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  Las propuestas que  reciba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después de la hora y fecha fijados para la recepción,</w:t>
      </w:r>
    </w:p>
    <w:p w:rsidR="00DC67A2" w:rsidRDefault="00EA4D3B">
      <w:pPr>
        <w:pStyle w:val="Sinlista1"/>
        <w:framePr w:w="2105" w:wrap="auto" w:vAnchor="page" w:hAnchor="page" w:x="1921" w:y="5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en su cálculo</w:t>
      </w:r>
    </w:p>
    <w:p w:rsidR="00DC67A2" w:rsidRDefault="00EA4D3B">
      <w:pPr>
        <w:pStyle w:val="Sinlista1"/>
        <w:framePr w:w="10710" w:wrap="auto" w:vAnchor="page" w:hAnchor="page" w:x="1561" w:y="49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  Que  no se encuentren bien integradas las tarjetas  de análisis de precios unitarios, tanto  en su análisis</w:t>
      </w:r>
    </w:p>
    <w:p w:rsidR="00DC67A2" w:rsidRDefault="00EA4D3B">
      <w:pPr>
        <w:pStyle w:val="Sinlista1"/>
        <w:framePr w:w="8980" w:wrap="auto" w:vAnchor="page" w:hAnchor="page" w:x="1561" w:y="468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  La falta de alguno de los requisitos o que algún rubro en lo individual esté incompleto.</w:t>
      </w:r>
    </w:p>
    <w:p w:rsidR="00DC67A2" w:rsidRDefault="00EA4D3B">
      <w:pPr>
        <w:pStyle w:val="Sinlista1"/>
        <w:framePr w:w="6914" w:wrap="auto" w:vAnchor="page" w:hAnchor="page" w:x="1561" w:y="44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  Que el participante no presente su propuesta con tinta indeleble.</w:t>
      </w:r>
    </w:p>
    <w:p w:rsidR="00DC67A2" w:rsidRDefault="00EA4D3B">
      <w:pPr>
        <w:pStyle w:val="Sinlista1"/>
        <w:framePr w:w="10047" w:wrap="auto" w:vAnchor="page" w:hAnchor="page" w:x="1561" w:y="41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  Presentar importes en la propuesta técnica que deben contemplarse en la propuesta económica.</w:t>
      </w:r>
    </w:p>
    <w:p w:rsidR="00DC67A2" w:rsidRDefault="00EA4D3B">
      <w:pPr>
        <w:pStyle w:val="Sinlista1"/>
        <w:framePr w:w="4048" w:wrap="auto" w:vAnchor="page" w:hAnchor="page" w:x="1921" w:y="38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posteridad a la apertura de la licitación.</w:t>
      </w:r>
    </w:p>
    <w:p w:rsidR="00DC67A2" w:rsidRDefault="00EA4D3B">
      <w:pPr>
        <w:pStyle w:val="Sinlista1"/>
        <w:framePr w:w="10708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  Que  el  postor  se  encuentre sujeto  a  suspensión  de  pago o  declarado  en  estado de  quiebra,  con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PERS</w:t>
      </w:r>
      <w:r w:rsidR="00CE3480">
        <w:rPr>
          <w:rFonts w:ascii="Arial Bold" w:hAnsi="Arial Bold" w:cs="Arial Bold"/>
          <w:b/>
          <w:color w:val="000000"/>
          <w:sz w:val="22"/>
          <w:szCs w:val="22"/>
        </w:rPr>
        <w:t xml:space="preserve">ONAS No. 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5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16</w:t>
      </w:r>
    </w:p>
    <w:p w:rsidR="00DC67A2" w:rsidRDefault="00EA4D3B">
      <w:pPr>
        <w:pStyle w:val="Sinlista1"/>
        <w:framePr w:w="10423" w:wrap="auto" w:vAnchor="page" w:hAnchor="page" w:x="1836" w:y="13630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de  construcción,  no  sean  congruentes con  los  consumos  y  rendimientos  considerados  por  la 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407" w:wrap="auto" w:vAnchor="page" w:hAnchor="page" w:x="1836" w:y="133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16.-</w:t>
      </w:r>
      <w:r>
        <w:rPr>
          <w:rFonts w:ascii="Arial" w:hAnsi="Arial" w:cs="Arial"/>
          <w:color w:val="000000"/>
        </w:rPr>
        <w:t>Que los programas  de suministros y utilización de  materiales, mano de obra y  maquinaria y equipo</w:t>
      </w:r>
    </w:p>
    <w:p w:rsidR="00DC67A2" w:rsidRDefault="00EA4D3B">
      <w:pPr>
        <w:pStyle w:val="Sinlista1"/>
        <w:framePr w:w="8164" w:wrap="auto" w:vAnchor="page" w:hAnchor="page" w:x="1836" w:y="128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congruentes con el programa calendarizado de ejecución general de los trabajos.</w:t>
      </w:r>
    </w:p>
    <w:p w:rsidR="00DC67A2" w:rsidRDefault="00EA4D3B">
      <w:pPr>
        <w:pStyle w:val="Sinlista1"/>
        <w:framePr w:w="10409" w:wrap="auto" w:vAnchor="page" w:hAnchor="page" w:x="1836" w:y="126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15-</w:t>
      </w:r>
      <w:r>
        <w:rPr>
          <w:rFonts w:ascii="Arial" w:hAnsi="Arial" w:cs="Arial"/>
          <w:color w:val="000000"/>
        </w:rPr>
        <w:t>Que los  programas específicos cuantificados y  calendarizados de suministros  y utilización, no sean</w:t>
      </w:r>
    </w:p>
    <w:p w:rsidR="00DC67A2" w:rsidRDefault="00EA4D3B">
      <w:pPr>
        <w:pStyle w:val="Sinlista1"/>
        <w:framePr w:w="7670" w:wrap="auto" w:vAnchor="page" w:hAnchor="page" w:x="1836" w:y="121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</w:rPr>
        <w:t>por 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 xml:space="preserve">” </w:t>
      </w:r>
      <w:r>
        <w:rPr>
          <w:rFonts w:ascii="Arial" w:hAnsi="Arial" w:cs="Arial"/>
          <w:color w:val="000000"/>
        </w:rPr>
        <w:t>en el documento 6.1.2 numeral 11 de estas bases.</w:t>
      </w:r>
    </w:p>
    <w:p w:rsidR="00DC67A2" w:rsidRDefault="00EA4D3B">
      <w:pPr>
        <w:pStyle w:val="Sinlista1"/>
        <w:framePr w:w="10403" w:wrap="auto" w:vAnchor="page" w:hAnchor="page" w:x="1836" w:y="119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14.-</w:t>
      </w:r>
      <w:r>
        <w:rPr>
          <w:rFonts w:ascii="Arial" w:hAnsi="Arial" w:cs="Arial"/>
          <w:color w:val="000000"/>
        </w:rPr>
        <w:t>Que la  declaración fiscal y  el balance general  presentado no cumpla  con los requisitos  solicitados</w:t>
      </w:r>
    </w:p>
    <w:p w:rsidR="00DC67A2" w:rsidRDefault="00EA4D3B">
      <w:pPr>
        <w:pStyle w:val="Sinlista1"/>
        <w:framePr w:w="2509" w:wrap="auto" w:vAnchor="page" w:hAnchor="page" w:x="1836" w:y="114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general de los trabajos.</w:t>
      </w:r>
    </w:p>
    <w:p w:rsidR="00DC67A2" w:rsidRDefault="00EA4D3B">
      <w:pPr>
        <w:pStyle w:val="Sinlista1"/>
        <w:framePr w:w="10419" w:wrap="auto" w:vAnchor="page" w:hAnchor="page" w:x="1836" w:y="11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magnitud de  los mismos o  el procedimiento constructivo  no sea acorde  con el programa  de ejecución</w:t>
      </w:r>
    </w:p>
    <w:p w:rsidR="00DC67A2" w:rsidRDefault="00EA4D3B">
      <w:pPr>
        <w:pStyle w:val="Sinlista1"/>
        <w:framePr w:w="10404" w:wrap="auto" w:vAnchor="page" w:hAnchor="page" w:x="1836" w:y="10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desarrollo  y organización  de  los  trabajos, no  sea  congruente  con las  características,  complejidad  y</w:t>
      </w:r>
    </w:p>
    <w:p w:rsidR="00DC67A2" w:rsidRDefault="00EA4D3B">
      <w:pPr>
        <w:pStyle w:val="Sinlista1"/>
        <w:framePr w:w="10413" w:wrap="auto" w:vAnchor="page" w:hAnchor="page" w:x="1841" w:y="106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13.- </w:t>
      </w:r>
      <w:r>
        <w:rPr>
          <w:rFonts w:ascii="Arial" w:hAnsi="Arial" w:cs="Arial"/>
          <w:color w:val="000000"/>
        </w:rPr>
        <w:t xml:space="preserve">Que la planeación integral y el procedimiento  constructivo propuestos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para el</w:t>
      </w:r>
    </w:p>
    <w:p w:rsidR="00DC67A2" w:rsidRDefault="00EA4D3B">
      <w:pPr>
        <w:pStyle w:val="Sinlista1"/>
        <w:framePr w:w="8147" w:wrap="auto" w:vAnchor="page" w:hAnchor="page" w:x="1836" w:y="10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 suficientes para desarrollar los trabajos que se convocan, en el plazo señalado.</w:t>
      </w:r>
    </w:p>
    <w:p w:rsidR="00DC67A2" w:rsidRDefault="00EA4D3B">
      <w:pPr>
        <w:pStyle w:val="Sinlista1"/>
        <w:framePr w:w="10411" w:wrap="auto" w:vAnchor="page" w:hAnchor="page" w:x="1836" w:y="99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12.- </w:t>
      </w:r>
      <w:r>
        <w:rPr>
          <w:rFonts w:ascii="Arial" w:hAnsi="Arial" w:cs="Arial"/>
          <w:color w:val="000000"/>
        </w:rPr>
        <w:t xml:space="preserve">Que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no proponga la maquinaria  y equipo de construcción adecuados, necesarios</w:t>
      </w:r>
    </w:p>
    <w:p w:rsidR="00DC67A2" w:rsidRDefault="00EA4D3B">
      <w:pPr>
        <w:pStyle w:val="Sinlista1"/>
        <w:framePr w:w="7608" w:wrap="auto" w:vAnchor="page" w:hAnchor="page" w:x="1836" w:y="94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conforme a lo establecido en el documento 6.1.2 numeral 2 de estas bases.</w:t>
      </w:r>
    </w:p>
    <w:p w:rsidR="00DC67A2" w:rsidRDefault="00EA4D3B">
      <w:pPr>
        <w:pStyle w:val="Sinlista1"/>
        <w:framePr w:w="10408" w:wrap="auto" w:vAnchor="page" w:hAnchor="page" w:x="1836" w:y="91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11.-  </w:t>
      </w:r>
      <w:r>
        <w:rPr>
          <w:rFonts w:ascii="Arial" w:hAnsi="Arial" w:cs="Arial"/>
          <w:color w:val="000000"/>
        </w:rPr>
        <w:t xml:space="preserve">Que 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no  acredite  su  experiencia  y  capacidad técnica  en  trabajos  realizados,</w:t>
      </w:r>
    </w:p>
    <w:p w:rsidR="00DC67A2" w:rsidRDefault="00EA4D3B">
      <w:pPr>
        <w:pStyle w:val="Sinlista1"/>
        <w:framePr w:w="1212" w:wrap="auto" w:vAnchor="page" w:hAnchor="page" w:x="1836" w:y="87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requerida.</w:t>
      </w:r>
    </w:p>
    <w:p w:rsidR="00DC67A2" w:rsidRDefault="00EA4D3B">
      <w:pPr>
        <w:pStyle w:val="Sinlista1"/>
        <w:framePr w:w="10419" w:wrap="auto" w:vAnchor="page" w:hAnchor="page" w:x="1836" w:y="84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administración,  dirección  y  ejecución  de  los  trabajos,  no   cuenten  con  la  experiencia  y  capacidad</w:t>
      </w:r>
    </w:p>
    <w:p w:rsidR="00DC67A2" w:rsidRDefault="00EA4D3B">
      <w:pPr>
        <w:pStyle w:val="Sinlista1"/>
        <w:framePr w:w="10414" w:wrap="auto" w:vAnchor="page" w:hAnchor="page" w:x="1836" w:y="81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10.-  </w:t>
      </w:r>
      <w:r>
        <w:rPr>
          <w:rFonts w:ascii="Arial" w:hAnsi="Arial" w:cs="Arial"/>
          <w:color w:val="000000"/>
        </w:rPr>
        <w:t xml:space="preserve">Que   los  profesionales   técnicos  propuestos   por   </w:t>
      </w:r>
      <w:r>
        <w:rPr>
          <w:rFonts w:ascii="Arial-BoldMT" w:hAnsi="Arial-BoldMT" w:cs="Arial-BoldMT"/>
          <w:color w:val="000000"/>
        </w:rPr>
        <w:t xml:space="preserve">“EL  LICITANTE”   </w:t>
      </w:r>
      <w:r>
        <w:rPr>
          <w:rFonts w:ascii="Arial" w:hAnsi="Arial" w:cs="Arial"/>
          <w:color w:val="000000"/>
        </w:rPr>
        <w:t>para  llevar   la  adecuada</w:t>
      </w:r>
    </w:p>
    <w:p w:rsidR="00DC67A2" w:rsidRDefault="00EA4D3B">
      <w:pPr>
        <w:pStyle w:val="Sinlista1"/>
        <w:framePr w:w="2303" w:wrap="auto" w:vAnchor="page" w:hAnchor="page" w:x="1841" w:y="77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sea factible pagarlos.</w:t>
      </w:r>
    </w:p>
    <w:p w:rsidR="00DC67A2" w:rsidRDefault="00EA4D3B">
      <w:pPr>
        <w:pStyle w:val="Sinlista1"/>
        <w:framePr w:w="10412" w:wrap="auto" w:vAnchor="page" w:hAnchor="page" w:x="1841" w:y="7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superiores, rebasen el presupuesto elaborado de manera previa  por parte de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 xml:space="preserve">” </w:t>
      </w:r>
      <w:r>
        <w:rPr>
          <w:rFonts w:ascii="Arial" w:hAnsi="Arial" w:cs="Arial"/>
          <w:color w:val="000000"/>
        </w:rPr>
        <w:t>y no</w:t>
      </w:r>
    </w:p>
    <w:p w:rsidR="00DC67A2" w:rsidRDefault="003B35D8">
      <w:pPr>
        <w:pStyle w:val="Sinlista1"/>
        <w:framePr w:w="10401" w:wrap="auto" w:vAnchor="page" w:hAnchor="page" w:x="1841" w:y="72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mercado </w:t>
      </w:r>
      <w:r w:rsidR="00EA4D3B">
        <w:rPr>
          <w:rFonts w:ascii="Arial" w:hAnsi="Arial" w:cs="Arial"/>
          <w:color w:val="000000"/>
        </w:rPr>
        <w:t xml:space="preserve">que  se  realice  para  la  </w:t>
      </w:r>
      <w:proofErr w:type="spellStart"/>
      <w:r>
        <w:rPr>
          <w:rFonts w:ascii="Arial" w:hAnsi="Arial" w:cs="Arial"/>
          <w:color w:val="000000"/>
        </w:rPr>
        <w:t>presupuestacion</w:t>
      </w:r>
      <w:proofErr w:type="spellEnd"/>
      <w:r w:rsidR="00EA4D3B">
        <w:rPr>
          <w:rFonts w:ascii="Arial" w:hAnsi="Arial" w:cs="Arial"/>
          <w:color w:val="000000"/>
        </w:rPr>
        <w:t xml:space="preserve">  de  los  trabajos,  o  bien,  no  siendo  notoriamente</w:t>
      </w:r>
    </w:p>
    <w:p w:rsidR="00DC67A2" w:rsidRDefault="00EA4D3B">
      <w:pPr>
        <w:pStyle w:val="Sinlista1"/>
        <w:framePr w:w="10401" w:wrap="auto" w:vAnchor="page" w:hAnchor="page" w:x="1841" w:y="69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importes  propuestos  son  notoriamente superiores  a  los  que  se  desprendan  de la  investigación  de</w:t>
      </w:r>
    </w:p>
    <w:p w:rsidR="00DC67A2" w:rsidRDefault="00EA4D3B">
      <w:pPr>
        <w:pStyle w:val="Sinlista1"/>
        <w:framePr w:w="10406" w:wrap="auto" w:vAnchor="page" w:hAnchor="page" w:x="1841" w:y="6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9.-  </w:t>
      </w:r>
      <w:r>
        <w:rPr>
          <w:rFonts w:ascii="Arial" w:hAnsi="Arial" w:cs="Arial"/>
          <w:color w:val="000000"/>
        </w:rPr>
        <w:t>Que  los precios  de  los  insumos contenidos  en  su  proposición no  fueren  aceptables  porque  los</w:t>
      </w:r>
    </w:p>
    <w:p w:rsidR="00DC67A2" w:rsidRDefault="00EA4D3B">
      <w:pPr>
        <w:pStyle w:val="Sinlista1"/>
        <w:framePr w:w="7381" w:wrap="auto" w:vAnchor="page" w:hAnchor="page" w:x="1841" w:y="62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8.- </w:t>
      </w:r>
      <w:r>
        <w:rPr>
          <w:rFonts w:ascii="Arial" w:hAnsi="Arial" w:cs="Arial"/>
          <w:color w:val="000000"/>
        </w:rPr>
        <w:t>Propongan alternativas que modifiquen lo establecido en estas bases.</w:t>
      </w:r>
    </w:p>
    <w:p w:rsidR="00DC67A2" w:rsidRDefault="00EA4D3B">
      <w:pPr>
        <w:pStyle w:val="Sinlista1"/>
        <w:framePr w:w="871" w:wrap="auto" w:vAnchor="page" w:hAnchor="page" w:x="1841" w:y="57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bases.</w:t>
      </w:r>
    </w:p>
    <w:p w:rsidR="00DC67A2" w:rsidRDefault="00EA4D3B">
      <w:pPr>
        <w:pStyle w:val="Sinlista1"/>
        <w:framePr w:w="10418" w:wrap="auto" w:vAnchor="page" w:hAnchor="page" w:x="1841" w:y="55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7.-</w:t>
      </w:r>
      <w:r>
        <w:rPr>
          <w:rFonts w:ascii="Arial" w:hAnsi="Arial" w:cs="Arial"/>
          <w:color w:val="000000"/>
        </w:rPr>
        <w:t xml:space="preserve">El incumplimiento  de  alguno de  los requisitos  establecidos  de </w:t>
      </w:r>
      <w:r>
        <w:rPr>
          <w:rFonts w:ascii="Arial-BoldMT" w:hAnsi="Arial-BoldMT" w:cs="Arial-BoldMT"/>
          <w:color w:val="000000"/>
        </w:rPr>
        <w:t xml:space="preserve">“LA  LEY” </w:t>
      </w:r>
      <w:r>
        <w:rPr>
          <w:rFonts w:ascii="Arial" w:hAnsi="Arial" w:cs="Arial"/>
          <w:color w:val="000000"/>
        </w:rPr>
        <w:t>y  lo  estipulado en  estas</w:t>
      </w:r>
    </w:p>
    <w:p w:rsidR="00DC67A2" w:rsidRDefault="00EA4D3B">
      <w:pPr>
        <w:pStyle w:val="Sinlista1"/>
        <w:framePr w:w="9009" w:wrap="auto" w:vAnchor="page" w:hAnchor="page" w:x="1841" w:y="5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cualquier otro acuerdo que tenga como fin obtener una ventaja sobre los demás licitantes.</w:t>
      </w:r>
    </w:p>
    <w:p w:rsidR="00DC67A2" w:rsidRDefault="00EA4D3B">
      <w:pPr>
        <w:pStyle w:val="Sinlista1"/>
        <w:framePr w:w="10402" w:wrap="auto" w:vAnchor="page" w:hAnchor="page" w:x="1841" w:y="48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6.- </w:t>
      </w:r>
      <w:r>
        <w:rPr>
          <w:rFonts w:ascii="Arial" w:hAnsi="Arial" w:cs="Arial"/>
          <w:color w:val="000000"/>
        </w:rPr>
        <w:t>Se  compruebe que algún licitante  ha acordado con  otro u otros elevar  los costos de los  trabajos, o</w:t>
      </w:r>
    </w:p>
    <w:p w:rsidR="00DC67A2" w:rsidRDefault="00EA4D3B">
      <w:pPr>
        <w:pStyle w:val="Sinlista1"/>
        <w:framePr w:w="10105" w:wrap="auto" w:vAnchor="page" w:hAnchor="page" w:x="1841" w:y="43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5.- </w:t>
      </w:r>
      <w:r>
        <w:rPr>
          <w:rFonts w:ascii="Arial" w:hAnsi="Arial" w:cs="Arial"/>
          <w:color w:val="000000"/>
        </w:rPr>
        <w:t xml:space="preserve">La ubicación de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en alguno de los supuestos de los artículos 63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4663" w:wrap="auto" w:vAnchor="page" w:hAnchor="page" w:x="1841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proporcionada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es falsa.</w:t>
      </w:r>
    </w:p>
    <w:p w:rsidR="00DC67A2" w:rsidRDefault="00EA4D3B">
      <w:pPr>
        <w:pStyle w:val="Sinlista1"/>
        <w:framePr w:w="10398" w:wrap="auto" w:vAnchor="page" w:hAnchor="page" w:x="184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4.-  </w:t>
      </w:r>
      <w:r>
        <w:rPr>
          <w:rFonts w:ascii="Arial" w:hAnsi="Arial" w:cs="Arial"/>
          <w:color w:val="000000"/>
        </w:rPr>
        <w:t>Se acredite  fehacientemente  con  la documentación  idónea  que  la información  o  documentación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6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17</w:t>
      </w:r>
    </w:p>
    <w:p w:rsidR="00DC67A2" w:rsidRDefault="00EA4D3B">
      <w:pPr>
        <w:pStyle w:val="Sinlista1"/>
        <w:framePr w:w="10325" w:wrap="auto" w:vAnchor="page" w:hAnchor="page" w:x="1836" w:y="1351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27.-</w:t>
      </w:r>
      <w:r>
        <w:rPr>
          <w:rFonts w:ascii="Arial" w:hAnsi="Arial" w:cs="Arial"/>
          <w:color w:val="000000"/>
        </w:rPr>
        <w:t>Que el importe total de la proposición no sea congruente con todos los documentos que la integran.</w:t>
      </w:r>
    </w:p>
    <w:p w:rsidR="00DC67A2" w:rsidRDefault="00EA4D3B">
      <w:pPr>
        <w:pStyle w:val="Sinlista1"/>
        <w:framePr w:w="2582" w:wrap="auto" w:vAnchor="page" w:hAnchor="page" w:x="1836" w:y="130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 previsto en las bases.</w:t>
      </w:r>
    </w:p>
    <w:p w:rsidR="00DC67A2" w:rsidRDefault="00EA4D3B">
      <w:pPr>
        <w:pStyle w:val="Sinlista1"/>
        <w:framePr w:w="10402" w:wrap="auto" w:vAnchor="page" w:hAnchor="page" w:x="1836" w:y="127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26.-</w:t>
      </w:r>
      <w:r>
        <w:rPr>
          <w:rFonts w:ascii="Arial" w:hAnsi="Arial" w:cs="Arial"/>
          <w:color w:val="000000"/>
        </w:rPr>
        <w:t>Que el análisis y cálculo del costo financiero no se haya estructurado y determinado  de acuerdo con</w:t>
      </w:r>
    </w:p>
    <w:p w:rsidR="00DC67A2" w:rsidRDefault="00EA4D3B">
      <w:pPr>
        <w:pStyle w:val="Sinlista1"/>
        <w:framePr w:w="2596" w:wrap="auto" w:vAnchor="page" w:hAnchor="page" w:x="1836" w:y="123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previsto en estas bases.</w:t>
      </w:r>
    </w:p>
    <w:p w:rsidR="00DC67A2" w:rsidRDefault="00EA4D3B">
      <w:pPr>
        <w:pStyle w:val="Sinlista1"/>
        <w:framePr w:w="10407" w:wrap="auto" w:vAnchor="page" w:hAnchor="page" w:x="1836" w:y="120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25.-</w:t>
      </w:r>
      <w:r>
        <w:rPr>
          <w:rFonts w:ascii="Arial" w:hAnsi="Arial" w:cs="Arial"/>
          <w:color w:val="000000"/>
        </w:rPr>
        <w:t>Que los  análisis de  costos indirectos  no se  hayan estructurado  y determinado  de acuerdo  con lo</w:t>
      </w:r>
    </w:p>
    <w:p w:rsidR="00DC67A2" w:rsidRDefault="00EA4D3B">
      <w:pPr>
        <w:pStyle w:val="Sinlista1"/>
        <w:framePr w:w="4426" w:wrap="auto" w:vAnchor="page" w:hAnchor="page" w:x="1836" w:y="115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procedimiento constructivo de que se trate.</w:t>
      </w:r>
    </w:p>
    <w:p w:rsidR="00DC67A2" w:rsidRDefault="00EA4D3B">
      <w:pPr>
        <w:pStyle w:val="Sinlista1"/>
        <w:framePr w:w="10418" w:wrap="auto" w:vAnchor="page" w:hAnchor="page" w:x="1836" w:y="113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así  como  las  características  ambientales   de  la  zona  donde  vayan  a  realizarse   los  trabajos  y  el</w:t>
      </w:r>
    </w:p>
    <w:p w:rsidR="00DC67A2" w:rsidRDefault="00EA4D3B">
      <w:pPr>
        <w:pStyle w:val="Sinlista1"/>
        <w:framePr w:w="10407" w:wrap="auto" w:vAnchor="page" w:hAnchor="page" w:x="1836" w:y="110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tomarán como  máximo los  rendimientos que determinen  los manuales  de los  fabricantes respectivos,</w:t>
      </w:r>
    </w:p>
    <w:p w:rsidR="00DC67A2" w:rsidRDefault="00EA4D3B">
      <w:pPr>
        <w:pStyle w:val="Sinlista1"/>
        <w:framePr w:w="10400" w:wrap="auto" w:vAnchor="page" w:hAnchor="page" w:x="1836" w:y="107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determinado con base en el  precio y rendimientos de estos considerados como  nuevos, para lo cual se</w:t>
      </w:r>
    </w:p>
    <w:p w:rsidR="00DC67A2" w:rsidRDefault="00EA4D3B">
      <w:pPr>
        <w:pStyle w:val="Sinlista1"/>
        <w:framePr w:w="10406" w:wrap="auto" w:vAnchor="page" w:hAnchor="page" w:x="1836" w:y="105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24.-</w:t>
      </w:r>
      <w:r>
        <w:rPr>
          <w:rFonts w:ascii="Arial" w:hAnsi="Arial" w:cs="Arial"/>
          <w:color w:val="000000"/>
        </w:rPr>
        <w:t>Que en el costo directo,  los costos horarios de la maquinaria y equipo  de construcción no se hayan</w:t>
      </w:r>
    </w:p>
    <w:p w:rsidR="00DC67A2" w:rsidRDefault="00EA4D3B">
      <w:pPr>
        <w:pStyle w:val="Sinlista1"/>
        <w:framePr w:w="2865" w:wrap="auto" w:vAnchor="page" w:hAnchor="page" w:x="1836" w:y="10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relación de costos básicos.</w:t>
      </w:r>
    </w:p>
    <w:p w:rsidR="00DC67A2" w:rsidRDefault="00EA4D3B">
      <w:pPr>
        <w:pStyle w:val="Sinlista1"/>
        <w:framePr w:w="10418" w:wrap="auto" w:vAnchor="page" w:hAnchor="page" w:x="1836" w:y="9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23.-</w:t>
      </w:r>
      <w:r>
        <w:rPr>
          <w:rFonts w:ascii="Arial" w:hAnsi="Arial" w:cs="Arial"/>
          <w:color w:val="000000"/>
        </w:rPr>
        <w:t>Que en los análisis de precios unitarios de los conceptos, los materiales no sean congruentes con la</w:t>
      </w:r>
    </w:p>
    <w:p w:rsidR="00DC67A2" w:rsidRDefault="00EA4D3B">
      <w:pPr>
        <w:pStyle w:val="Sinlista1"/>
        <w:framePr w:w="4247" w:wrap="auto" w:vAnchor="page" w:hAnchor="page" w:x="1836" w:y="93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determinado por hora efectiva de trabajo.</w:t>
      </w:r>
    </w:p>
    <w:p w:rsidR="00DC67A2" w:rsidRDefault="00EA4D3B">
      <w:pPr>
        <w:pStyle w:val="Sinlista1"/>
        <w:framePr w:w="10415" w:wrap="auto" w:vAnchor="page" w:hAnchor="page" w:x="1836" w:y="90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22.-</w:t>
      </w:r>
      <w:r>
        <w:rPr>
          <w:rFonts w:ascii="Arial" w:hAnsi="Arial" w:cs="Arial"/>
          <w:color w:val="000000"/>
        </w:rPr>
        <w:t>Que los  costos horarios  por la  utilización de la  maquinaria y  equipo de construcción  no se  hayan</w:t>
      </w:r>
    </w:p>
    <w:p w:rsidR="00DC67A2" w:rsidRDefault="00EA4D3B">
      <w:pPr>
        <w:pStyle w:val="Sinlista1"/>
        <w:framePr w:w="9718" w:wrap="auto" w:vAnchor="page" w:hAnchor="page" w:x="1836" w:y="86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correspondientes, no se encuentren dentro de los parámetros de precios vigentes en el mercado.</w:t>
      </w:r>
    </w:p>
    <w:p w:rsidR="00DC67A2" w:rsidRDefault="00EA4D3B">
      <w:pPr>
        <w:pStyle w:val="Sinlista1"/>
        <w:framePr w:w="1020" w:wrap="auto" w:vAnchor="page" w:hAnchor="page" w:x="1836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21.-</w:t>
      </w:r>
      <w:r>
        <w:rPr>
          <w:rFonts w:ascii="Arial" w:hAnsi="Arial" w:cs="Arial"/>
          <w:color w:val="000000"/>
        </w:rPr>
        <w:t>Que</w:t>
      </w:r>
    </w:p>
    <w:p w:rsidR="00DC67A2" w:rsidRDefault="00EA4D3B">
      <w:pPr>
        <w:pStyle w:val="Sinlista1"/>
        <w:framePr w:w="501" w:wrap="auto" w:vAnchor="page" w:hAnchor="page" w:x="2764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</w:t>
      </w:r>
    </w:p>
    <w:p w:rsidR="00DC67A2" w:rsidRDefault="00EA4D3B">
      <w:pPr>
        <w:pStyle w:val="Sinlista1"/>
        <w:framePr w:w="928" w:wrap="auto" w:vAnchor="page" w:hAnchor="page" w:x="3220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precios</w:t>
      </w:r>
    </w:p>
    <w:p w:rsidR="00DC67A2" w:rsidRDefault="00EA4D3B">
      <w:pPr>
        <w:pStyle w:val="Sinlista1"/>
        <w:framePr w:w="967" w:wrap="auto" w:vAnchor="page" w:hAnchor="page" w:x="4063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básicos</w:t>
      </w:r>
    </w:p>
    <w:p w:rsidR="00DC67A2" w:rsidRDefault="00EA4D3B">
      <w:pPr>
        <w:pStyle w:val="Sinlista1"/>
        <w:framePr w:w="465" w:wrap="auto" w:vAnchor="page" w:hAnchor="page" w:x="4942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</w:t>
      </w:r>
    </w:p>
    <w:p w:rsidR="00DC67A2" w:rsidRDefault="00EA4D3B">
      <w:pPr>
        <w:pStyle w:val="Sinlista1"/>
        <w:framePr w:w="1314" w:wrap="auto" w:vAnchor="page" w:hAnchor="page" w:x="5366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adquisición</w:t>
      </w:r>
    </w:p>
    <w:p w:rsidR="00DC67A2" w:rsidRDefault="00EA4D3B">
      <w:pPr>
        <w:pStyle w:val="Sinlista1"/>
        <w:framePr w:w="465" w:wrap="auto" w:vAnchor="page" w:hAnchor="page" w:x="6561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</w:t>
      </w:r>
    </w:p>
    <w:p w:rsidR="00DC67A2" w:rsidRDefault="00EA4D3B">
      <w:pPr>
        <w:pStyle w:val="Sinlista1"/>
        <w:framePr w:w="1235" w:wrap="auto" w:vAnchor="page" w:hAnchor="page" w:x="6984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materiales</w:t>
      </w:r>
    </w:p>
    <w:p w:rsidR="00DC67A2" w:rsidRDefault="00EA4D3B">
      <w:pPr>
        <w:pStyle w:val="Sinlista1"/>
        <w:framePr w:w="1530" w:wrap="auto" w:vAnchor="page" w:hAnchor="page" w:x="810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considerados</w:t>
      </w:r>
    </w:p>
    <w:p w:rsidR="00DC67A2" w:rsidRDefault="00EA4D3B">
      <w:pPr>
        <w:pStyle w:val="Sinlista1"/>
        <w:framePr w:w="465" w:wrap="auto" w:vAnchor="page" w:hAnchor="page" w:x="949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</w:t>
      </w:r>
    </w:p>
    <w:p w:rsidR="00DC67A2" w:rsidRDefault="00EA4D3B">
      <w:pPr>
        <w:pStyle w:val="Sinlista1"/>
        <w:framePr w:w="563" w:wrap="auto" w:vAnchor="page" w:hAnchor="page" w:x="991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sus</w:t>
      </w:r>
    </w:p>
    <w:p w:rsidR="00DC67A2" w:rsidRDefault="00EA4D3B">
      <w:pPr>
        <w:pStyle w:val="Sinlista1"/>
        <w:framePr w:w="955" w:wrap="auto" w:vAnchor="page" w:hAnchor="page" w:x="10428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</w:t>
      </w:r>
    </w:p>
    <w:p w:rsidR="00DC67A2" w:rsidRDefault="00EA4D3B">
      <w:pPr>
        <w:pStyle w:val="Sinlista1"/>
        <w:framePr w:w="5563" w:wrap="auto" w:vAnchor="page" w:hAnchor="page" w:x="1836" w:y="78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financiamiento, cargo por utilidad y cargos adicionales.</w:t>
      </w:r>
    </w:p>
    <w:p w:rsidR="00DC67A2" w:rsidRDefault="00EA4D3B">
      <w:pPr>
        <w:pStyle w:val="Sinlista1"/>
        <w:framePr w:w="10407" w:wrap="auto" w:vAnchor="page" w:hAnchor="page" w:x="1836" w:y="76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20.-</w:t>
      </w:r>
      <w:r>
        <w:rPr>
          <w:rFonts w:ascii="Arial" w:hAnsi="Arial" w:cs="Arial"/>
          <w:color w:val="000000"/>
        </w:rPr>
        <w:t>Que los  análisis de los precios  unitarios no estén  estructurados con costos  directos, indirectos, de</w:t>
      </w:r>
    </w:p>
    <w:p w:rsidR="00DC67A2" w:rsidRDefault="00EA4D3B">
      <w:pPr>
        <w:pStyle w:val="Sinlista1"/>
        <w:framePr w:w="5092" w:wrap="auto" w:vAnchor="page" w:hAnchor="page" w:x="1836" w:y="71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individualmente o conformando la propuesta total.</w:t>
      </w:r>
    </w:p>
    <w:p w:rsidR="00DC67A2" w:rsidRDefault="00EA4D3B">
      <w:pPr>
        <w:pStyle w:val="Sinlista1"/>
        <w:framePr w:w="10418" w:wrap="auto" w:vAnchor="page" w:hAnchor="page" w:x="1836" w:y="6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vigentes  en  el   mercado,  nacional  o   de  la  zona  o   región  en  donde   se  ejecutarán  los   trabajos,</w:t>
      </w:r>
    </w:p>
    <w:p w:rsidR="00DC67A2" w:rsidRDefault="00EA4D3B">
      <w:pPr>
        <w:pStyle w:val="Sinlista1"/>
        <w:framePr w:w="10416" w:wrap="auto" w:vAnchor="page" w:hAnchor="page" w:x="1836" w:y="66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19.-</w:t>
      </w:r>
      <w:r>
        <w:rPr>
          <w:rFonts w:ascii="Arial" w:hAnsi="Arial" w:cs="Arial"/>
          <w:color w:val="000000"/>
        </w:rPr>
        <w:t xml:space="preserve">Que los  precios unitarios  propuestos por 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 no sean acordes  con las  condiciones</w:t>
      </w:r>
    </w:p>
    <w:p w:rsidR="00DC67A2" w:rsidRDefault="00EA4D3B">
      <w:pPr>
        <w:pStyle w:val="Sinlista1"/>
        <w:framePr w:w="3930" w:wrap="auto" w:vAnchor="page" w:hAnchor="page" w:x="183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concepto de trabajo que corresponda.</w:t>
      </w:r>
    </w:p>
    <w:p w:rsidR="00DC67A2" w:rsidRDefault="00EA4D3B">
      <w:pPr>
        <w:pStyle w:val="Sinlista1"/>
        <w:framePr w:w="10409" w:wrap="auto" w:vAnchor="page" w:hAnchor="page" w:x="1836" w:y="5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maquinaria  y  equipos  de  construcción  adecuados,   suficientes  y  necesarios  para  la  ejecución  del</w:t>
      </w:r>
    </w:p>
    <w:p w:rsidR="00DC67A2" w:rsidRDefault="00EA4D3B">
      <w:pPr>
        <w:pStyle w:val="Sinlista1"/>
        <w:framePr w:w="10408" w:wrap="auto" w:vAnchor="page" w:hAnchor="page" w:x="1836" w:y="56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 las especificaciones  y  en  la normatividad  aplicable;  considerando los  materiales,  mano  de obra,</w:t>
      </w:r>
    </w:p>
    <w:p w:rsidR="00DC67A2" w:rsidRDefault="00EA4D3B">
      <w:pPr>
        <w:pStyle w:val="Sinlista1"/>
        <w:framePr w:w="10407" w:wrap="auto" w:vAnchor="page" w:hAnchor="page" w:x="1836" w:y="53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18.-</w:t>
      </w:r>
      <w:r>
        <w:rPr>
          <w:rFonts w:ascii="Arial" w:hAnsi="Arial" w:cs="Arial"/>
          <w:color w:val="000000"/>
        </w:rPr>
        <w:t>Que los análisis de los precios unitarios presentados, no estén  integrados conforme a lo establecido</w:t>
      </w:r>
    </w:p>
    <w:p w:rsidR="00DC67A2" w:rsidRDefault="00EA4D3B">
      <w:pPr>
        <w:pStyle w:val="Sinlista1"/>
        <w:framePr w:w="871" w:wrap="auto" w:vAnchor="page" w:hAnchor="page" w:x="1836" w:y="48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bases.</w:t>
      </w:r>
    </w:p>
    <w:p w:rsidR="00DC67A2" w:rsidRDefault="00EA4D3B">
      <w:pPr>
        <w:pStyle w:val="Sinlista1"/>
        <w:framePr w:w="10423" w:wrap="auto" w:vAnchor="page" w:hAnchor="page" w:x="1836" w:y="46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normas de  calidad y  especificaciones generales  y particulares  de  construcción establecidas  en estas</w:t>
      </w:r>
    </w:p>
    <w:p w:rsidR="00DC67A2" w:rsidRDefault="00EA4D3B">
      <w:pPr>
        <w:pStyle w:val="Sinlista1"/>
        <w:framePr w:w="10403" w:wrap="auto" w:vAnchor="page" w:hAnchor="page" w:x="1841" w:y="43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17.-</w:t>
      </w:r>
      <w:r>
        <w:rPr>
          <w:rFonts w:ascii="Arial" w:hAnsi="Arial" w:cs="Arial"/>
          <w:color w:val="000000"/>
        </w:rPr>
        <w:t>Que las características, especificaciones  y calidad de los materiales,  no sean las requeridas  en las</w:t>
      </w:r>
    </w:p>
    <w:p w:rsidR="00DC67A2" w:rsidRDefault="00EA4D3B">
      <w:pPr>
        <w:pStyle w:val="Sinlista1"/>
        <w:framePr w:w="3168" w:wrap="auto" w:vAnchor="page" w:hAnchor="page" w:x="1836" w:y="390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solvencia de la proposición.</w:t>
      </w:r>
    </w:p>
    <w:p w:rsidR="00DC67A2" w:rsidRDefault="00EA4D3B">
      <w:pPr>
        <w:pStyle w:val="Sinlista1"/>
        <w:framePr w:w="10416" w:wrap="auto" w:vAnchor="page" w:hAnchor="page" w:x="1836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CONVOCANTE”  </w:t>
      </w:r>
      <w:r>
        <w:rPr>
          <w:rFonts w:ascii="Arial" w:hAnsi="Arial" w:cs="Arial"/>
          <w:color w:val="000000"/>
        </w:rPr>
        <w:t xml:space="preserve">y  con  el   procedimiento  constructivo  a  realizar,  </w:t>
      </w:r>
      <w:r>
        <w:rPr>
          <w:rFonts w:ascii="Arial Bold" w:hAnsi="Arial Bold" w:cs="Arial Bold"/>
          <w:b/>
          <w:color w:val="000000"/>
        </w:rPr>
        <w:t>y  su   incumplimiento  afecte  la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7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18</w:t>
      </w:r>
    </w:p>
    <w:p w:rsidR="00DC67A2" w:rsidRDefault="00EA4D3B">
      <w:pPr>
        <w:pStyle w:val="Sinlista1"/>
        <w:framePr w:w="2105" w:wrap="auto" w:vAnchor="page" w:hAnchor="page" w:x="1416" w:y="130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arriba mencionado.</w:t>
      </w:r>
    </w:p>
    <w:p w:rsidR="00DC67A2" w:rsidRDefault="00EA4D3B">
      <w:pPr>
        <w:pStyle w:val="Sinlista1"/>
        <w:framePr w:w="10880" w:wrap="auto" w:vAnchor="page" w:hAnchor="page" w:x="1416" w:y="127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importe  total de  la propuesta  será ajustado por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de acuerdo  con el  procedimiento</w:t>
      </w:r>
    </w:p>
    <w:p w:rsidR="00DC67A2" w:rsidRDefault="00EA4D3B">
      <w:pPr>
        <w:pStyle w:val="Sinlista1"/>
        <w:framePr w:w="9453" w:wrap="auto" w:vAnchor="page" w:hAnchor="page" w:x="1416" w:y="122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unitario y las cantidades de catálogo, prevalecerá el precio unitario y el importe será corregido.</w:t>
      </w:r>
    </w:p>
    <w:p w:rsidR="00DC67A2" w:rsidRDefault="00EA4D3B">
      <w:pPr>
        <w:pStyle w:val="Sinlista1"/>
        <w:framePr w:w="10868" w:wrap="auto" w:vAnchor="page" w:hAnchor="page" w:x="1416" w:y="120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existiera  diferencia entre  el  precio unitario  y  el importe  del  concepto que  resulte  de multiplicar  el  precio</w:t>
      </w:r>
    </w:p>
    <w:p w:rsidR="00DC67A2" w:rsidRDefault="00EA4D3B">
      <w:pPr>
        <w:pStyle w:val="Sinlista1"/>
        <w:framePr w:w="10867" w:wrap="auto" w:vAnchor="page" w:hAnchor="page" w:x="1416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del precio  unitario y si  aún persiste el  error, se  dará por no  entregado y será  motivo de descalificación.  Si</w:t>
      </w:r>
    </w:p>
    <w:p w:rsidR="00DC67A2" w:rsidRDefault="00EA4D3B">
      <w:pPr>
        <w:pStyle w:val="Sinlista1"/>
        <w:framePr w:w="10869" w:wrap="auto" w:vAnchor="page" w:hAnchor="page" w:x="1416" w:y="114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cantidades, expresadas en número y letra, prevalecerá la expresada con letra previa verificación  de la matriz</w:t>
      </w:r>
    </w:p>
    <w:p w:rsidR="00DC67A2" w:rsidRDefault="00EA4D3B">
      <w:pPr>
        <w:pStyle w:val="Sinlista1"/>
        <w:framePr w:w="10883" w:wrap="auto" w:vAnchor="page" w:hAnchor="page" w:x="1416" w:y="112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precio  y  con  la  suma  del  programa  de erogaciones  propuestas,  en  caso  de  existir  discrepancia  entre</w:t>
      </w:r>
    </w:p>
    <w:p w:rsidR="00DC67A2" w:rsidRDefault="00EA4D3B">
      <w:pPr>
        <w:pStyle w:val="Sinlista1"/>
        <w:framePr w:w="10806" w:wrap="auto" w:vAnchor="page" w:hAnchor="page" w:x="1472" w:y="109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verificará la coincidencia en cifra y  letra del precio total, con la suma del desglose del</w:t>
      </w:r>
    </w:p>
    <w:p w:rsidR="00DC67A2" w:rsidRDefault="00EA4D3B">
      <w:pPr>
        <w:pStyle w:val="Sinlista1"/>
        <w:framePr w:w="4452" w:wrap="auto" w:vAnchor="page" w:hAnchor="page" w:x="1416" w:y="104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contemplados en el catálogo de conceptos.</w:t>
      </w:r>
    </w:p>
    <w:p w:rsidR="00DC67A2" w:rsidRDefault="00EA4D3B">
      <w:pPr>
        <w:pStyle w:val="Sinlista1"/>
        <w:framePr w:w="10810" w:wrap="auto" w:vAnchor="page" w:hAnchor="page" w:x="1472" w:y="102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también verificará  el debido  análisis, cálculo  e integración  de los  precios unitarios,</w:t>
      </w:r>
    </w:p>
    <w:p w:rsidR="00DC67A2" w:rsidRDefault="00EA4D3B">
      <w:pPr>
        <w:pStyle w:val="Sinlista1"/>
        <w:framePr w:w="5202" w:wrap="auto" w:vAnchor="page" w:hAnchor="page" w:x="1416" w:y="97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la evaluación técnica, se emitirá una resolución.</w:t>
      </w:r>
    </w:p>
    <w:p w:rsidR="00DC67A2" w:rsidRDefault="00EA4D3B">
      <w:pPr>
        <w:pStyle w:val="Sinlista1"/>
        <w:framePr w:w="10868" w:wrap="auto" w:vAnchor="page" w:hAnchor="page" w:x="1416" w:y="95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información que él  mismo suministre y podrá comprobar la  veracidad de dicha información. Como  resultado</w:t>
      </w:r>
    </w:p>
    <w:p w:rsidR="00DC67A2" w:rsidRDefault="00EA4D3B">
      <w:pPr>
        <w:pStyle w:val="Sinlista1"/>
        <w:framePr w:w="10882" w:wrap="auto" w:vAnchor="page" w:hAnchor="page" w:x="1416" w:y="92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 CONVOCANTE”   </w:t>
      </w:r>
      <w:r>
        <w:rPr>
          <w:rFonts w:ascii="Arial" w:hAnsi="Arial" w:cs="Arial"/>
          <w:color w:val="000000"/>
        </w:rPr>
        <w:t>juzgará  la  capacidad  del   Participante  para  cumplir   con  su  proposición,  por   la</w:t>
      </w:r>
    </w:p>
    <w:p w:rsidR="00DC67A2" w:rsidRDefault="00EA4D3B">
      <w:pPr>
        <w:pStyle w:val="Sinlista1"/>
        <w:framePr w:w="1284" w:wrap="auto" w:vAnchor="page" w:hAnchor="page" w:x="1416" w:y="8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83" w:wrap="auto" w:vAnchor="page" w:hAnchor="page" w:x="1416" w:y="87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presente la proposición cuyo  precio sea el más bajo, de conformidad  con lo establecido en el Artículo  45 de</w:t>
      </w:r>
    </w:p>
    <w:p w:rsidR="00DC67A2" w:rsidRDefault="00EA4D3B">
      <w:pPr>
        <w:pStyle w:val="Sinlista1"/>
        <w:framePr w:w="10874" w:wrap="auto" w:vAnchor="page" w:hAnchor="page" w:x="1416" w:y="8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tanto satisfacen la totalidad de los requerimientos de  </w:t>
      </w:r>
      <w:r>
        <w:rPr>
          <w:rFonts w:ascii="Arial-BoldMT" w:hAnsi="Arial-BoldMT" w:cs="Arial-BoldMT"/>
          <w:color w:val="000000"/>
        </w:rPr>
        <w:t>“LA CONVOCANTE</w:t>
      </w:r>
      <w:r>
        <w:rPr>
          <w:rFonts w:ascii="ArialMT" w:hAnsi="ArialMT" w:cs="ArialMT"/>
          <w:color w:val="000000"/>
        </w:rPr>
        <w:t>”</w:t>
      </w:r>
      <w:r>
        <w:rPr>
          <w:rFonts w:ascii="Arial" w:hAnsi="Arial" w:cs="Arial"/>
          <w:color w:val="000000"/>
        </w:rPr>
        <w:t>, el contrato se adjudicará a quien</w:t>
      </w:r>
    </w:p>
    <w:p w:rsidR="00DC67A2" w:rsidRDefault="00EA4D3B">
      <w:pPr>
        <w:pStyle w:val="Sinlista1"/>
        <w:framePr w:w="10867" w:wrap="auto" w:vAnchor="page" w:hAnchor="page" w:x="1416" w:y="8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obligaciones respectivas.    Si resultare  que dos  o más  proposiciones son  solventes y  remunerables  y por</w:t>
      </w:r>
    </w:p>
    <w:p w:rsidR="00DC67A2" w:rsidRDefault="00EA4D3B">
      <w:pPr>
        <w:pStyle w:val="Sinlista1"/>
        <w:framePr w:w="10877" w:wrap="auto" w:vAnchor="page" w:hAnchor="page" w:x="1416" w:y="7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económicas  requeridas  por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y  garantice  satisfactoriamente  el  cumplimiento  de las</w:t>
      </w:r>
    </w:p>
    <w:p w:rsidR="00DC67A2" w:rsidRDefault="00EA4D3B">
      <w:pPr>
        <w:pStyle w:val="Sinlista1"/>
        <w:framePr w:w="10884" w:wrap="auto" w:vAnchor="page" w:hAnchor="page" w:x="1416" w:y="76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 adjudicará  el contrato  respectivo  a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que  reúna las  condiciones  legales,  técnicas  y</w:t>
      </w:r>
    </w:p>
    <w:p w:rsidR="00DC67A2" w:rsidRDefault="00EA4D3B">
      <w:pPr>
        <w:pStyle w:val="Sinlista1"/>
        <w:framePr w:w="6518" w:wrap="auto" w:vAnchor="page" w:hAnchor="page" w:x="1132" w:y="73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21.- CRITERIOS PARA LA ADJUDICACION DEL CONTRATO.</w:t>
      </w:r>
    </w:p>
    <w:p w:rsidR="00DC67A2" w:rsidRDefault="00EA4D3B">
      <w:pPr>
        <w:pStyle w:val="Sinlista1"/>
        <w:framePr w:w="9220" w:wrap="auto" w:vAnchor="page" w:hAnchor="page" w:x="1561" w:y="64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Declarada desierta la licitación se procederá a lo establecido en el artículo 54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3791" w:wrap="auto" w:vAnchor="page" w:hAnchor="page" w:x="1852" w:y="6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e.    Por caso fortuito o fuerza mayor.</w:t>
      </w:r>
    </w:p>
    <w:p w:rsidR="00DC67A2" w:rsidRDefault="00EA4D3B">
      <w:pPr>
        <w:pStyle w:val="Sinlista1"/>
        <w:framePr w:w="7613" w:wrap="auto" w:vAnchor="page" w:hAnchor="page" w:x="1852" w:y="57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d.    No se cuente con un mínimo de tres participantes en el acto de apertura.</w:t>
      </w:r>
    </w:p>
    <w:p w:rsidR="00DC67A2" w:rsidRDefault="00EA4D3B">
      <w:pPr>
        <w:pStyle w:val="Sinlista1"/>
        <w:framePr w:w="1870" w:wrap="auto" w:vAnchor="page" w:hAnchor="page" w:x="2212" w:y="5562"/>
        <w:widowControl w:val="0"/>
        <w:autoSpaceDE w:val="0"/>
        <w:autoSpaceDN w:val="0"/>
        <w:spacing w:line="208" w:lineRule="exact"/>
        <w:rPr>
          <w:rFonts w:ascii="Arial-BoldMT" w:hAnsi="Arial-BoldMT" w:cs="Arial-BoldMT"/>
          <w:color w:val="000000"/>
          <w:w w:val="99"/>
        </w:rPr>
      </w:pPr>
      <w:r>
        <w:rPr>
          <w:rFonts w:ascii="Arial-BoldMT" w:hAnsi="Arial-BoldMT" w:cs="Arial-BoldMT"/>
          <w:color w:val="000000"/>
          <w:w w:val="99"/>
        </w:rPr>
        <w:t>CONVOCANTE”</w:t>
      </w:r>
    </w:p>
    <w:p w:rsidR="00DC67A2" w:rsidRDefault="00EA4D3B">
      <w:pPr>
        <w:pStyle w:val="Sinlista1"/>
        <w:framePr w:w="10005" w:wrap="auto" w:vAnchor="page" w:hAnchor="page" w:x="2212" w:y="5321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no  fueren  aceptables,  </w:t>
      </w:r>
      <w:proofErr w:type="spell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en  su  caso,  se  rebase  el  importe  total  del  presupuesto  base  de 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390" w:wrap="auto" w:vAnchor="page" w:hAnchor="page" w:x="1852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c.    </w:t>
      </w:r>
      <w:r>
        <w:rPr>
          <w:rFonts w:ascii="Arial" w:hAnsi="Arial" w:cs="Arial"/>
          <w:color w:val="000000"/>
        </w:rPr>
        <w:t>Ninguna  de las propuestas presentadas reúna los requisitos  de las bases de licitación o  sus precios</w:t>
      </w:r>
    </w:p>
    <w:p w:rsidR="00DC67A2" w:rsidRDefault="00EA4D3B">
      <w:pPr>
        <w:pStyle w:val="Sinlista1"/>
        <w:framePr w:w="9316" w:wrap="auto" w:vAnchor="page" w:hAnchor="page" w:x="1852" w:y="48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b.    No se presenten los licitantes para participar en el acto de Aperturas Técnica </w:t>
      </w:r>
      <w:r>
        <w:rPr>
          <w:rFonts w:ascii="ArialMT" w:hAnsi="ArialMT" w:cs="ArialMT"/>
          <w:color w:val="000000"/>
        </w:rPr>
        <w:t xml:space="preserve">– </w:t>
      </w:r>
      <w:r>
        <w:rPr>
          <w:rFonts w:ascii="Arial" w:hAnsi="Arial" w:cs="Arial"/>
          <w:color w:val="000000"/>
        </w:rPr>
        <w:t xml:space="preserve"> Económica</w:t>
      </w:r>
    </w:p>
    <w:p w:rsidR="00DC67A2" w:rsidRDefault="00EA4D3B">
      <w:pPr>
        <w:pStyle w:val="Sinlista1"/>
        <w:framePr w:w="5418" w:wrap="auto" w:vAnchor="page" w:hAnchor="page" w:x="1852" w:y="46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a.    Ninguna empresa adquiera las bases de licitación</w:t>
      </w:r>
    </w:p>
    <w:p w:rsidR="00DC67A2" w:rsidRDefault="00EA4D3B">
      <w:pPr>
        <w:pStyle w:val="Sinlista1"/>
        <w:framePr w:w="5950" w:wrap="auto" w:vAnchor="page" w:hAnchor="page" w:x="1416" w:y="43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licitación cuando se presenten las siguientes circunstancias:</w:t>
      </w:r>
    </w:p>
    <w:p w:rsidR="00DC67A2" w:rsidRDefault="00EA4D3B">
      <w:pPr>
        <w:pStyle w:val="Sinlista1"/>
        <w:framePr w:w="10876" w:wrap="auto" w:vAnchor="page" w:hAnchor="page" w:x="1416" w:y="41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acuerdo a lo estipulado en  el artículo 48 de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podrá declarar  desierta esta</w:t>
      </w:r>
    </w:p>
    <w:p w:rsidR="00DC67A2" w:rsidRDefault="00EA4D3B">
      <w:pPr>
        <w:pStyle w:val="Sinlista1"/>
        <w:framePr w:w="3167" w:wrap="auto" w:vAnchor="page" w:hAnchor="page" w:x="1132" w:y="38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20.- LICITACIÓN DESIERTA: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8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19</w:t>
      </w:r>
    </w:p>
    <w:p w:rsidR="00DC67A2" w:rsidRDefault="00EA4D3B">
      <w:pPr>
        <w:pStyle w:val="Sinlista1"/>
        <w:framePr w:w="7794" w:wrap="auto" w:vAnchor="page" w:hAnchor="page" w:x="1424" w:y="134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términos que prevé los artículos del Título Octavo, Capítulo I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69" w:wrap="auto" w:vAnchor="page" w:hAnchor="page" w:x="1424" w:y="131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 interesados  podrán  inconformarse ante  la Secretaria  de  Contraloría del  Gobierno  del Estado,  en los</w:t>
      </w:r>
    </w:p>
    <w:p w:rsidR="00DC67A2" w:rsidRDefault="00EA4D3B">
      <w:pPr>
        <w:pStyle w:val="Sinlista1"/>
        <w:framePr w:w="2470" w:wrap="auto" w:vAnchor="page" w:hAnchor="page" w:x="1424" w:y="127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aplicables a la materia.</w:t>
      </w:r>
    </w:p>
    <w:p w:rsidR="00DC67A2" w:rsidRDefault="00EA4D3B">
      <w:pPr>
        <w:pStyle w:val="Sinlista1"/>
        <w:framePr w:w="10871" w:wrap="auto" w:vAnchor="page" w:hAnchor="page" w:x="1424" w:y="124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 la  obra,  de  acuerdo  con  lo  establecido  por  la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" w:hAnsi="Arial" w:cs="Arial"/>
          <w:color w:val="000000"/>
        </w:rPr>
        <w:t>;  y  demás  disposiciones  legales  vigentes</w:t>
      </w:r>
    </w:p>
    <w:p w:rsidR="00DC67A2" w:rsidRDefault="00EA4D3B">
      <w:pPr>
        <w:pStyle w:val="Sinlista1"/>
        <w:framePr w:w="10861" w:wrap="auto" w:vAnchor="page" w:hAnchor="page" w:x="1424" w:y="121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proposición solvente más  baja que garantice  satisfactoriamente el cumplimiento del  Contrato y la ejecución</w:t>
      </w:r>
    </w:p>
    <w:p w:rsidR="00DC67A2" w:rsidRDefault="00EA4D3B">
      <w:pPr>
        <w:pStyle w:val="Sinlista1"/>
        <w:framePr w:w="10867" w:wrap="auto" w:vAnchor="page" w:hAnchor="page" w:x="1424" w:y="119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 contrato  se  adjudicará   a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que,  reuniendo   las  condiciones  anteriores,  presente  la</w:t>
      </w:r>
    </w:p>
    <w:p w:rsidR="00DC67A2" w:rsidRDefault="00EA4D3B">
      <w:pPr>
        <w:pStyle w:val="Sinlista1"/>
        <w:framePr w:w="5281" w:wrap="auto" w:vAnchor="page" w:hAnchor="page" w:x="1424" w:y="116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acatando lo dispuesto por dichos preceptos legales.</w:t>
      </w:r>
    </w:p>
    <w:p w:rsidR="00DC67A2" w:rsidRDefault="00EA4D3B">
      <w:pPr>
        <w:pStyle w:val="Sinlista1"/>
        <w:framePr w:w="10871" w:wrap="auto" w:vAnchor="page" w:hAnchor="page" w:x="1424" w:y="113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apoyará en  las disposiciones contenidas  en el Artículo  46 de 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 emitiendo para tal  efecto fallo,</w:t>
      </w:r>
    </w:p>
    <w:p w:rsidR="00DC67A2" w:rsidRDefault="00EA4D3B">
      <w:pPr>
        <w:pStyle w:val="Sinlista1"/>
        <w:framePr w:w="10869" w:wrap="auto" w:vAnchor="page" w:hAnchor="page" w:x="1424" w:y="111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decisión de 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se hará saber  a los participantes en  la fecha del fallo respectivo;  y se</w:t>
      </w:r>
    </w:p>
    <w:p w:rsidR="00DC67A2" w:rsidRDefault="00EA4D3B">
      <w:pPr>
        <w:pStyle w:val="Sinlista1"/>
        <w:framePr w:w="7401" w:wrap="auto" w:vAnchor="page" w:hAnchor="page" w:x="1424" w:y="1085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21.1 DECISIÓN DE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 Bold" w:hAnsi="Arial Bold" w:cs="Arial Bold"/>
          <w:b/>
          <w:color w:val="000000"/>
        </w:rPr>
        <w:t>RELATIVA A LA LICITACION</w:t>
      </w:r>
    </w:p>
    <w:p w:rsidR="00DC67A2" w:rsidRDefault="00EA4D3B">
      <w:pPr>
        <w:pStyle w:val="Sinlista1"/>
        <w:framePr w:w="7523" w:wrap="auto" w:vAnchor="page" w:hAnchor="page" w:x="1424" w:y="101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dicha información. La decisión de LA </w:t>
      </w:r>
      <w:r>
        <w:rPr>
          <w:rFonts w:ascii="ArialMT" w:hAnsi="ArialMT" w:cs="Arial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será inapelable.</w:t>
      </w:r>
    </w:p>
    <w:p w:rsidR="00DC67A2" w:rsidRDefault="00EA4D3B">
      <w:pPr>
        <w:pStyle w:val="Sinlista1"/>
        <w:framePr w:w="10859" w:wrap="auto" w:vAnchor="page" w:hAnchor="page" w:x="1424" w:y="98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información que el  mismo suministre, comprobará por los  medios que estime convenientes, la  veracidad de</w:t>
      </w:r>
    </w:p>
    <w:p w:rsidR="00DC67A2" w:rsidRDefault="00EA4D3B">
      <w:pPr>
        <w:pStyle w:val="Sinlista1"/>
        <w:framePr w:w="10869" w:wrap="auto" w:vAnchor="page" w:hAnchor="page" w:x="1424" w:y="96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 CONVOCANTE” </w:t>
      </w:r>
      <w:r>
        <w:rPr>
          <w:rFonts w:ascii="Arial" w:hAnsi="Arial" w:cs="Arial"/>
          <w:color w:val="000000"/>
        </w:rPr>
        <w:t xml:space="preserve">juzgará  la capacidad  </w:t>
      </w:r>
      <w:r>
        <w:rPr>
          <w:rFonts w:ascii="ArialMT" w:hAnsi="ArialMT" w:cs="ArialMT"/>
          <w:color w:val="000000"/>
        </w:rPr>
        <w:t>de  “</w:t>
      </w:r>
      <w:r>
        <w:rPr>
          <w:rFonts w:ascii="Arial-BoldMT" w:hAnsi="Arial-BoldMT" w:cs="Arial-BoldMT"/>
          <w:color w:val="000000"/>
        </w:rPr>
        <w:t xml:space="preserve">EL LICITANTE”  </w:t>
      </w:r>
      <w:r>
        <w:rPr>
          <w:rFonts w:ascii="Arial" w:hAnsi="Arial" w:cs="Arial"/>
          <w:color w:val="000000"/>
        </w:rPr>
        <w:t>para  cumplir con  su  proposición, por  la</w:t>
      </w:r>
    </w:p>
    <w:p w:rsidR="00DC67A2" w:rsidRDefault="00EA4D3B">
      <w:pPr>
        <w:pStyle w:val="Sinlista1"/>
        <w:framePr w:w="10629" w:wrap="auto" w:vAnchor="page" w:hAnchor="page" w:x="1416" w:y="91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evaluación de las proposiciones, en ningún caso podrán utilizarse mecanismos de puntos o porcentajes.</w:t>
      </w:r>
    </w:p>
    <w:p w:rsidR="00DC67A2" w:rsidRDefault="00EA4D3B">
      <w:pPr>
        <w:pStyle w:val="Sinlista1"/>
        <w:framePr w:w="10869" w:wrap="auto" w:vAnchor="page" w:hAnchor="page" w:x="1416" w:y="88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constar el análisis de las proposiciones admitidas, y se hará mención de las proposiciones desechadas. Para</w:t>
      </w:r>
    </w:p>
    <w:p w:rsidR="00DC67A2" w:rsidRDefault="00EA4D3B">
      <w:pPr>
        <w:pStyle w:val="Sinlista1"/>
        <w:framePr w:w="10808" w:wrap="auto" w:vAnchor="page" w:hAnchor="page" w:x="1472" w:y="86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emitirá  un dictamen  que  servirá  como  fundamento  para el  fallo,  en  el  que  hará</w:t>
      </w:r>
    </w:p>
    <w:p w:rsidR="00DC67A2" w:rsidRDefault="00EA4D3B">
      <w:pPr>
        <w:pStyle w:val="Sinlista1"/>
        <w:framePr w:w="2057" w:wrap="auto" w:vAnchor="page" w:hAnchor="page" w:x="1416" w:y="81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solvente más baja.</w:t>
      </w:r>
    </w:p>
    <w:p w:rsidR="00DC67A2" w:rsidRDefault="00EA4D3B">
      <w:pPr>
        <w:pStyle w:val="Sinlista1"/>
        <w:framePr w:w="10872" w:wrap="auto" w:vAnchor="page" w:hAnchor="page" w:x="1416" w:y="78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requerimientos de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>, el contrato se  adjudicará a quien presente la propuesta económica</w:t>
      </w:r>
    </w:p>
    <w:p w:rsidR="00DC67A2" w:rsidRDefault="00EA4D3B">
      <w:pPr>
        <w:pStyle w:val="Sinlista1"/>
        <w:framePr w:w="10807" w:wrap="auto" w:vAnchor="page" w:hAnchor="page" w:x="1472" w:y="76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  resultare  que   dos  o  más  proposiciones   son  solventes  y  por  tanto   satisfacen  la  totalidad  de   los</w:t>
      </w:r>
    </w:p>
    <w:p w:rsidR="00DC67A2" w:rsidRDefault="00EA4D3B">
      <w:pPr>
        <w:pStyle w:val="Sinlista1"/>
        <w:framePr w:w="3193" w:wrap="auto" w:vAnchor="page" w:hAnchor="page" w:x="1416" w:y="71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 financiero presentado.</w:t>
      </w:r>
    </w:p>
    <w:p w:rsidR="00DC67A2" w:rsidRDefault="00EA4D3B">
      <w:pPr>
        <w:pStyle w:val="Sinlista1"/>
        <w:framePr w:w="10867" w:wrap="auto" w:vAnchor="page" w:hAnchor="page" w:x="1416" w:y="6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primeros meses  de  ejecución de  los trabajos,  de  acuerdo a  las cantidades  y  plazos considerados  en su</w:t>
      </w:r>
    </w:p>
    <w:p w:rsidR="00DC67A2" w:rsidRDefault="00EA4D3B">
      <w:pPr>
        <w:pStyle w:val="Sinlista1"/>
        <w:framePr w:w="10875" w:wrap="auto" w:vAnchor="page" w:hAnchor="page" w:x="1416" w:y="66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el capital  de trabajo de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cubra  el financiamiento de  los trabajos a  realizar en los dos</w:t>
      </w:r>
    </w:p>
    <w:p w:rsidR="00DC67A2" w:rsidRDefault="00EA4D3B">
      <w:pPr>
        <w:pStyle w:val="Sinlista1"/>
        <w:framePr w:w="1398" w:wrap="auto" w:vAnchor="page" w:hAnchor="page" w:x="141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respectivas.</w:t>
      </w:r>
    </w:p>
    <w:p w:rsidR="00DC67A2" w:rsidRDefault="00EA4D3B">
      <w:pPr>
        <w:pStyle w:val="Sinlista1"/>
        <w:framePr w:w="10872" w:wrap="auto" w:vAnchor="page" w:hAnchor="page" w:x="1416" w:y="5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requeridas  por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y  garantice  satisfactoriamente  el cumplimiento  de  las  obligaciones</w:t>
      </w:r>
    </w:p>
    <w:p w:rsidR="00DC67A2" w:rsidRDefault="00EA4D3B">
      <w:pPr>
        <w:pStyle w:val="Sinlista1"/>
        <w:framePr w:w="10870" w:wrap="auto" w:vAnchor="page" w:hAnchor="page" w:x="1416" w:y="56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estas  Bases   de  Licitación  y   sus  anexos,  reuniendo   las  condiciones  legales,   técnicas  y   económicas</w:t>
      </w:r>
    </w:p>
    <w:p w:rsidR="00DC67A2" w:rsidRDefault="00EA4D3B">
      <w:pPr>
        <w:pStyle w:val="Sinlista1"/>
        <w:framePr w:w="10872" w:wrap="auto" w:vAnchor="page" w:hAnchor="page" w:x="1416" w:y="53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solvente  tanto técnica  como  económica, cumpla  con todos  y  cada uno  de los  requisitos  establecidos en</w:t>
      </w:r>
    </w:p>
    <w:p w:rsidR="00DC67A2" w:rsidRDefault="00EA4D3B">
      <w:pPr>
        <w:pStyle w:val="Sinlista1"/>
        <w:framePr w:w="10806" w:wrap="auto" w:vAnchor="page" w:hAnchor="page" w:x="1472" w:y="50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Una vez  hecha la evaluación  de las proposiciones,  el contrato se  adjudicará a  la persona cuya  propuesta</w:t>
      </w:r>
    </w:p>
    <w:p w:rsidR="00DC67A2" w:rsidRDefault="00EA4D3B">
      <w:pPr>
        <w:pStyle w:val="Sinlista1"/>
        <w:framePr w:w="7721" w:wrap="auto" w:vAnchor="page" w:hAnchor="page" w:x="1472" w:y="46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Si el Participante no acepta la corrección, su propuesta será rechazada.</w:t>
      </w:r>
    </w:p>
    <w:p w:rsidR="00DC67A2" w:rsidRDefault="00EA4D3B">
      <w:pPr>
        <w:pStyle w:val="Sinlista1"/>
        <w:framePr w:w="5503" w:wrap="auto" w:vAnchor="page" w:hAnchor="page" w:x="141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este organismo para la mejor conducción del proceso.</w:t>
      </w:r>
    </w:p>
    <w:p w:rsidR="00DC67A2" w:rsidRDefault="00EA4D3B">
      <w:pPr>
        <w:pStyle w:val="Sinlista1"/>
        <w:framePr w:w="10871" w:wrap="auto" w:vAnchor="page" w:hAnchor="page" w:x="141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Documento </w:t>
      </w:r>
      <w:r>
        <w:rPr>
          <w:rFonts w:ascii="Arial Bold" w:hAnsi="Arial Bold" w:cs="Arial Bold"/>
          <w:b/>
          <w:color w:val="000000"/>
        </w:rPr>
        <w:t xml:space="preserve">PE-1 </w:t>
      </w:r>
      <w:r>
        <w:rPr>
          <w:rFonts w:ascii="Arial" w:hAnsi="Arial" w:cs="Arial"/>
          <w:color w:val="000000"/>
        </w:rPr>
        <w:t>y  ante firmarlo y aún  que esto no será  causa de descalificación, es  de conveniencia para</w:t>
      </w:r>
    </w:p>
    <w:p w:rsidR="00DC67A2" w:rsidRDefault="00EA4D3B">
      <w:pPr>
        <w:pStyle w:val="Sinlista1"/>
        <w:framePr w:w="10869" w:wrap="auto" w:vAnchor="page" w:hAnchor="page" w:x="1416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Participante  a la  licitación deberá  proteger  con cinta  adhesiva transparente  las correcciones  hechas al</w:t>
      </w:r>
    </w:p>
    <w:p w:rsidR="00DC67A2" w:rsidRDefault="00C1344F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 xml:space="preserve">DOP-SEBISED-H. </w:t>
      </w:r>
      <w:r w:rsidR="002D48D7" w:rsidRPr="004D2E51">
        <w:rPr>
          <w:rFonts w:ascii="Arial Bold" w:hAnsi="Arial Bold" w:cs="Arial Bold"/>
          <w:b/>
          <w:color w:val="000000"/>
          <w:sz w:val="22"/>
          <w:szCs w:val="22"/>
        </w:rPr>
        <w:t>AYTO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9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20</w:t>
      </w:r>
    </w:p>
    <w:p w:rsidR="00DC67A2" w:rsidRDefault="00EA4D3B">
      <w:pPr>
        <w:pStyle w:val="Sinlista1"/>
        <w:framePr w:w="10167" w:wrap="auto" w:vAnchor="page" w:hAnchor="page" w:x="1416" w:y="1317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cumplimiento del Contrato de conformidad con lo estipulado en el Artículo 60 y 61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63" w:wrap="auto" w:vAnchor="page" w:hAnchor="page" w:x="1416" w:y="12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adjudique el contrato deberá  presentar en el acto las garantías para  la correcta aplicación de los anticipos y</w:t>
      </w:r>
    </w:p>
    <w:p w:rsidR="00DC67A2" w:rsidRDefault="00EA4D3B">
      <w:pPr>
        <w:pStyle w:val="Sinlista1"/>
        <w:framePr w:w="10882" w:wrap="auto" w:vAnchor="page" w:hAnchor="page" w:x="1416" w:y="126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Sala  de  Juntas del  H.  Ayuntamiento  del  Municipio  de  Pueblo Nuevo.  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a  quien se  le</w:t>
      </w:r>
    </w:p>
    <w:p w:rsidR="00DC67A2" w:rsidRDefault="00EA4D3B">
      <w:pPr>
        <w:pStyle w:val="Sinlista1"/>
        <w:framePr w:w="10884" w:wrap="auto" w:vAnchor="page" w:hAnchor="page" w:x="1416" w:y="12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firma del contrato  respectivo, se llevará a cabo a las  </w:t>
      </w:r>
      <w:r w:rsidR="007E0EFD">
        <w:rPr>
          <w:rFonts w:ascii="Arial Bold" w:hAnsi="Arial Bold" w:cs="Arial Bold"/>
          <w:b/>
          <w:color w:val="000000"/>
        </w:rPr>
        <w:t>15</w:t>
      </w:r>
      <w:r>
        <w:rPr>
          <w:rFonts w:ascii="Arial Bold" w:hAnsi="Arial Bold" w:cs="Arial Bold"/>
          <w:b/>
          <w:color w:val="000000"/>
        </w:rPr>
        <w:t>:00 horas del</w:t>
      </w:r>
      <w:r w:rsidR="007E0EFD">
        <w:rPr>
          <w:rFonts w:ascii="Arial Bold" w:hAnsi="Arial Bold" w:cs="Arial Bold"/>
          <w:b/>
          <w:color w:val="000000"/>
        </w:rPr>
        <w:t xml:space="preserve"> día 17 de mayo del 2024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en la</w:t>
      </w:r>
    </w:p>
    <w:p w:rsidR="00DC67A2" w:rsidRDefault="00EA4D3B">
      <w:pPr>
        <w:pStyle w:val="Sinlista1"/>
        <w:framePr w:w="3167" w:wrap="auto" w:vAnchor="page" w:hAnchor="page" w:x="1132" w:y="1212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25.- FIRMA DEL CONTRATO</w:t>
      </w:r>
    </w:p>
    <w:p w:rsidR="00DC67A2" w:rsidRDefault="00EA4D3B">
      <w:pPr>
        <w:pStyle w:val="Sinlista1"/>
        <w:framePr w:w="9187" w:wrap="auto" w:vAnchor="page" w:hAnchor="page" w:x="1416" w:y="113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estas Bases de Concurso, que es emitido en apego a lo previsto en la normatividad vigente.</w:t>
      </w:r>
    </w:p>
    <w:p w:rsidR="00DC67A2" w:rsidRDefault="00EA4D3B">
      <w:pPr>
        <w:pStyle w:val="Sinlista1"/>
        <w:framePr w:w="10863" w:wrap="auto" w:vAnchor="page" w:hAnchor="page" w:x="1416" w:y="111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 adjudicatario deberá  formalizar el contrato  en los términos  que estipula el modelo  del Contrato, anexo  a</w:t>
      </w:r>
    </w:p>
    <w:p w:rsidR="00DC67A2" w:rsidRDefault="00EA4D3B">
      <w:pPr>
        <w:pStyle w:val="Sinlista1"/>
        <w:framePr w:w="7643" w:wrap="auto" w:vAnchor="page" w:hAnchor="page" w:x="1132" w:y="1093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24.- MODELO DEL CONTRATO (incluir </w:t>
      </w:r>
      <w:r w:rsidR="003B35D8">
        <w:rPr>
          <w:rFonts w:ascii="Arial Bold" w:hAnsi="Arial Bold" w:cs="Arial Bold"/>
          <w:b/>
          <w:color w:val="000000"/>
        </w:rPr>
        <w:t>número</w:t>
      </w:r>
      <w:r>
        <w:rPr>
          <w:rFonts w:ascii="Arial Bold" w:hAnsi="Arial Bold" w:cs="Arial Bold"/>
          <w:b/>
          <w:color w:val="000000"/>
        </w:rPr>
        <w:t xml:space="preserve"> de formato Anexo No.2)</w:t>
      </w:r>
    </w:p>
    <w:p w:rsidR="00DC67A2" w:rsidRDefault="00EA4D3B">
      <w:pPr>
        <w:pStyle w:val="Sinlista1"/>
        <w:framePr w:w="6650" w:wrap="auto" w:vAnchor="page" w:hAnchor="page" w:x="1416" w:y="102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 individual el documento en que conste dicha manifestación.</w:t>
      </w:r>
    </w:p>
    <w:p w:rsidR="00DC67A2" w:rsidRDefault="00EA4D3B">
      <w:pPr>
        <w:pStyle w:val="Sinlista1"/>
        <w:framePr w:w="10883" w:wrap="auto" w:vAnchor="page" w:hAnchor="page" w:x="1416" w:y="100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caso  de haber presentado  una proposición  conjunta, cada uno  de los participantes  deberá suscribir  en</w:t>
      </w:r>
    </w:p>
    <w:p w:rsidR="00DC67A2" w:rsidRDefault="00EA4D3B">
      <w:pPr>
        <w:pStyle w:val="Sinlista1"/>
        <w:framePr w:w="7735" w:wrap="auto" w:vAnchor="page" w:hAnchor="page" w:x="1416" w:y="9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del artículo 49 de la Ley General de Responsabilidades Administrativas.</w:t>
      </w:r>
    </w:p>
    <w:p w:rsidR="00DC67A2" w:rsidRDefault="00EA4D3B">
      <w:pPr>
        <w:pStyle w:val="Sinlista1"/>
        <w:framePr w:w="10884" w:wrap="auto" w:vAnchor="page" w:hAnchor="page" w:x="1416" w:y="932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acciones que ejerzan control  sobre la sociedad.  Lo anterior en  términos de lo establecido en la  </w:t>
      </w:r>
      <w:r>
        <w:rPr>
          <w:rFonts w:ascii="Arial Bold" w:hAnsi="Arial Bold" w:cs="Arial Bold"/>
          <w:b/>
          <w:color w:val="000000"/>
        </w:rPr>
        <w:t>fracción IX</w:t>
      </w:r>
    </w:p>
    <w:p w:rsidR="00DC67A2" w:rsidRDefault="00EA4D3B">
      <w:pPr>
        <w:pStyle w:val="Sinlista1"/>
        <w:framePr w:w="10865" w:wrap="auto" w:vAnchor="page" w:hAnchor="page" w:x="1416" w:y="90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LICITANTE” </w:t>
      </w:r>
      <w:r>
        <w:rPr>
          <w:rFonts w:ascii="Arial" w:hAnsi="Arial" w:cs="Arial"/>
          <w:color w:val="000000"/>
        </w:rPr>
        <w:t>adjudicado sea persona moral, dicha manifestación deberá presentarse respecto  a los socios o</w:t>
      </w:r>
    </w:p>
    <w:p w:rsidR="00DC67A2" w:rsidRDefault="00EA4D3B">
      <w:pPr>
        <w:pStyle w:val="Sinlista1"/>
        <w:framePr w:w="10878" w:wrap="auto" w:vAnchor="page" w:hAnchor="page" w:x="1416" w:y="8865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con  la  formalización del  contrato  correspondiente  no  se actualiza  un  conflicto  de interés.    Cuando  </w:t>
      </w:r>
      <w:r>
        <w:rPr>
          <w:rFonts w:ascii="Arial-BoldMT" w:hAnsi="Arial-BoldMT" w:cs="Arial-BoldMT"/>
          <w:color w:val="000000"/>
        </w:rPr>
        <w:t>“EL</w:t>
      </w:r>
    </w:p>
    <w:p w:rsidR="00DC67A2" w:rsidRDefault="00EA4D3B">
      <w:pPr>
        <w:pStyle w:val="Sinlista1"/>
        <w:framePr w:w="10879" w:wrap="auto" w:vAnchor="page" w:hAnchor="page" w:x="1416" w:y="86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desempeña empleo,  cargo o comisión en  el servicio público, o  en su caso,  que, a pesar  de desempeñarlo,</w:t>
      </w:r>
    </w:p>
    <w:p w:rsidR="00DC67A2" w:rsidRDefault="00EA4D3B">
      <w:pPr>
        <w:pStyle w:val="Sinlista1"/>
        <w:framePr w:w="10883" w:wrap="auto" w:vAnchor="page" w:hAnchor="page" w:x="1416" w:y="84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suscrito  con   firma  autógrafa,   mediante  el  cual   </w:t>
      </w:r>
      <w:r>
        <w:rPr>
          <w:rFonts w:ascii="Arial Bold" w:hAnsi="Arial Bold" w:cs="Arial Bold"/>
          <w:b/>
          <w:color w:val="000000"/>
        </w:rPr>
        <w:t xml:space="preserve">manifieste  bajo   protesta  de  decir   verdad  </w:t>
      </w:r>
      <w:r>
        <w:rPr>
          <w:rFonts w:ascii="Arial" w:hAnsi="Arial" w:cs="Arial"/>
          <w:color w:val="000000"/>
        </w:rPr>
        <w:t>que   no</w:t>
      </w:r>
    </w:p>
    <w:p w:rsidR="00DC67A2" w:rsidRDefault="00EA4D3B">
      <w:pPr>
        <w:pStyle w:val="Sinlista1"/>
        <w:framePr w:w="10880" w:wrap="auto" w:vAnchor="page" w:hAnchor="page" w:x="1416" w:y="8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dentro  de los  3  (tres)  días siguientes  a  la emisión  del  fallo  el  </w:t>
      </w:r>
      <w:r>
        <w:rPr>
          <w:rFonts w:ascii="Arial Bold" w:hAnsi="Arial Bold" w:cs="Arial Bold"/>
          <w:b/>
          <w:color w:val="000000"/>
        </w:rPr>
        <w:t xml:space="preserve">Anexo PT-16  </w:t>
      </w:r>
      <w:r>
        <w:rPr>
          <w:rFonts w:ascii="Arial" w:hAnsi="Arial" w:cs="Arial"/>
          <w:color w:val="000000"/>
        </w:rPr>
        <w:t xml:space="preserve">debidamente  </w:t>
      </w:r>
      <w:proofErr w:type="spellStart"/>
      <w:r>
        <w:rPr>
          <w:rFonts w:ascii="Arial" w:hAnsi="Arial" w:cs="Arial"/>
          <w:color w:val="000000"/>
        </w:rPr>
        <w:t>requisitado</w:t>
      </w:r>
      <w:proofErr w:type="spellEnd"/>
      <w:r>
        <w:rPr>
          <w:rFonts w:ascii="Arial" w:hAnsi="Arial" w:cs="Arial"/>
          <w:color w:val="000000"/>
        </w:rPr>
        <w:t xml:space="preserve">  y</w:t>
      </w:r>
    </w:p>
    <w:p w:rsidR="00DC67A2" w:rsidRDefault="00EA4D3B">
      <w:pPr>
        <w:pStyle w:val="Sinlista1"/>
        <w:framePr w:w="10867" w:wrap="auto" w:vAnchor="page" w:hAnchor="page" w:x="1416" w:y="79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que resulte adjudicado con el contrato  derivado de la presente Licitación deberá presentar</w:t>
      </w:r>
    </w:p>
    <w:p w:rsidR="00DC67A2" w:rsidRDefault="00EA4D3B">
      <w:pPr>
        <w:pStyle w:val="Sinlista1"/>
        <w:framePr w:w="3396" w:wrap="auto" w:vAnchor="page" w:hAnchor="page" w:x="1132" w:y="748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23.- CONFLICTO DE INTERÉS:</w:t>
      </w:r>
    </w:p>
    <w:p w:rsidR="00DC67A2" w:rsidRDefault="00EA4D3B">
      <w:pPr>
        <w:pStyle w:val="Sinlista1"/>
        <w:framePr w:w="2552" w:wrap="auto" w:vAnchor="page" w:hAnchor="page" w:x="1416" w:y="67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ALGUNA PARA ESTA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72" w:wrap="auto" w:vAnchor="page" w:hAnchor="page" w:x="1416" w:y="6561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MUNICIPIO   DE  PUEBLO   NUEVO,   PROCEDERA  A   SU   DESTRUCCION  SIN   RESPONSABILIDAD</w:t>
      </w:r>
    </w:p>
    <w:p w:rsidR="00DC67A2" w:rsidRDefault="00EA4D3B">
      <w:pPr>
        <w:pStyle w:val="Sinlista1"/>
        <w:framePr w:w="10880" w:wrap="auto" w:vAnchor="page" w:hAnchor="page" w:x="1416" w:y="6328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RECLAMADA  POR LOS  PARTICIPANTES  TRANSCURRIDO ESTE  PLAZO  EL  AYUNTAMIENTO DEL</w:t>
      </w:r>
    </w:p>
    <w:p w:rsidR="00DC67A2" w:rsidRDefault="00EA4D3B">
      <w:pPr>
        <w:pStyle w:val="Sinlista1"/>
        <w:framePr w:w="10866" w:wrap="auto" w:vAnchor="page" w:hAnchor="page" w:x="1416" w:y="6100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LOS  15 DÍAS  NATURALES  DESPUÉS DE  REALIZADO  EL  FALLO DE  LA  LICITACIÓN  DE NO  SER</w:t>
      </w:r>
    </w:p>
    <w:p w:rsidR="00DC67A2" w:rsidRDefault="00EA4D3B">
      <w:pPr>
        <w:pStyle w:val="Sinlista1"/>
        <w:framePr w:w="10871" w:wrap="auto" w:vAnchor="page" w:hAnchor="page" w:x="1416" w:y="5872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CUSTODIA DE LA COMISION ESTATAL  DE SUELO Y VIVIENDA DE DURANGO  Y SERÁ DEVUELTA A</w:t>
      </w:r>
    </w:p>
    <w:p w:rsidR="00DC67A2" w:rsidRDefault="00EA4D3B">
      <w:pPr>
        <w:pStyle w:val="Sinlista1"/>
        <w:framePr w:w="10869" w:wrap="auto" w:vAnchor="page" w:hAnchor="page" w:x="1416" w:y="5641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LA   DOCUMENTACIÓN  DE   LOS   PARTICIPANTES   DESCALIFICADOS,   SERÁ  CONSERVADA   EN</w:t>
      </w:r>
    </w:p>
    <w:p w:rsidR="00DC67A2" w:rsidRDefault="00EA4D3B">
      <w:pPr>
        <w:pStyle w:val="Sinlista1"/>
        <w:framePr w:w="8670" w:wrap="auto" w:vAnchor="page" w:hAnchor="page" w:x="1416" w:y="494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caso el nombre del Adjudicatario, conforme lo establece el artículo 46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476" w:wrap="auto" w:vAnchor="page" w:hAnchor="page" w:x="1416" w:y="465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El Salto, Pueblo Nuevo, </w:t>
      </w:r>
      <w:proofErr w:type="spellStart"/>
      <w:r>
        <w:rPr>
          <w:rFonts w:ascii="Arial Bold" w:hAnsi="Arial Bold" w:cs="Arial Bold"/>
          <w:b/>
          <w:color w:val="000000"/>
          <w:sz w:val="22"/>
          <w:szCs w:val="22"/>
        </w:rPr>
        <w:t>Dgo</w:t>
      </w:r>
      <w:proofErr w:type="spellEnd"/>
      <w:r>
        <w:rPr>
          <w:rFonts w:ascii="Arial Bold" w:hAnsi="Arial Bold" w:cs="Arial Bold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</w:rPr>
        <w:t>, levantándose el Acta correspondiente en la que se hará constar en su</w:t>
      </w:r>
    </w:p>
    <w:p w:rsidR="00DC67A2" w:rsidRDefault="00FF5939">
      <w:pPr>
        <w:pStyle w:val="Sinlista1"/>
        <w:framePr w:w="10790" w:wrap="auto" w:vAnchor="page" w:hAnchor="page" w:x="1416" w:y="436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4D2E51">
        <w:rPr>
          <w:rFonts w:ascii="Arial Bold" w:hAnsi="Arial Bold" w:cs="Arial Bold"/>
          <w:b/>
          <w:color w:val="000000"/>
        </w:rPr>
        <w:t>mayo del 2024</w:t>
      </w:r>
      <w:r w:rsidR="00EA4D3B" w:rsidRPr="004D2E51">
        <w:rPr>
          <w:rFonts w:ascii="Arial" w:hAnsi="Arial" w:cs="Arial"/>
          <w:color w:val="000000"/>
        </w:rPr>
        <w:t>.</w:t>
      </w:r>
      <w:r w:rsidR="00EA4D3B">
        <w:rPr>
          <w:rFonts w:ascii="Arial" w:hAnsi="Arial" w:cs="Arial"/>
          <w:color w:val="000000"/>
        </w:rPr>
        <w:t xml:space="preserve"> En la </w:t>
      </w:r>
      <w:r w:rsidR="00EA4D3B">
        <w:rPr>
          <w:rFonts w:ascii="Arial Bold" w:hAnsi="Arial Bold" w:cs="Arial Bold"/>
          <w:b/>
          <w:color w:val="000000"/>
          <w:sz w:val="22"/>
          <w:szCs w:val="22"/>
        </w:rPr>
        <w:t>Calle Zaragoza s/n 3er Piso, Col. Juárez, C.P. 34940 en la Ciudad de</w:t>
      </w:r>
    </w:p>
    <w:p w:rsidR="00DC67A2" w:rsidRDefault="00EA4D3B">
      <w:pPr>
        <w:pStyle w:val="Sinlista1"/>
        <w:framePr w:w="9704" w:wrap="auto" w:vAnchor="page" w:hAnchor="page" w:x="1416" w:y="41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 xml:space="preserve">dará a conocer el fallo de la LICITACIÓN, </w:t>
      </w:r>
      <w:r>
        <w:rPr>
          <w:rFonts w:ascii="Arial Bold" w:hAnsi="Arial Bold" w:cs="Arial Bold"/>
          <w:b/>
          <w:color w:val="000000"/>
        </w:rPr>
        <w:t xml:space="preserve">a las 13:00 horas del día </w:t>
      </w:r>
      <w:r w:rsidR="00FF5939" w:rsidRPr="004D2E51">
        <w:rPr>
          <w:rFonts w:ascii="Arial Bold" w:hAnsi="Arial Bold" w:cs="Arial Bold"/>
          <w:b/>
          <w:color w:val="000000"/>
        </w:rPr>
        <w:t>17</w:t>
      </w:r>
      <w:r w:rsidRPr="004D2E51">
        <w:rPr>
          <w:rFonts w:ascii="Arial Bold" w:hAnsi="Arial Bold" w:cs="Arial Bold"/>
          <w:b/>
          <w:color w:val="000000"/>
        </w:rPr>
        <w:t xml:space="preserve"> de</w:t>
      </w:r>
    </w:p>
    <w:p w:rsidR="00DC67A2" w:rsidRDefault="00EA4D3B">
      <w:pPr>
        <w:pStyle w:val="Sinlista1"/>
        <w:framePr w:w="4012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22.- DEL FALLO DE LA LICITACIÓN:</w:t>
      </w:r>
    </w:p>
    <w:p w:rsidR="00DC67A2" w:rsidRDefault="00C1344F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20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p  a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r>
        <w:rPr>
          <w:rFonts w:ascii="BCDFEE+Calibri" w:hAnsi="BCDFEE+Calibri" w:cs="BCDFEE+Calibri"/>
          <w:color w:val="538DD3"/>
          <w:sz w:val="14"/>
          <w:szCs w:val="14"/>
        </w:rPr>
        <w:t xml:space="preserve">“  E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>j  e  n  o    a     c  u  a  l  q  u  i  e  r    p  a  r  t  i  d  o    p  o  l  í  t  i  c  o  .    Q  u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21</w:t>
      </w:r>
    </w:p>
    <w:p w:rsidR="00DC67A2" w:rsidRDefault="00EA4D3B">
      <w:pPr>
        <w:pStyle w:val="Sinlista1"/>
        <w:framePr w:w="6368" w:wrap="auto" w:vAnchor="page" w:hAnchor="page" w:x="3321" w:y="12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PRESIDENTA MUNICIPAL DE PUEBLO NUEVO, DURANGO</w:t>
      </w:r>
    </w:p>
    <w:p w:rsidR="00DC67A2" w:rsidRDefault="00EA4D3B">
      <w:pPr>
        <w:pStyle w:val="Sinlista1"/>
        <w:framePr w:w="5097" w:wrap="auto" w:vAnchor="page" w:hAnchor="page" w:x="3901" w:y="123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C. C. P. ADRIAN NOEL CHAPARRO GANDARA</w:t>
      </w:r>
    </w:p>
    <w:p w:rsidR="00DC67A2" w:rsidRDefault="00EA4D3B">
      <w:pPr>
        <w:pStyle w:val="Sinlista1"/>
        <w:framePr w:w="7116" w:wrap="auto" w:vAnchor="page" w:hAnchor="page" w:x="3125" w:y="979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 xml:space="preserve">EL SALTO, PUEBLO NUEVO, DGO., A </w:t>
      </w:r>
      <w:r w:rsidR="007E0EFD" w:rsidRPr="004D2E51">
        <w:rPr>
          <w:rFonts w:ascii="Arial Bold" w:hAnsi="Arial Bold" w:cs="Arial Bold"/>
          <w:b/>
          <w:color w:val="000000"/>
          <w:w w:val="99"/>
        </w:rPr>
        <w:t>02 DE MAYO DE 2024</w:t>
      </w:r>
    </w:p>
    <w:p w:rsidR="00DC67A2" w:rsidRDefault="00EA4D3B">
      <w:pPr>
        <w:pStyle w:val="Sinlista1"/>
        <w:framePr w:w="9260" w:wrap="auto" w:vAnchor="page" w:hAnchor="page" w:x="1416" w:y="90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hábiles siguientes a aquél en que ocurra el acto o el inconforme tenga conocimiento de éste.</w:t>
      </w:r>
    </w:p>
    <w:p w:rsidR="00DC67A2" w:rsidRDefault="00EA4D3B">
      <w:pPr>
        <w:pStyle w:val="Sinlista1"/>
        <w:framePr w:w="10874" w:wrap="auto" w:vAnchor="page" w:hAnchor="page" w:x="1416" w:y="8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juicio se  hayan cometido en el  presente procedimiento de  contratación, por escrito,  dentro de los  diez días</w:t>
      </w:r>
    </w:p>
    <w:p w:rsidR="00DC67A2" w:rsidRDefault="00EA4D3B">
      <w:pPr>
        <w:pStyle w:val="Sinlista1"/>
        <w:framePr w:w="10879" w:wrap="auto" w:vAnchor="page" w:hAnchor="page" w:x="1416" w:y="8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1000, Zona  Centro, CP 34000,  de la ciudad  de Victoria de  Durango, </w:t>
      </w:r>
      <w:proofErr w:type="spellStart"/>
      <w:r>
        <w:rPr>
          <w:rFonts w:ascii="Arial" w:hAnsi="Arial" w:cs="Arial"/>
          <w:color w:val="000000"/>
        </w:rPr>
        <w:t>Dgo</w:t>
      </w:r>
      <w:proofErr w:type="spellEnd"/>
      <w:r>
        <w:rPr>
          <w:rFonts w:ascii="Arial" w:hAnsi="Arial" w:cs="Arial"/>
          <w:color w:val="000000"/>
        </w:rPr>
        <w:t>.,  de las irregularidades  que a su</w:t>
      </w:r>
    </w:p>
    <w:p w:rsidR="00DC67A2" w:rsidRDefault="00EA4D3B">
      <w:pPr>
        <w:pStyle w:val="Sinlista1"/>
        <w:framePr w:w="10880" w:wrap="auto" w:vAnchor="page" w:hAnchor="page" w:x="1416" w:y="8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LEY”</w:t>
      </w:r>
      <w:r>
        <w:rPr>
          <w:rFonts w:ascii="Arial" w:hAnsi="Arial" w:cs="Arial"/>
          <w:color w:val="000000"/>
        </w:rPr>
        <w:t>, ante la  Secretaria de Contraloría del Gobierno del  Estado de Durango, sito en  Calle Pino Suarez No.</w:t>
      </w:r>
    </w:p>
    <w:p w:rsidR="00DC67A2" w:rsidRDefault="00EA4D3B">
      <w:pPr>
        <w:pStyle w:val="Sinlista1"/>
        <w:framePr w:w="10885" w:wrap="auto" w:vAnchor="page" w:hAnchor="page" w:x="1416" w:y="8009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Los Licitantes  podrán presentar  sus inconformidades de  acuerdo a  lo dispuesto en  el artículo  106 de  </w:t>
      </w:r>
      <w:r>
        <w:rPr>
          <w:rFonts w:ascii="Arial-BoldMT" w:hAnsi="Arial-BoldMT" w:cs="Arial-BoldMT"/>
          <w:color w:val="000000"/>
        </w:rPr>
        <w:t xml:space="preserve"> “LA</w:t>
      </w:r>
    </w:p>
    <w:p w:rsidR="00DC67A2" w:rsidRDefault="00EA4D3B">
      <w:pPr>
        <w:pStyle w:val="Sinlista1"/>
        <w:framePr w:w="3347" w:wrap="auto" w:vAnchor="page" w:hAnchor="page" w:x="1132" w:y="77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29.- DE LA INCONFORMIDAD:</w:t>
      </w:r>
    </w:p>
    <w:p w:rsidR="00DC67A2" w:rsidRDefault="00EA4D3B">
      <w:pPr>
        <w:pStyle w:val="Sinlista1"/>
        <w:framePr w:w="2882" w:wrap="auto" w:vAnchor="page" w:hAnchor="page" w:x="141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de Pueblo Nuevo, Durango.</w:t>
      </w:r>
    </w:p>
    <w:p w:rsidR="00DC67A2" w:rsidRDefault="00EA4D3B">
      <w:pPr>
        <w:pStyle w:val="Sinlista1"/>
        <w:framePr w:w="10881" w:wrap="auto" w:vAnchor="page" w:hAnchor="page" w:x="1416" w:y="6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técnico a menos  que cuente con autorización previa,  expresa y por escrito del H.  Ayuntamiento del Municipio</w:t>
      </w:r>
    </w:p>
    <w:p w:rsidR="00DC67A2" w:rsidRDefault="00EA4D3B">
      <w:pPr>
        <w:pStyle w:val="Sinlista1"/>
        <w:framePr w:w="10866" w:wrap="auto" w:vAnchor="page" w:hAnchor="page" w:x="1416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El contratista  no podrá suministrar  información alguna  relativa al proyecto,  en forma de  publicidad </w:t>
      </w:r>
      <w:proofErr w:type="spellStart"/>
      <w:r>
        <w:rPr>
          <w:rFonts w:ascii="Arial" w:hAnsi="Arial" w:cs="Arial"/>
          <w:color w:val="000000"/>
          <w:w w:val="99"/>
        </w:rPr>
        <w:t>ó</w:t>
      </w:r>
      <w:proofErr w:type="spellEnd"/>
      <w:r>
        <w:rPr>
          <w:rFonts w:ascii="Arial" w:hAnsi="Arial" w:cs="Arial"/>
          <w:color w:val="000000"/>
          <w:w w:val="99"/>
        </w:rPr>
        <w:t xml:space="preserve">  artículo</w:t>
      </w:r>
    </w:p>
    <w:p w:rsidR="00DC67A2" w:rsidRDefault="00EA4D3B">
      <w:pPr>
        <w:pStyle w:val="Sinlista1"/>
        <w:framePr w:w="2865" w:wrap="auto" w:vAnchor="page" w:hAnchor="page" w:x="1132" w:y="64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28.- CONFIDENCIALIDAD</w:t>
      </w:r>
    </w:p>
    <w:p w:rsidR="00DC67A2" w:rsidRDefault="00EA4D3B">
      <w:pPr>
        <w:pStyle w:val="Sinlista1"/>
        <w:framePr w:w="1262" w:wrap="auto" w:vAnchor="page" w:hAnchor="page" w:x="1416" w:y="59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84" w:wrap="auto" w:vAnchor="page" w:hAnchor="page" w:x="1416" w:y="56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Lo no previsto en las BASES DE LA LICITACION, se sujetará expresamente a lo consignado en el artículo 3 la</w:t>
      </w:r>
    </w:p>
    <w:p w:rsidR="00DC67A2" w:rsidRDefault="00EA4D3B">
      <w:pPr>
        <w:pStyle w:val="Sinlista1"/>
        <w:framePr w:w="2346" w:wrap="auto" w:vAnchor="page" w:hAnchor="page" w:x="1416" w:y="54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27.1.- IMPREVISTOS</w:t>
      </w:r>
    </w:p>
    <w:p w:rsidR="00DC67A2" w:rsidRDefault="00EA4D3B">
      <w:pPr>
        <w:pStyle w:val="Sinlista1"/>
        <w:framePr w:w="2169" w:wrap="auto" w:vAnchor="page" w:hAnchor="page" w:x="1132" w:y="51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27.- LEGISLACIÓN</w:t>
      </w:r>
    </w:p>
    <w:p w:rsidR="00DC67A2" w:rsidRDefault="00EA4D3B">
      <w:pPr>
        <w:pStyle w:val="Sinlista1"/>
        <w:framePr w:w="6095" w:wrap="auto" w:vAnchor="page" w:hAnchor="page" w:x="1416" w:y="46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sancionado en los términos del </w:t>
      </w:r>
      <w:r>
        <w:rPr>
          <w:rFonts w:ascii="Arial Bold" w:hAnsi="Arial Bold" w:cs="Arial Bold"/>
          <w:b/>
          <w:color w:val="000000"/>
        </w:rPr>
        <w:t xml:space="preserve">artículo 100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72" w:wrap="auto" w:vAnchor="page" w:hAnchor="page" w:x="1416" w:y="44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considerará nulos. 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ganador que  no firme el contrato por  causas imputables al mismo será</w:t>
      </w:r>
    </w:p>
    <w:p w:rsidR="00DC67A2" w:rsidRDefault="00EA4D3B">
      <w:pPr>
        <w:pStyle w:val="Sinlista1"/>
        <w:framePr w:w="10878" w:wrap="auto" w:vAnchor="page" w:hAnchor="page" w:x="141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o  no  presente la  Fianzas  dentro  de  los  plazos  señalados,  la adjudicación  y  en  su  caso,  el  contrato  se</w:t>
      </w:r>
    </w:p>
    <w:p w:rsidR="00DC67A2" w:rsidRDefault="00EA4D3B">
      <w:pPr>
        <w:pStyle w:val="Sinlista1"/>
        <w:framePr w:w="10869" w:wrap="auto" w:vAnchor="page" w:hAnchor="page" w:x="141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caso de que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al cual se le adjudique el fallo de la licitación decida no formalizar el contrato</w:t>
      </w:r>
    </w:p>
    <w:p w:rsidR="00DC67A2" w:rsidRDefault="00EA4D3B">
      <w:pPr>
        <w:pStyle w:val="Sinlista1"/>
        <w:framePr w:w="2899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26.- NO FORMALIZACIÓN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PER</w:t>
      </w:r>
      <w:r w:rsidR="00C1344F">
        <w:rPr>
          <w:rFonts w:ascii="Arial Bold" w:hAnsi="Arial Bold" w:cs="Arial Bold"/>
          <w:b/>
          <w:color w:val="000000"/>
          <w:sz w:val="22"/>
          <w:szCs w:val="22"/>
        </w:rPr>
        <w:t xml:space="preserve">SONAS No. </w:t>
      </w:r>
      <w:r w:rsidR="00C1344F" w:rsidRPr="00C1344F">
        <w:rPr>
          <w:rFonts w:ascii="Arial Bold" w:hAnsi="Arial Bold" w:cs="Arial Bold"/>
          <w:b/>
          <w:color w:val="000000"/>
          <w:sz w:val="22"/>
          <w:szCs w:val="22"/>
        </w:rPr>
        <w:t>MPN-DOP-SEB</w:t>
      </w:r>
      <w:r w:rsidR="007E0EFD">
        <w:rPr>
          <w:rFonts w:ascii="Arial Bold" w:hAnsi="Arial Bold" w:cs="Arial Bold"/>
          <w:b/>
          <w:color w:val="000000"/>
          <w:sz w:val="22"/>
          <w:szCs w:val="22"/>
        </w:rPr>
        <w:t>ISED-H. AYTO</w:t>
      </w:r>
      <w:r w:rsidR="00C1344F" w:rsidRPr="00C1344F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DD1891" w:rsidRPr="004D2E51">
        <w:rPr>
          <w:rFonts w:ascii="Arial Bold" w:hAnsi="Arial Bold" w:cs="Arial Bold"/>
          <w:b/>
          <w:color w:val="000000"/>
          <w:sz w:val="22"/>
          <w:szCs w:val="22"/>
        </w:rPr>
        <w:t>003</w:t>
      </w:r>
      <w:r w:rsidR="00C1344F" w:rsidRPr="004D2E51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67A2">
      <w:pgSz w:w="12240" w:h="15840"/>
      <w:pgMar w:top="400" w:right="400" w:bottom="400" w:left="400" w:header="720" w:footer="720" w:gutter="0"/>
      <w:pgNumType w:start="21"/>
      <w:cols w:space="720"/>
      <w:docGrid w:linePitch="316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D014FC4A-226C-43C7-A5F9-CE2870CC737B}"/>
    <w:embedBold r:id="rId2" w:fontKey="{32A14AAE-7104-4F3C-B7DB-8BDF82AC52DD}"/>
    <w:embedItalic r:id="rId3" w:fontKey="{7C05C375-F4A5-4DE5-B833-1A89E332E004}"/>
    <w:embedBoldItalic r:id="rId4" w:fontKey="{A40858EE-B630-4FDA-814F-77D2ED17A788}"/>
  </w:font>
  <w:font w:name="BCDEEE+Calibri">
    <w:charset w:val="00"/>
    <w:family w:val="auto"/>
    <w:pitch w:val="variable"/>
    <w:sig w:usb0="01010101" w:usb1="01010101" w:usb2="01010101" w:usb3="01010101" w:csb0="01010101" w:csb1="01010101"/>
    <w:embedRegular r:id="rId5" w:fontKey="{AEA949E1-4316-45C9-9EB3-FE72A5D8441B}"/>
  </w:font>
  <w:font w:name="BCDFEE+Calibri">
    <w:charset w:val="00"/>
    <w:family w:val="auto"/>
    <w:pitch w:val="variable"/>
    <w:sig w:usb0="01010101" w:usb1="01010101" w:usb2="01010101" w:usb3="01010101" w:csb0="01010101" w:csb1="01010101"/>
    <w:embedRegular r:id="rId6" w:fontKey="{8D162F01-89DD-49A4-AF34-54FC41DEE13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186E6C4C-1ED7-44C6-9236-089DE8BB56B8}"/>
    <w:embedBold r:id="rId8" w:fontKey="{6C009E12-D3FF-41F2-8B0C-F7168D38167B}"/>
  </w:font>
  <w:font w:name="Arial Bold">
    <w:charset w:val="00"/>
    <w:family w:val="swiss"/>
    <w:pitch w:val="variable"/>
    <w:sig w:usb0="01010101" w:usb1="01010101" w:usb2="01010101" w:usb3="01010101" w:csb0="01010101" w:csb1="01010101"/>
    <w:embedRegular r:id="rId9" w:fontKey="{B29B4D02-F2B1-42C0-9520-8326CD7B211F}"/>
    <w:embedBold r:id="rId10" w:fontKey="{AEA83ADE-DC2A-4D97-AEF3-76993874F059}"/>
  </w:font>
  <w:font w:name="Arial-BoldMT">
    <w:charset w:val="00"/>
    <w:family w:val="swiss"/>
    <w:pitch w:val="variable"/>
    <w:sig w:usb0="01010101" w:usb1="01010101" w:usb2="01010101" w:usb3="01010101" w:csb0="01010101" w:csb1="01010101"/>
    <w:embedRegular r:id="rId11" w:fontKey="{AFBFA11F-F5B6-413E-A817-EBD246E91205}"/>
  </w:font>
  <w:font w:name="ArialMT">
    <w:charset w:val="00"/>
    <w:family w:val="swiss"/>
    <w:pitch w:val="variable"/>
    <w:sig w:usb0="01010101" w:usb1="01010101" w:usb2="01010101" w:usb3="01010101" w:csb0="01010101" w:csb1="01010101"/>
    <w:embedRegular r:id="rId12" w:fontKey="{2C515285-01E2-483E-AA79-B901D89AFF79}"/>
  </w:font>
  <w:font w:name="Arial Bold Italic">
    <w:charset w:val="00"/>
    <w:family w:val="swiss"/>
    <w:pitch w:val="variable"/>
    <w:sig w:usb0="01010101" w:usb1="01010101" w:usb2="01010101" w:usb3="01010101" w:csb0="01010101" w:csb1="01010101"/>
    <w:embedRegular r:id="rId13" w:fontKey="{8ECC85C7-D199-47E3-8456-7F602772272C}"/>
    <w:embedBoldItalic r:id="rId14" w:fontKey="{BD45B43F-39B0-49E6-8772-8E67C581ECF4}"/>
  </w:font>
  <w:font w:name="Arial Italic">
    <w:charset w:val="00"/>
    <w:family w:val="swiss"/>
    <w:pitch w:val="variable"/>
    <w:sig w:usb0="01010101" w:usb1="01010101" w:usb2="01010101" w:usb3="01010101" w:csb0="01010101" w:csb1="01010101"/>
    <w:embedRegular r:id="rId15" w:fontKey="{0D372D2D-1B4D-4A26-99AA-C15158E568AE}"/>
    <w:embedItalic r:id="rId16" w:fontKey="{CBE6CBE1-649A-4801-87C4-4D2D6B129509}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  <w:embedRegular r:id="rId17" w:fontKey="{50C14DE3-16A6-49CE-90C4-464DD421C940}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charset w:val="00"/>
    <w:family w:val="swiss"/>
    <w:pitch w:val="variable"/>
    <w:sig w:usb0="E10002FF" w:usb1="4000ACFF" w:usb2="00000009" w:usb3="00000000" w:csb0="0000019F" w:csb1="00000000"/>
    <w:embedRegular r:id="rId18" w:fontKey="{C07BB8D0-C306-4301-87BF-EAD7956D89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bordersDoNotSurroundHeader/>
  <w:bordersDoNotSurroundFooter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12C4C"/>
    <w:rsid w:val="001A7495"/>
    <w:rsid w:val="00242BB9"/>
    <w:rsid w:val="002D48D7"/>
    <w:rsid w:val="003B35D8"/>
    <w:rsid w:val="004D2E51"/>
    <w:rsid w:val="007E0EFD"/>
    <w:rsid w:val="008C6C8C"/>
    <w:rsid w:val="008D6BBA"/>
    <w:rsid w:val="00A50DFA"/>
    <w:rsid w:val="00AD4F7B"/>
    <w:rsid w:val="00C1344F"/>
    <w:rsid w:val="00CE3480"/>
    <w:rsid w:val="00D854B3"/>
    <w:rsid w:val="00DB61CC"/>
    <w:rsid w:val="00DC67A2"/>
    <w:rsid w:val="00DD1891"/>
    <w:rsid w:val="00E03F51"/>
    <w:rsid w:val="00E63D4F"/>
    <w:rsid w:val="00EA4D3B"/>
    <w:rsid w:val="00F921F4"/>
    <w:rsid w:val="00F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5F5B7B-1928-429C-A4BD-1465DE78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inlista1">
    <w:name w:val="Sin lista1"/>
    <w:semiHidden/>
    <w:qFormat/>
  </w:style>
  <w:style w:type="table" w:styleId="Tablaconcuadrcula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jpe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jpe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jpe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10180</Words>
  <Characters>55991</Characters>
  <Application>Microsoft Office Word</Application>
  <DocSecurity>0</DocSecurity>
  <Lines>466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Jalquin</dc:creator>
  <cp:lastModifiedBy>Jalquin</cp:lastModifiedBy>
  <cp:revision>2</cp:revision>
  <dcterms:created xsi:type="dcterms:W3CDTF">2024-04-30T21:30:00Z</dcterms:created>
  <dcterms:modified xsi:type="dcterms:W3CDTF">2024-04-30T21:30:00Z</dcterms:modified>
</cp:coreProperties>
</file>