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42356" w:rsidRDefault="009E1ED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E1ED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MUNICIPIO-DGO-PNM-046/2023</w:t>
      </w:r>
    </w:p>
    <w:p w:rsidR="00243B36" w:rsidRDefault="009E1ED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E1EDD">
        <w:rPr>
          <w:rFonts w:ascii="Arial Narrow" w:eastAsia="Arial Unicode MS" w:hAnsi="Arial Narrow" w:cs="Arial Unicode MS"/>
          <w:b/>
          <w:sz w:val="20"/>
          <w:szCs w:val="20"/>
        </w:rPr>
        <w:t>C. ING. MIGUEL ÁNGEL NERY ALVARADO</w:t>
      </w:r>
    </w:p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9E1EDD" w:rsidRPr="0028176A" w:rsidTr="009E1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1EDD" w:rsidRPr="00171B70" w:rsidRDefault="009E1EDD" w:rsidP="00952BA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9E1EDD" w:rsidRPr="00171B70" w:rsidRDefault="009E1EDD" w:rsidP="00952BA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E1EDD" w:rsidRPr="0028176A" w:rsidTr="009E1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1EDD" w:rsidRDefault="009E1EDD" w:rsidP="00952B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SE230080 CP CONSTRUCCIÓN DE CANCHA DE USOS MÚLTIPLES EN FRACCIONAMIENTO REAL VICTORIA II</w:t>
            </w:r>
          </w:p>
        </w:tc>
        <w:tc>
          <w:tcPr>
            <w:tcW w:w="2326" w:type="dxa"/>
          </w:tcPr>
          <w:p w:rsidR="009E1EDD" w:rsidRDefault="009E1EDD" w:rsidP="00952BA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REAL VICTORIA II</w:t>
            </w:r>
          </w:p>
        </w:tc>
      </w:tr>
      <w:tr w:rsidR="009E1EDD" w:rsidRPr="0028176A" w:rsidTr="009E1E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1EDD" w:rsidRPr="00171B70" w:rsidRDefault="009E1EDD" w:rsidP="00952BA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9E1EDD" w:rsidRPr="00C308AD" w:rsidRDefault="009E1EDD" w:rsidP="00952BA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342356" w:rsidRDefault="003423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1EDD" w:rsidRDefault="009E1ED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E1EDD" w:rsidRDefault="009E1ED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3F1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138</cp:revision>
  <dcterms:created xsi:type="dcterms:W3CDTF">2019-01-31T15:53:00Z</dcterms:created>
  <dcterms:modified xsi:type="dcterms:W3CDTF">2023-10-19T21:47:00Z</dcterms:modified>
</cp:coreProperties>
</file>