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A4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CONTRATO DE ADQUISICIONES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542C4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42C4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MUNICIPIO-DGO-R33-024/2023</w:t>
      </w:r>
    </w:p>
    <w:p w:rsidR="00E6102C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42C40">
        <w:rPr>
          <w:rFonts w:ascii="Arial Narrow" w:eastAsia="Arial Unicode MS" w:hAnsi="Arial Narrow" w:cs="Arial Unicode MS"/>
          <w:b/>
          <w:sz w:val="20"/>
          <w:szCs w:val="20"/>
        </w:rPr>
        <w:t>C. LIC. CARMÉN MARÍA DE LA PARRA MALDONADO</w:t>
      </w: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3915"/>
      </w:tblGrid>
      <w:tr w:rsidR="00542C40" w:rsidRPr="0028176A" w:rsidTr="0054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Pr="00171B70" w:rsidRDefault="00542C40" w:rsidP="0086538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915" w:type="dxa"/>
          </w:tcPr>
          <w:p w:rsidR="00542C40" w:rsidRPr="00171B70" w:rsidRDefault="00542C40" w:rsidP="0086538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42C40" w:rsidRPr="0028176A" w:rsidTr="0054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Pr="00171B70" w:rsidRDefault="00542C40" w:rsidP="00865384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SE230038 PR PAVIMENTACIÓN ASFÁLTICA DE LA CALLE PRINCIPAL, ENTRE ACCESO Y EL CANAL DEL POBLADO IGNACIO LÓPEZ RAYÓN</w:t>
            </w:r>
          </w:p>
        </w:tc>
        <w:tc>
          <w:tcPr>
            <w:tcW w:w="3915" w:type="dxa"/>
          </w:tcPr>
          <w:p w:rsidR="00542C40" w:rsidRPr="00FC0D56" w:rsidRDefault="00542C40" w:rsidP="0086538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IGNACIO LÓPEZ RAYÓN</w:t>
            </w:r>
          </w:p>
        </w:tc>
      </w:tr>
      <w:tr w:rsidR="00542C40" w:rsidRPr="0028176A" w:rsidTr="00542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Default="00542C40" w:rsidP="0086538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SD230024 PR DESCARGAS DOMICILIARIAS DE LA CALLE PRINCIPAL, ENTRE ACCESO Y EL CANAL DEL POBLADO IGNACIO LÓPEZ RAYÓN</w:t>
            </w:r>
          </w:p>
        </w:tc>
        <w:tc>
          <w:tcPr>
            <w:tcW w:w="3915" w:type="dxa"/>
          </w:tcPr>
          <w:p w:rsidR="00542C40" w:rsidRDefault="00542C40" w:rsidP="00865384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IGNACIO LÓPEZ RAYÓN</w:t>
            </w:r>
          </w:p>
        </w:tc>
      </w:tr>
      <w:tr w:rsidR="00542C40" w:rsidRPr="0028176A" w:rsidTr="0054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Default="00542C40" w:rsidP="0086538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SC230031 PR REHABILITACIÓN DE AGUA POTABLE DE LA CALLE PRINCIPAL, ENTRE ACCESO Y EL CANAL DEL POBLADO IGNACIO LÓPEZ RAYÓN</w:t>
            </w:r>
          </w:p>
        </w:tc>
        <w:tc>
          <w:tcPr>
            <w:tcW w:w="3915" w:type="dxa"/>
          </w:tcPr>
          <w:p w:rsidR="00542C40" w:rsidRDefault="00542C40" w:rsidP="0086538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42C40" w:rsidRDefault="00542C40" w:rsidP="0086538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IGNACIO LÓPEZ RAYÓN</w:t>
            </w:r>
          </w:p>
        </w:tc>
      </w:tr>
      <w:tr w:rsidR="00542C40" w:rsidRPr="0028176A" w:rsidTr="00542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Default="00542C40" w:rsidP="0086538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SE230050 PR CONSTRUCCIÓN DE GUARNICIONES EN LA CALLE PRINCIPAL, ENTRE EL ACCESO Y EL CANAL DEL POBLADO IGNACIO LÓPEZ RAYÓN</w:t>
            </w:r>
          </w:p>
        </w:tc>
        <w:tc>
          <w:tcPr>
            <w:tcW w:w="3915" w:type="dxa"/>
          </w:tcPr>
          <w:p w:rsidR="00542C40" w:rsidRDefault="00542C40" w:rsidP="00865384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42C40" w:rsidRDefault="00542C40" w:rsidP="00865384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IGNACIO LÓPEZ RAYÓN</w:t>
            </w:r>
          </w:p>
        </w:tc>
      </w:tr>
      <w:tr w:rsidR="00542C40" w:rsidRPr="0028176A" w:rsidTr="0054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2C40" w:rsidRPr="00171B70" w:rsidRDefault="00542C40" w:rsidP="0086538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915" w:type="dxa"/>
          </w:tcPr>
          <w:p w:rsidR="00542C40" w:rsidRPr="00D71A57" w:rsidRDefault="00542C40" w:rsidP="00865384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6DE7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2C40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A09BD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692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120</cp:revision>
  <dcterms:created xsi:type="dcterms:W3CDTF">2019-01-31T15:53:00Z</dcterms:created>
  <dcterms:modified xsi:type="dcterms:W3CDTF">2023-08-03T20:21:00Z</dcterms:modified>
</cp:coreProperties>
</file>