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1538"/>
        <w:gridCol w:w="1177"/>
        <w:gridCol w:w="6431"/>
      </w:tblGrid>
      <w:tr w:rsidR="00DF1EBC" w:rsidRPr="00D90E51" w14:paraId="2431875B" w14:textId="77777777" w:rsidTr="00411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90E51" w:rsidRDefault="00DF1EBC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3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7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43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90E51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90E51" w:rsidRPr="00D90E51" w14:paraId="24F95EC2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02306881" w14:textId="2C1C2BA9" w:rsidR="00D90E51" w:rsidRPr="00D90E51" w:rsidRDefault="00D90E51" w:rsidP="00D90E5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625BF09" w14:textId="5E6AC66C" w:rsidR="00D90E51" w:rsidRPr="00D90E51" w:rsidRDefault="00FE1941" w:rsidP="00D9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Equipos y Aparatos Audiovisuales</w:t>
            </w:r>
          </w:p>
        </w:tc>
        <w:tc>
          <w:tcPr>
            <w:tcW w:w="1177" w:type="dxa"/>
            <w:noWrap/>
            <w:vAlign w:val="center"/>
          </w:tcPr>
          <w:p w14:paraId="411E6927" w14:textId="6D873CC2" w:rsidR="00D90E51" w:rsidRPr="00D90E51" w:rsidRDefault="00D90E51" w:rsidP="00D9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035A6158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INCLUYE:</w:t>
            </w:r>
          </w:p>
          <w:p w14:paraId="3D5524A5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6B96D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48 PANTALLAS DE 55” PARA UNA OPERACIÓN CONTINUA E ININTERRUMPIDA DE PROYECCIÓN. CON LAS SIGUIENTES CARACTERÍSTICAS:</w:t>
            </w:r>
          </w:p>
          <w:p w14:paraId="6886768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PANEL LCD PARA UNA OPERACIÓN CONTINUA 24/7.</w:t>
            </w:r>
          </w:p>
          <w:p w14:paraId="097E946E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BISELADO DE MARCO DE PANTALLA 0.44MM.</w:t>
            </w:r>
          </w:p>
          <w:p w14:paraId="581102F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PROCESAMIENTO DIGITAL DE ALTA FIDELIDAD, VIDEO BRILLANTE Y VÍVIDO.</w:t>
            </w:r>
          </w:p>
          <w:p w14:paraId="1FAAE69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FILTRO COMB 3D INCORPORADO Y REDUCCIÓN DE RUIDO 3D.</w:t>
            </w:r>
          </w:p>
          <w:p w14:paraId="7A5CFF2D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AMPLIA GAMA DE OPCIONES DE CONECTIVIDAD HDMI, DVI, VGA, BNC, RS232, USB.</w:t>
            </w:r>
          </w:p>
          <w:p w14:paraId="5CB656C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FUNCIÓN DE EMPALME DE IMÁGENES INCORPORADA.</w:t>
            </w:r>
          </w:p>
          <w:p w14:paraId="5A2B429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INFRARROJOS, MODO DUAL RS232, COMPATIBLE CON CONTROL REMOTO DE PC.</w:t>
            </w:r>
          </w:p>
          <w:p w14:paraId="48A68D3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DISEÑO TÉRMICO PROFESIONAL PARA PROLONGAR LA VIDA ÚTIL DEL EQUIPO.</w:t>
            </w:r>
          </w:p>
          <w:p w14:paraId="3883980C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POTENCIA INTEGRADA, BAJO CONSUMO DE ENERGÍA, ULTRA SILENCIOSO.</w:t>
            </w:r>
          </w:p>
          <w:p w14:paraId="2B6CD8E1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INSTALACIÓN DE PILA RÁPIDA, DISEÑO DE PROYECTO PROFESIONAL, SOPORTE DE MONTAJE EN FORMA DE ARCO.</w:t>
            </w:r>
          </w:p>
          <w:p w14:paraId="09C90563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SOPORTE FRONTAL PARA MANTENIMIENTO DE 55 PULGADAS.</w:t>
            </w:r>
          </w:p>
          <w:p w14:paraId="7FE04BAD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ÁNGULO DE VISIÓN DE H 178º, V 178º.</w:t>
            </w:r>
          </w:p>
          <w:p w14:paraId="5AC42C33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CAJA PRINCIPAL+ PLACA BASE+ PLACA DE CONTROL+ ALIMENTACIÓN ÚNICA. </w:t>
            </w:r>
          </w:p>
          <w:p w14:paraId="32E0803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PLACA DECODIFICADORA DE VIDEO PARA PUERTOS DE VIDEO HDMI Y ADMITE DECODIFICACIÓN H264, H265 Y 2MP/3MP/5MP/8MP/12MP/32MP.</w:t>
            </w:r>
          </w:p>
          <w:p w14:paraId="69A36FB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CODIFICADOR DE HDMI MÍNIMO PARA 4 CANALES.</w:t>
            </w:r>
          </w:p>
          <w:p w14:paraId="3E024A2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PANTALLA TÁCTIL DE 10,1", SISTEMA OPERATIVO LINUX, ADMITE DOMO DE VELOCIDAD/VMS/NVR/ ACCESO IPC/XVR, JOYSTICK DE CUATRO DIMENSIONES PARA FUNCIONES PTZ, ADMITE 4K/1080P EN VIVO</w:t>
            </w:r>
          </w:p>
          <w:p w14:paraId="78E37F40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VER, ADMITE SALIDA HDMI DE 4 CANALES.</w:t>
            </w:r>
          </w:p>
          <w:p w14:paraId="4A95A639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6A8CE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VIDEO MURO</w:t>
            </w:r>
          </w:p>
          <w:p w14:paraId="0256C759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MARCO DEL VIDEOWALL PARA UNA MATRIZ DE 4X12 PANTALLAS. </w:t>
            </w:r>
          </w:p>
          <w:p w14:paraId="562A530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SOPORTE PARA PANTALLAS EN ARMADO DE 4X12 PANTALLAS.</w:t>
            </w:r>
          </w:p>
          <w:p w14:paraId="30BF5DFA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INSTALACIÓN FÍSICA Y CABLEADO ADECUADO (TENSIÓN EN HW, CONECTORES Y CABLES).</w:t>
            </w:r>
          </w:p>
          <w:p w14:paraId="38852007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INSTALACIÓN FÍSICA DEL VIDEO MURO, ESTABILIDAD, FIJACIONES DE PARED, CONEXIONES ENTRE LOS MÓDULOS Y CABLEADO. </w:t>
            </w:r>
          </w:p>
          <w:p w14:paraId="662A8F1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SOPORTE DE MANTENIMIENTO FRONTAL DE 55".</w:t>
            </w:r>
          </w:p>
          <w:p w14:paraId="09BFA04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ES IMPORTANTE QUE EL PERSONAL QUE INSTALE EL VIDEOWALL, DEBE ESTAR CERTIFICADO EN LA MARCA QUE SE INSTALE, CON LA FINALIDAD DE REALIZAR UN TRABAJO DE CALIDAD, OBJETIVO Y QUE CUENTE CON LAS GARANTÍAS DE INSTALACIÓN DEL SERVICIO Y EQUIPOS POR AL MENOS UN AÑO.</w:t>
            </w:r>
          </w:p>
          <w:p w14:paraId="17746524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58C308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CONTROLADOR DE VIDEOWALL DE ISS SECUROS</w:t>
            </w:r>
          </w:p>
          <w:p w14:paraId="533F0982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 xml:space="preserve">SOLUCIÓN INTEGRADA PARA EL MONITOREO YA QUE LA PLATAFORMA DE VMS PARA LAS CÁMARAS DE VIDEO VIGILANCIA ES DE ISS 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SECUROS, CON UNA SOLUCIÓN DE VISUALIZACIÓN DE CONTENIDO GRABADO Y EN VIVO, CON LAS SIGUIENTES ESPECIFICACIONES TÉCNICAS:</w:t>
            </w:r>
          </w:p>
          <w:p w14:paraId="345CA6E1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INTEGRACIÓN NATIVA CON SECUROS</w:t>
            </w:r>
          </w:p>
          <w:p w14:paraId="617AD9B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16 SALIDAS FULL HD SOPORTADAS POR EL CONTROLADOR</w:t>
            </w:r>
          </w:p>
          <w:p w14:paraId="40FFCC86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PROCESADOR DE MÍNIMO INTEL CORE I7</w:t>
            </w:r>
          </w:p>
          <w:p w14:paraId="3056189B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INTEL QSV PARA DESCOMPRESIÓN DE VIDEO</w:t>
            </w:r>
          </w:p>
          <w:p w14:paraId="71FAC9AC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TARJETA GRÁFICA NVIDIA</w:t>
            </w:r>
          </w:p>
          <w:p w14:paraId="3D17C3BF" w14:textId="77777777" w:rsidR="00FE1941" w:rsidRPr="00FE194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16 SALIDAS DE VIDEO DISPLAYPORT</w:t>
            </w:r>
          </w:p>
          <w:p w14:paraId="46B4E671" w14:textId="53BD3E64" w:rsidR="00D90E51" w:rsidRPr="00D90E51" w:rsidRDefault="00FE1941" w:rsidP="00FE19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E1941">
              <w:rPr>
                <w:rFonts w:ascii="Arial" w:hAnsi="Arial" w:cs="Arial"/>
                <w:color w:val="000000"/>
                <w:sz w:val="18"/>
                <w:szCs w:val="18"/>
              </w:rPr>
              <w:tab/>
              <w:t>COMPATIBLE CON SECUROS PREMIUM, ENTERPRISE Y MCC</w:t>
            </w:r>
          </w:p>
        </w:tc>
      </w:tr>
    </w:tbl>
    <w:p w14:paraId="45DAC5E2" w14:textId="76D56BFD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530C7CC1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1AE80F" w14:textId="2045492A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148F33" w14:textId="38C6612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CF317" w14:textId="6B26898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76E785" w14:textId="2C9CAD5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B1A14B" w14:textId="4E4569C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7F8FC78" w14:textId="05FA725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0253C4" w14:textId="18547B5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0BA8AA" w14:textId="6652849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6B527AB" w14:textId="6EBF6EE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10FC049" w14:textId="145074E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A2A214" w14:textId="1330CE6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6A357B" w14:textId="4F928C2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1746D3" w14:textId="4C04EF4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5B9250" w14:textId="7808F10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A12D3F0" w14:textId="0F595B8F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21A275B" w14:textId="7064C6EA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52FFEC2" w14:textId="7D4D4D23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99530CD" w14:textId="0B7DF055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979A7C5" w14:textId="4B2627ED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D69694" w14:textId="705B5952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7E8969" w14:textId="406A6D4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DEEA7BD" w14:textId="57A5D5ED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00CBDE4" w14:textId="53DD90AB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603DCD7" w14:textId="0D3C137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4C2F99E" w14:textId="56EF103E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4EFF4E" w14:textId="6DA51293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C676ED" w14:textId="08CD6719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AF8ED71" w14:textId="4AB9ED34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9CDC5F8" w14:textId="4630B261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53813AC" w14:textId="77777777" w:rsidR="00FE1941" w:rsidRDefault="00FE194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EB8B91" w14:textId="4C560B92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C06CE56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4D87AF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685B2C59" w:rsidR="00E74D37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0CC14234" w14:textId="77777777" w:rsidR="00D90E51" w:rsidRPr="001D2F60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CFAEEE" w:rsidR="00A547DA" w:rsidRDefault="00A547DA" w:rsidP="002B2431">
      <w:pPr>
        <w:spacing w:after="0"/>
        <w:jc w:val="center"/>
        <w:rPr>
          <w:szCs w:val="20"/>
        </w:rPr>
      </w:pPr>
    </w:p>
    <w:p w14:paraId="5F76DCFD" w14:textId="77777777" w:rsidR="00D90E51" w:rsidRPr="00BE0AC6" w:rsidRDefault="00D90E51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158714FD" w14:textId="77777777" w:rsidR="00D90E51" w:rsidRDefault="00D90E51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7C2BF" w14:textId="7A3CE667" w:rsidR="00FC34B2" w:rsidRPr="0045439D" w:rsidRDefault="00FC34B2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10A5B28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2755243"/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557ADC1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FB17CA4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bookmarkEnd w:id="0"/>
    <w:p w14:paraId="58DE3603" w14:textId="77777777" w:rsidR="00E74D37" w:rsidRPr="0097705F" w:rsidRDefault="00E74D37" w:rsidP="00E74D37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C01BCC1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</w:t>
      </w:r>
      <w:r w:rsidR="00624C2B">
        <w:rPr>
          <w:rFonts w:cstheme="minorHAnsi"/>
          <w:sz w:val="20"/>
        </w:rPr>
        <w:t xml:space="preserve"> PÚBLICA NACIONAL</w:t>
      </w:r>
      <w:r w:rsidR="00050786">
        <w:rPr>
          <w:rFonts w:cstheme="minorHAnsi"/>
          <w:sz w:val="20"/>
        </w:rPr>
        <w:t xml:space="preserve"> No. </w:t>
      </w:r>
      <w:r w:rsidR="00624C2B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</w:t>
      </w:r>
      <w:r w:rsidR="00624C2B">
        <w:rPr>
          <w:rFonts w:cstheme="minorHAnsi"/>
          <w:sz w:val="20"/>
        </w:rPr>
        <w:t>1</w:t>
      </w:r>
      <w:r w:rsidR="00FE1941">
        <w:rPr>
          <w:rFonts w:cstheme="minorHAnsi"/>
          <w:sz w:val="20"/>
        </w:rPr>
        <w:t>7</w:t>
      </w:r>
      <w:r w:rsidR="00050786">
        <w:rPr>
          <w:rFonts w:cstheme="minorHAnsi"/>
          <w:sz w:val="20"/>
        </w:rPr>
        <w:t>/202</w:t>
      </w:r>
      <w:r w:rsidR="00624C2B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FE1941">
        <w:rPr>
          <w:rFonts w:cstheme="minorHAnsi"/>
          <w:sz w:val="20"/>
        </w:rPr>
        <w:t>Equipos y Aparatos Audiovisuales de Videovigilancia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D5FFBFA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52515B" w14:textId="0F07D7FE" w:rsidR="00D90E51" w:rsidRDefault="00D90E51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5ED23" w14:textId="77777777" w:rsidR="00D90E51" w:rsidRDefault="00D90E51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3EC7B2D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E255015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487DE4E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2C6521D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8195C0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FECDBBB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CB63E3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065D9B4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4921" w14:textId="77777777" w:rsidR="00EE0CCD" w:rsidRDefault="00EE0CCD" w:rsidP="00DF1A7C">
      <w:pPr>
        <w:spacing w:after="0" w:line="240" w:lineRule="auto"/>
      </w:pPr>
      <w:r>
        <w:separator/>
      </w:r>
    </w:p>
  </w:endnote>
  <w:endnote w:type="continuationSeparator" w:id="0">
    <w:p w14:paraId="6C95B0FA" w14:textId="77777777" w:rsidR="00EE0CCD" w:rsidRDefault="00EE0CC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D189" w14:textId="77777777" w:rsidR="00EE0CCD" w:rsidRDefault="00EE0CCD" w:rsidP="00DF1A7C">
      <w:pPr>
        <w:spacing w:after="0" w:line="240" w:lineRule="auto"/>
      </w:pPr>
      <w:r>
        <w:separator/>
      </w:r>
    </w:p>
  </w:footnote>
  <w:footnote w:type="continuationSeparator" w:id="0">
    <w:p w14:paraId="20ECDB49" w14:textId="77777777" w:rsidR="00EE0CCD" w:rsidRDefault="00EE0CC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3B267CF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D90E51">
      <w:rPr>
        <w:rFonts w:ascii="Arial" w:eastAsia="Times New Roman" w:hAnsi="Arial" w:cs="Arial"/>
        <w:sz w:val="20"/>
        <w:szCs w:val="20"/>
        <w:lang w:eastAsia="es-ES"/>
      </w:rPr>
      <w:t>1</w:t>
    </w:r>
    <w:r w:rsidR="00FE1941">
      <w:rPr>
        <w:rFonts w:ascii="Arial" w:eastAsia="Times New Roman" w:hAnsi="Arial" w:cs="Arial"/>
        <w:sz w:val="20"/>
        <w:szCs w:val="20"/>
        <w:lang w:eastAsia="es-ES"/>
      </w:rPr>
      <w:t>7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“</w:t>
    </w:r>
    <w:r w:rsidR="00FE1941">
      <w:rPr>
        <w:rFonts w:ascii="Arial" w:eastAsia="Times New Roman" w:hAnsi="Arial" w:cs="Arial"/>
        <w:sz w:val="20"/>
        <w:szCs w:val="20"/>
        <w:lang w:eastAsia="es-ES"/>
      </w:rPr>
      <w:t>Equipos y Aparatos Audiovisuales de Videovigilancia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6787"/>
    <w:multiLevelType w:val="hybridMultilevel"/>
    <w:tmpl w:val="0A04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06D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0484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03D2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7B3D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12B5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3681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4C2B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05F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385B"/>
    <w:rsid w:val="00AF78AE"/>
    <w:rsid w:val="00B03F44"/>
    <w:rsid w:val="00B0412E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0CCD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1941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5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2022-10-27T20:40:00Z</dcterms:created>
  <dcterms:modified xsi:type="dcterms:W3CDTF">2022-10-27T20:40:00Z</dcterms:modified>
</cp:coreProperties>
</file>