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827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8272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JESUS RAFAEL VALENZUELA ROBLES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8272B" w:rsidRDefault="00A827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8272B">
              <w:rPr>
                <w:rFonts w:ascii="Arial Narrow" w:eastAsia="Times New Roman" w:hAnsi="Arial Narrow" w:cs="Arial"/>
                <w:lang w:val="es-ES" w:eastAsia="ar-SA"/>
              </w:rPr>
              <w:t>VARJ640921IM1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827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8272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1,637,931.03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827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8272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A8272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dcterms:created xsi:type="dcterms:W3CDTF">2022-05-20T14:52:00Z</dcterms:created>
  <dcterms:modified xsi:type="dcterms:W3CDTF">2022-09-26T21:03:00Z</dcterms:modified>
</cp:coreProperties>
</file>