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15F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15F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EDGAR ISSAC ALDABA SARMIENTO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15FF1" w:rsidRDefault="00215F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15FF1">
              <w:rPr>
                <w:rFonts w:ascii="Arial Narrow" w:hAnsi="Arial Narrow"/>
              </w:rPr>
              <w:t>AASE740610FW1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15F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15F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517,241.37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559B0" w:rsidP="00215F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215F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 DE MARZ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15F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559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</w:t>
            </w:r>
            <w:r w:rsidR="00215F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  <w:bookmarkStart w:id="0" w:name="_GoBack"/>
      <w:bookmarkEnd w:id="0"/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15FF1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2022-09-26T16:51:00Z</dcterms:modified>
</cp:coreProperties>
</file>