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A1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A13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DIANA LIZETTE CHAIREZ NAJERA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A1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hAnsi="Arial Narrow" w:cs="Segoe UI"/>
                <w:b/>
                <w:noProof/>
                <w:sz w:val="21"/>
                <w:szCs w:val="21"/>
              </w:rPr>
              <w:t>CAND870119J35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A13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A13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295,550.00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A1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04 DE ABRIL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A13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26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559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4A13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A139B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2022-09-26T16:48:00Z</dcterms:modified>
</cp:coreProperties>
</file>