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A277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277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 HALMOS,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277B0" w:rsidRDefault="00A277B0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277B0">
              <w:rPr>
                <w:rFonts w:ascii="Arial Narrow" w:eastAsia="Times New Roman" w:hAnsi="Arial Narrow" w:cs="Calibri"/>
                <w:lang w:eastAsia="es-MX"/>
              </w:rPr>
              <w:t>CHA9908272V0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A277B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277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512,931.03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A277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37738" w:rsidP="00A277B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A277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 DE DICIEMBRE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A277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096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D4CC9"/>
    <w:rsid w:val="003B58C5"/>
    <w:rsid w:val="0066571E"/>
    <w:rsid w:val="007907BD"/>
    <w:rsid w:val="00A277B0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2022-09-22T14:44:00Z</dcterms:modified>
</cp:coreProperties>
</file>