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B105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B105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MENUIN CENTRO DE MEDICINA NUCLEAR INTEGRAL,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B1052" w:rsidRDefault="007B1052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B1052">
              <w:rPr>
                <w:rFonts w:ascii="Arial Narrow" w:eastAsia="Times New Roman" w:hAnsi="Arial Narrow" w:cs="Arial"/>
                <w:lang w:val="es-ES" w:eastAsia="ar-SA"/>
              </w:rPr>
              <w:t>MCM160118KVA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7B105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B105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284,482.75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B105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7B1052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2022-09-22T13:46:00Z</dcterms:modified>
</cp:coreProperties>
</file>