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F019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F019A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LOURDES SORAYA MEXSEN FLORES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7F019A" w:rsidRDefault="007F019A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F019A">
              <w:rPr>
                <w:rFonts w:ascii="Arial Narrow" w:hAnsi="Arial Narrow" w:cs="Arial"/>
              </w:rPr>
              <w:t>MEFL680111618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</w:t>
            </w:r>
            <w:r w:rsidR="007F019A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MONTO ANUAL CON IMPUESTOS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F019A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$134,000.00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F019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MARZO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7F019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053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7907BD"/>
    <w:rsid w:val="007F019A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5</cp:revision>
  <dcterms:created xsi:type="dcterms:W3CDTF">2022-05-20T14:52:00Z</dcterms:created>
  <dcterms:modified xsi:type="dcterms:W3CDTF">2022-09-22T13:09:00Z</dcterms:modified>
</cp:coreProperties>
</file>