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F45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MARIA LETICIA BLANCO GURROLA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F4595" w:rsidRDefault="007F459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F4595">
              <w:rPr>
                <w:rFonts w:ascii="Arial Narrow" w:hAnsi="Arial Narrow"/>
              </w:rPr>
              <w:t>BAGL631212BE5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</w:t>
            </w:r>
            <w:r w:rsidR="007F459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MONTO ANUAL CON IMPUESTOS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F459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Pr="007F45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76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</w:t>
            </w:r>
            <w:r w:rsidRPr="007F459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166.07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F45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F45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7F459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7F4595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2022-09-21T21:20:00Z</dcterms:modified>
</cp:coreProperties>
</file>