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583E7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83E7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MUNICIPIO-DGO-PNM-053/2022</w:t>
      </w:r>
    </w:p>
    <w:p w:rsidR="002C42CF" w:rsidRDefault="00583E7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83E74">
        <w:rPr>
          <w:rFonts w:ascii="Arial Narrow" w:eastAsia="Arial Unicode MS" w:hAnsi="Arial Narrow" w:cs="Arial Unicode MS"/>
          <w:b/>
          <w:sz w:val="20"/>
          <w:szCs w:val="20"/>
        </w:rPr>
        <w:t>MATERIALES ELÉCTRICOS DE DURANGO,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583E74" w:rsidRPr="0028176A" w:rsidTr="0058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83E74" w:rsidRPr="00171B70" w:rsidRDefault="00583E74" w:rsidP="002D1B7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583E74" w:rsidRPr="00171B70" w:rsidRDefault="00583E74" w:rsidP="002D1B7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83E74" w:rsidRPr="0028176A" w:rsidTr="0058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83E74" w:rsidRPr="00171B70" w:rsidRDefault="00583E74" w:rsidP="002D1B70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OD220001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REMODELACIÓN DEL ALUMBRADO ORNAMENTAL DEL TEMPLO DE SAN AGUSTÍN</w:t>
            </w:r>
          </w:p>
        </w:tc>
        <w:tc>
          <w:tcPr>
            <w:tcW w:w="2409" w:type="dxa"/>
          </w:tcPr>
          <w:p w:rsidR="00583E74" w:rsidRDefault="00583E74" w:rsidP="002D1B7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83E74" w:rsidRPr="00FC0D56" w:rsidRDefault="00583E74" w:rsidP="002D1B7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ZONA CENTRO</w:t>
            </w:r>
          </w:p>
        </w:tc>
      </w:tr>
      <w:tr w:rsidR="00583E74" w:rsidRPr="0028176A" w:rsidTr="00583E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83E74" w:rsidRPr="00171B70" w:rsidRDefault="00583E74" w:rsidP="002D1B7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09" w:type="dxa"/>
          </w:tcPr>
          <w:p w:rsidR="00583E74" w:rsidRPr="00D71A57" w:rsidRDefault="00583E74" w:rsidP="002D1B7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583E74" w:rsidRDefault="00583E7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83E74" w:rsidRDefault="00583E7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83E74" w:rsidRDefault="00583E7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39F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89</cp:revision>
  <dcterms:created xsi:type="dcterms:W3CDTF">2019-01-31T15:53:00Z</dcterms:created>
  <dcterms:modified xsi:type="dcterms:W3CDTF">2022-08-30T17:52:00Z</dcterms:modified>
</cp:coreProperties>
</file>