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317B53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317B53">
              <w:rPr>
                <w:color w:val="0070C0"/>
                <w:sz w:val="24"/>
                <w:szCs w:val="24"/>
              </w:rPr>
              <w:t>DIZA SOLUCIONES DE OFICINA</w:t>
            </w:r>
            <w:r w:rsidR="00C44121">
              <w:rPr>
                <w:color w:val="0070C0"/>
                <w:sz w:val="24"/>
                <w:szCs w:val="24"/>
              </w:rPr>
              <w:t xml:space="preserve">, S.A. DE C.V. </w:t>
            </w:r>
            <w:r w:rsidR="00351B93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317B53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317B53">
              <w:rPr>
                <w:color w:val="0070C0"/>
                <w:sz w:val="24"/>
                <w:szCs w:val="24"/>
              </w:rPr>
              <w:t>606,373.04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10AB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317B53">
              <w:rPr>
                <w:color w:val="0070C0"/>
                <w:sz w:val="24"/>
                <w:szCs w:val="24"/>
              </w:rPr>
              <w:t xml:space="preserve">23 </w:t>
            </w:r>
            <w:r w:rsidR="000C4B2B">
              <w:rPr>
                <w:color w:val="0070C0"/>
                <w:sz w:val="24"/>
                <w:szCs w:val="24"/>
              </w:rPr>
              <w:t>DE</w:t>
            </w:r>
            <w:r w:rsidR="00D66088">
              <w:rPr>
                <w:color w:val="0070C0"/>
                <w:sz w:val="24"/>
                <w:szCs w:val="24"/>
              </w:rPr>
              <w:t xml:space="preserve"> NOVIEMBRE 2021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317B53">
              <w:rPr>
                <w:color w:val="0070C0"/>
                <w:sz w:val="24"/>
                <w:szCs w:val="24"/>
              </w:rPr>
              <w:t>06</w:t>
            </w:r>
            <w:bookmarkStart w:id="0" w:name="_GoBack"/>
            <w:bookmarkEnd w:id="0"/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DICIEMBRE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2021</w:t>
            </w:r>
          </w:p>
        </w:tc>
      </w:tr>
    </w:tbl>
    <w:p w:rsidR="000B5AE7" w:rsidRDefault="000B5AE7" w:rsidP="002E7C5B">
      <w:pPr>
        <w:rPr>
          <w:color w:val="0070C0"/>
          <w:sz w:val="24"/>
          <w:szCs w:val="24"/>
        </w:rPr>
      </w:pPr>
    </w:p>
    <w:p w:rsidR="005B0FCC" w:rsidRPr="00E546DA" w:rsidRDefault="005B0FCC" w:rsidP="002E7C5B">
      <w:pPr>
        <w:rPr>
          <w:color w:val="0070C0"/>
          <w:sz w:val="24"/>
          <w:szCs w:val="24"/>
        </w:rPr>
      </w:pPr>
    </w:p>
    <w:sectPr w:rsidR="005B0FCC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10AB7"/>
    <w:rsid w:val="00277471"/>
    <w:rsid w:val="002E7C5B"/>
    <w:rsid w:val="00317B53"/>
    <w:rsid w:val="00351B93"/>
    <w:rsid w:val="003C2939"/>
    <w:rsid w:val="005B0FCC"/>
    <w:rsid w:val="006E0575"/>
    <w:rsid w:val="007802C9"/>
    <w:rsid w:val="00792104"/>
    <w:rsid w:val="008A53A7"/>
    <w:rsid w:val="008B65C7"/>
    <w:rsid w:val="008C219B"/>
    <w:rsid w:val="00963EF3"/>
    <w:rsid w:val="009B60CF"/>
    <w:rsid w:val="009D0E22"/>
    <w:rsid w:val="00A21837"/>
    <w:rsid w:val="00A732EA"/>
    <w:rsid w:val="00AC5BB1"/>
    <w:rsid w:val="00AD0C91"/>
    <w:rsid w:val="00B11EB5"/>
    <w:rsid w:val="00B46ED1"/>
    <w:rsid w:val="00C16010"/>
    <w:rsid w:val="00C37DD4"/>
    <w:rsid w:val="00C44121"/>
    <w:rsid w:val="00D32A33"/>
    <w:rsid w:val="00D5015E"/>
    <w:rsid w:val="00D66088"/>
    <w:rsid w:val="00D66C83"/>
    <w:rsid w:val="00D96A3C"/>
    <w:rsid w:val="00DA1FAB"/>
    <w:rsid w:val="00E546DA"/>
    <w:rsid w:val="00E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2022-08-17T16:28:00Z</dcterms:created>
  <dcterms:modified xsi:type="dcterms:W3CDTF">2022-08-17T16:28:00Z</dcterms:modified>
</cp:coreProperties>
</file>