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7802C9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7802C9">
              <w:rPr>
                <w:color w:val="0070C0"/>
                <w:sz w:val="24"/>
                <w:szCs w:val="24"/>
              </w:rPr>
              <w:t xml:space="preserve">RETINA TECH AGENCY, S.A. DE </w:t>
            </w:r>
            <w:r w:rsidR="007802C9" w:rsidRPr="007802C9">
              <w:rPr>
                <w:color w:val="0070C0"/>
                <w:sz w:val="24"/>
                <w:szCs w:val="24"/>
              </w:rPr>
              <w:t>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1110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7802C9" w:rsidRPr="007802C9">
              <w:rPr>
                <w:color w:val="0070C0"/>
                <w:sz w:val="24"/>
                <w:szCs w:val="24"/>
              </w:rPr>
              <w:t>3,356,422.41</w:t>
            </w:r>
            <w:bookmarkStart w:id="0" w:name="_GoBack"/>
            <w:bookmarkEnd w:id="0"/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A21837">
              <w:rPr>
                <w:color w:val="0070C0"/>
                <w:sz w:val="24"/>
                <w:szCs w:val="24"/>
              </w:rPr>
              <w:t>22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A21837">
              <w:rPr>
                <w:color w:val="0070C0"/>
                <w:sz w:val="24"/>
                <w:szCs w:val="24"/>
              </w:rPr>
              <w:t>MARZO</w:t>
            </w:r>
            <w:r w:rsidR="00050CA4">
              <w:rPr>
                <w:color w:val="0070C0"/>
                <w:sz w:val="24"/>
                <w:szCs w:val="24"/>
              </w:rPr>
              <w:t xml:space="preserve">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A21837">
              <w:rPr>
                <w:color w:val="0070C0"/>
                <w:sz w:val="24"/>
                <w:szCs w:val="24"/>
              </w:rPr>
              <w:t xml:space="preserve">30 </w:t>
            </w:r>
            <w:r w:rsidR="00B46ED1">
              <w:rPr>
                <w:color w:val="0070C0"/>
                <w:sz w:val="24"/>
                <w:szCs w:val="24"/>
              </w:rPr>
              <w:t xml:space="preserve">DE </w:t>
            </w:r>
            <w:r w:rsidR="00A21837">
              <w:rPr>
                <w:color w:val="0070C0"/>
                <w:sz w:val="24"/>
                <w:szCs w:val="24"/>
              </w:rPr>
              <w:t xml:space="preserve">SEPTIEMBRE </w:t>
            </w:r>
            <w:r w:rsidR="00050CA4">
              <w:rPr>
                <w:color w:val="0070C0"/>
                <w:sz w:val="24"/>
                <w:szCs w:val="24"/>
              </w:rPr>
              <w:t>DE 2022</w:t>
            </w:r>
          </w:p>
        </w:tc>
      </w:tr>
    </w:tbl>
    <w:p w:rsidR="000B5AE7" w:rsidRPr="00E546DA" w:rsidRDefault="000B5AE7" w:rsidP="002E7C5B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77471"/>
    <w:rsid w:val="002E7C5B"/>
    <w:rsid w:val="003C2939"/>
    <w:rsid w:val="007802C9"/>
    <w:rsid w:val="00792104"/>
    <w:rsid w:val="008B65C7"/>
    <w:rsid w:val="008C219B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D32A33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2022-08-09T17:35:00Z</dcterms:created>
  <dcterms:modified xsi:type="dcterms:W3CDTF">2022-08-09T17:35:00Z</dcterms:modified>
</cp:coreProperties>
</file>