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0C4B2B" w:rsidRPr="000C4B2B">
              <w:rPr>
                <w:color w:val="0070C0"/>
                <w:sz w:val="24"/>
                <w:szCs w:val="24"/>
              </w:rPr>
              <w:t>AXA SEGUROS,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$144,464.10 USD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0C4B2B">
              <w:rPr>
                <w:color w:val="0070C0"/>
                <w:sz w:val="24"/>
                <w:szCs w:val="24"/>
              </w:rPr>
              <w:t>01 DE</w:t>
            </w:r>
            <w:bookmarkStart w:id="0" w:name="_GoBack"/>
            <w:bookmarkEnd w:id="0"/>
            <w:r>
              <w:rPr>
                <w:color w:val="0070C0"/>
                <w:sz w:val="24"/>
                <w:szCs w:val="24"/>
              </w:rPr>
              <w:t xml:space="preserve"> </w:t>
            </w:r>
            <w:r w:rsidR="000C4B2B">
              <w:rPr>
                <w:color w:val="0070C0"/>
                <w:sz w:val="24"/>
                <w:szCs w:val="24"/>
              </w:rPr>
              <w:t>MARZO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050CA4">
              <w:rPr>
                <w:color w:val="0070C0"/>
                <w:sz w:val="24"/>
                <w:szCs w:val="24"/>
              </w:rPr>
              <w:t>31 DE DICIEMBRE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2022-08-09T17:27:00Z</dcterms:created>
  <dcterms:modified xsi:type="dcterms:W3CDTF">2022-08-09T17:27:00Z</dcterms:modified>
</cp:coreProperties>
</file>