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25D" w:rsidRDefault="0092525D" w:rsidP="00ED75BF">
      <w:pPr>
        <w:jc w:val="both"/>
        <w:rPr>
          <w:rFonts w:ascii="Candara" w:hAnsi="Candara"/>
          <w:sz w:val="24"/>
          <w:szCs w:val="24"/>
        </w:rPr>
      </w:pPr>
      <w:r>
        <w:rPr>
          <w:rFonts w:ascii="Candara" w:hAnsi="Candara"/>
          <w:sz w:val="24"/>
          <w:szCs w:val="24"/>
        </w:rPr>
        <w:tab/>
      </w:r>
    </w:p>
    <w:p w:rsidR="0092525D" w:rsidRPr="00ED75BF" w:rsidRDefault="0092525D" w:rsidP="00ED75BF">
      <w:pPr>
        <w:jc w:val="both"/>
        <w:rPr>
          <w:rFonts w:ascii="Candara" w:hAnsi="Candara"/>
          <w:sz w:val="24"/>
          <w:szCs w:val="24"/>
        </w:rPr>
      </w:pPr>
    </w:p>
    <w:p w:rsidR="0092525D" w:rsidRPr="00ED75BF" w:rsidRDefault="0092525D" w:rsidP="00ED75BF">
      <w:pPr>
        <w:jc w:val="both"/>
        <w:rPr>
          <w:rFonts w:ascii="Candara" w:hAnsi="Candara"/>
          <w:sz w:val="24"/>
          <w:szCs w:val="24"/>
        </w:rPr>
      </w:pPr>
    </w:p>
    <w:p w:rsidR="0092525D" w:rsidRPr="00ED75BF" w:rsidRDefault="0092525D" w:rsidP="00ED75BF">
      <w:pPr>
        <w:jc w:val="both"/>
        <w:rPr>
          <w:rFonts w:ascii="Candara" w:hAnsi="Candara"/>
          <w:sz w:val="24"/>
          <w:szCs w:val="24"/>
        </w:rPr>
      </w:pPr>
    </w:p>
    <w:p w:rsidR="0092525D" w:rsidRDefault="0092525D" w:rsidP="00ED75BF">
      <w:pPr>
        <w:jc w:val="both"/>
        <w:rPr>
          <w:rFonts w:ascii="Candara" w:hAnsi="Candara"/>
          <w:b/>
          <w:sz w:val="28"/>
          <w:szCs w:val="24"/>
        </w:rPr>
      </w:pPr>
    </w:p>
    <w:p w:rsidR="0092525D" w:rsidRDefault="0092525D" w:rsidP="00ED75BF">
      <w:pPr>
        <w:jc w:val="both"/>
        <w:rPr>
          <w:rFonts w:ascii="Candara" w:hAnsi="Candara"/>
          <w:b/>
          <w:sz w:val="36"/>
          <w:szCs w:val="24"/>
        </w:rPr>
      </w:pPr>
    </w:p>
    <w:p w:rsidR="0092525D" w:rsidRPr="00323286" w:rsidRDefault="0092525D" w:rsidP="00ED75BF">
      <w:pPr>
        <w:jc w:val="both"/>
        <w:rPr>
          <w:rFonts w:ascii="Candara" w:hAnsi="Candara"/>
          <w:b/>
          <w:sz w:val="36"/>
          <w:szCs w:val="24"/>
        </w:rPr>
      </w:pPr>
      <w:r w:rsidRPr="006F06ED">
        <w:rPr>
          <w:rFonts w:ascii="Candara" w:hAnsi="Candara"/>
          <w:b/>
          <w:noProof/>
          <w:sz w:val="36"/>
          <w:szCs w:val="24"/>
        </w:rPr>
        <w:t>Rehabilitación de Espacio Multideportivo "Arturo Gámiz"</w:t>
      </w:r>
    </w:p>
    <w:p w:rsidR="0092525D" w:rsidRPr="00323286" w:rsidRDefault="0092525D" w:rsidP="00ED75BF">
      <w:pPr>
        <w:jc w:val="both"/>
        <w:rPr>
          <w:rFonts w:ascii="Candara" w:hAnsi="Candara"/>
          <w:b/>
          <w:sz w:val="36"/>
          <w:szCs w:val="24"/>
        </w:rPr>
      </w:pPr>
    </w:p>
    <w:p w:rsidR="0092525D" w:rsidRDefault="0092525D" w:rsidP="00ED75BF">
      <w:pPr>
        <w:jc w:val="both"/>
        <w:rPr>
          <w:rFonts w:ascii="Candara" w:hAnsi="Candara"/>
          <w:noProof/>
          <w:sz w:val="36"/>
          <w:szCs w:val="24"/>
        </w:rPr>
      </w:pPr>
    </w:p>
    <w:p w:rsidR="0092525D" w:rsidRDefault="0092525D" w:rsidP="00ED75BF">
      <w:pPr>
        <w:jc w:val="both"/>
        <w:rPr>
          <w:rFonts w:ascii="Candara" w:hAnsi="Candara"/>
          <w:noProof/>
          <w:sz w:val="36"/>
          <w:szCs w:val="24"/>
        </w:rPr>
      </w:pPr>
      <w:r w:rsidRPr="006F06ED">
        <w:rPr>
          <w:rFonts w:ascii="Candara" w:hAnsi="Candara"/>
          <w:noProof/>
          <w:sz w:val="36"/>
          <w:szCs w:val="24"/>
        </w:rPr>
        <w:t>Col. Arturo Gámiz</w:t>
      </w:r>
    </w:p>
    <w:p w:rsidR="0092525D" w:rsidRDefault="0092525D" w:rsidP="00ED75BF">
      <w:pPr>
        <w:jc w:val="both"/>
        <w:rPr>
          <w:rFonts w:ascii="Candara" w:hAnsi="Candara"/>
          <w:noProof/>
          <w:sz w:val="36"/>
          <w:szCs w:val="24"/>
        </w:rPr>
      </w:pPr>
    </w:p>
    <w:p w:rsidR="0092525D" w:rsidRDefault="0092525D" w:rsidP="00ED75BF">
      <w:pPr>
        <w:jc w:val="both"/>
        <w:rPr>
          <w:rFonts w:ascii="Candara" w:hAnsi="Candara"/>
          <w:noProof/>
          <w:sz w:val="36"/>
          <w:szCs w:val="24"/>
        </w:rPr>
      </w:pPr>
      <w:r>
        <w:rPr>
          <w:rFonts w:ascii="Candara" w:hAnsi="Candara"/>
          <w:noProof/>
          <w:sz w:val="36"/>
          <w:szCs w:val="24"/>
        </w:rPr>
        <w:t xml:space="preserve"> </w:t>
      </w:r>
    </w:p>
    <w:p w:rsidR="0092525D" w:rsidRPr="00C01BBF" w:rsidRDefault="0092525D" w:rsidP="00ED75BF">
      <w:pPr>
        <w:jc w:val="both"/>
        <w:rPr>
          <w:rFonts w:ascii="Candara" w:hAnsi="Candara"/>
          <w:noProof/>
          <w:sz w:val="36"/>
          <w:szCs w:val="24"/>
        </w:rPr>
      </w:pPr>
    </w:p>
    <w:p w:rsidR="0092525D" w:rsidRDefault="0092525D" w:rsidP="00ED75BF">
      <w:pPr>
        <w:jc w:val="both"/>
        <w:rPr>
          <w:rFonts w:ascii="Candara" w:hAnsi="Candara"/>
          <w:sz w:val="32"/>
          <w:szCs w:val="24"/>
        </w:rPr>
      </w:pPr>
    </w:p>
    <w:p w:rsidR="0092525D" w:rsidRPr="00323286" w:rsidRDefault="0092525D" w:rsidP="00ED75BF">
      <w:pPr>
        <w:jc w:val="both"/>
        <w:rPr>
          <w:rFonts w:ascii="Candara" w:hAnsi="Candara"/>
          <w:sz w:val="32"/>
          <w:szCs w:val="24"/>
        </w:rPr>
      </w:pPr>
    </w:p>
    <w:p w:rsidR="0092525D" w:rsidRPr="00ED75BF" w:rsidRDefault="0092525D" w:rsidP="00ED75BF">
      <w:pPr>
        <w:jc w:val="both"/>
        <w:rPr>
          <w:rFonts w:ascii="Candara" w:hAnsi="Candara"/>
          <w:sz w:val="24"/>
          <w:szCs w:val="24"/>
        </w:rPr>
      </w:pPr>
    </w:p>
    <w:p w:rsidR="0092525D" w:rsidRPr="00ED75BF" w:rsidRDefault="0092525D"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6F06ED">
        <w:rPr>
          <w:rFonts w:ascii="Candara" w:hAnsi="Candara"/>
          <w:noProof/>
          <w:sz w:val="36"/>
          <w:szCs w:val="24"/>
        </w:rPr>
        <w:t>HAYTO-DGO-DMOP-033-22</w:t>
      </w:r>
    </w:p>
    <w:p w:rsidR="0092525D" w:rsidRPr="00ED75BF" w:rsidRDefault="0092525D" w:rsidP="00ED75BF">
      <w:pPr>
        <w:jc w:val="both"/>
        <w:rPr>
          <w:rFonts w:ascii="Candara" w:hAnsi="Candara"/>
          <w:noProof/>
          <w:sz w:val="36"/>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Default="0092525D" w:rsidP="00323286">
      <w:pPr>
        <w:jc w:val="right"/>
        <w:rPr>
          <w:rFonts w:ascii="Candara" w:hAnsi="Candara"/>
          <w:b/>
          <w:bCs/>
          <w:sz w:val="44"/>
          <w:szCs w:val="24"/>
        </w:rPr>
      </w:pPr>
    </w:p>
    <w:p w:rsidR="0092525D" w:rsidRPr="00ED75BF" w:rsidRDefault="0092525D" w:rsidP="00323286">
      <w:pPr>
        <w:jc w:val="right"/>
        <w:rPr>
          <w:rFonts w:ascii="Candara" w:hAnsi="Candara"/>
          <w:b/>
          <w:bCs/>
          <w:sz w:val="44"/>
          <w:szCs w:val="24"/>
        </w:rPr>
      </w:pPr>
      <w:r w:rsidRPr="00ED75BF">
        <w:rPr>
          <w:rFonts w:ascii="Candara" w:hAnsi="Candara"/>
          <w:b/>
          <w:bCs/>
          <w:sz w:val="44"/>
          <w:szCs w:val="24"/>
        </w:rPr>
        <w:t>BASES DE LICITACIÓN</w:t>
      </w:r>
    </w:p>
    <w:p w:rsidR="0092525D" w:rsidRPr="00ED75BF" w:rsidRDefault="0092525D" w:rsidP="00ED75BF">
      <w:pPr>
        <w:jc w:val="both"/>
        <w:rPr>
          <w:rFonts w:ascii="Candara" w:hAnsi="Candara"/>
          <w:color w:val="000000"/>
          <w:sz w:val="24"/>
          <w:szCs w:val="24"/>
          <w:lang w:val="es-ES" w:eastAsia="es-MX"/>
        </w:rPr>
      </w:pPr>
    </w:p>
    <w:p w:rsidR="0092525D" w:rsidRPr="00ED75BF" w:rsidRDefault="0092525D" w:rsidP="00ED75BF">
      <w:pPr>
        <w:pStyle w:val="Ttulo"/>
        <w:rPr>
          <w:lang w:val="es-ES" w:eastAsia="es-MX"/>
        </w:rPr>
      </w:pPr>
      <w:r w:rsidRPr="00ED75BF">
        <w:rPr>
          <w:lang w:val="es-ES" w:eastAsia="es-MX"/>
        </w:rPr>
        <w:t xml:space="preserve">Adjudicación de Obra por el Procedimiento de Licitación </w:t>
      </w:r>
      <w:r w:rsidRPr="006F06ED">
        <w:rPr>
          <w:noProof/>
          <w:lang w:val="es-ES" w:eastAsia="es-MX"/>
        </w:rPr>
        <w:t>Por Invitación Restringida a Cuando Menos Tres Contratistas</w:t>
      </w:r>
    </w:p>
    <w:p w:rsidR="0092525D" w:rsidRPr="00ED75BF" w:rsidRDefault="0092525D" w:rsidP="00ED75BF">
      <w:pPr>
        <w:pStyle w:val="Ttulo"/>
        <w:rPr>
          <w:lang w:val="es-ES" w:eastAsia="es-MX"/>
        </w:rPr>
      </w:pPr>
    </w:p>
    <w:p w:rsidR="0092525D" w:rsidRPr="00ED75BF" w:rsidRDefault="0092525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F06E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HAYTO-DGO-DMOP-033-22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2525D" w:rsidRPr="00ED75BF" w:rsidRDefault="0092525D" w:rsidP="00ED75BF">
      <w:pPr>
        <w:jc w:val="both"/>
        <w:rPr>
          <w:rFonts w:ascii="Candara" w:hAnsi="Candara" w:cs="Tahoma"/>
          <w:sz w:val="24"/>
          <w:szCs w:val="24"/>
        </w:rPr>
      </w:pPr>
    </w:p>
    <w:p w:rsidR="0092525D" w:rsidRPr="00AD179B" w:rsidRDefault="0092525D"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92525D" w:rsidRPr="00ED75BF" w:rsidRDefault="0092525D" w:rsidP="00ED75BF">
      <w:pPr>
        <w:jc w:val="both"/>
        <w:rPr>
          <w:rFonts w:ascii="Candara" w:hAnsi="Candara"/>
          <w:sz w:val="24"/>
          <w:szCs w:val="24"/>
          <w:lang w:val="en-US"/>
        </w:rPr>
      </w:pPr>
    </w:p>
    <w:p w:rsidR="0092525D" w:rsidRPr="00AD179B" w:rsidRDefault="0092525D" w:rsidP="00F64E74">
      <w:pPr>
        <w:jc w:val="center"/>
        <w:rPr>
          <w:rFonts w:ascii="Candara" w:hAnsi="Candara" w:cs="Tahoma"/>
          <w:b/>
          <w:sz w:val="24"/>
          <w:szCs w:val="24"/>
        </w:rPr>
      </w:pPr>
      <w:r w:rsidRPr="00AD179B">
        <w:rPr>
          <w:rFonts w:ascii="Candara" w:hAnsi="Candara" w:cs="Tahoma"/>
          <w:b/>
          <w:sz w:val="24"/>
          <w:szCs w:val="24"/>
        </w:rPr>
        <w:t>CAPITULO ESPECIAL</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 xml:space="preserve">  </w:t>
      </w: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92525D" w:rsidRPr="00ED75BF" w:rsidRDefault="0092525D" w:rsidP="00ED75BF">
      <w:pPr>
        <w:jc w:val="both"/>
        <w:rPr>
          <w:rFonts w:ascii="Candara" w:hAnsi="Candara" w:cs="Tahoma"/>
          <w:b/>
          <w:i/>
          <w:iCs/>
          <w:sz w:val="24"/>
          <w:szCs w:val="24"/>
        </w:rPr>
      </w:pPr>
    </w:p>
    <w:p w:rsidR="0092525D" w:rsidRPr="00ED75BF" w:rsidRDefault="0092525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2525D" w:rsidRPr="00ED75BF" w:rsidRDefault="0092525D" w:rsidP="00ED75BF">
      <w:pPr>
        <w:jc w:val="both"/>
        <w:rPr>
          <w:rFonts w:ascii="Candara" w:hAnsi="Candara" w:cs="Tahoma"/>
          <w:i/>
          <w:iCs/>
          <w:sz w:val="24"/>
          <w:szCs w:val="24"/>
        </w:rPr>
      </w:pPr>
      <w:r w:rsidRPr="00ED75BF">
        <w:rPr>
          <w:rFonts w:ascii="Candara" w:hAnsi="Candara" w:cs="Tahoma"/>
          <w:i/>
          <w:iCs/>
          <w:sz w:val="24"/>
          <w:szCs w:val="24"/>
        </w:rPr>
        <w:tab/>
      </w:r>
    </w:p>
    <w:p w:rsidR="0092525D" w:rsidRPr="00ED75BF" w:rsidRDefault="0092525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F06ED">
        <w:rPr>
          <w:rFonts w:ascii="Candara" w:hAnsi="Candara" w:cs="Tahoma"/>
          <w:bCs/>
          <w:noProof/>
          <w:sz w:val="24"/>
          <w:szCs w:val="24"/>
        </w:rPr>
        <w:t>mediante oficio 2022-R33-FAISM-A-0792 de fecha 15 de junio de 2022</w:t>
      </w:r>
      <w:r w:rsidRPr="00ED75BF">
        <w:rPr>
          <w:rFonts w:ascii="Candara" w:hAnsi="Candara" w:cs="Tahoma"/>
          <w:bCs/>
          <w:sz w:val="24"/>
          <w:szCs w:val="24"/>
        </w:rPr>
        <w:t>.</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I</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2525D" w:rsidRPr="00ED75BF" w:rsidTr="00D02005">
        <w:trPr>
          <w:trHeight w:val="479"/>
          <w:jc w:val="center"/>
        </w:trPr>
        <w:tc>
          <w:tcPr>
            <w:tcW w:w="9972" w:type="dxa"/>
            <w:shd w:val="clear" w:color="auto" w:fill="auto"/>
          </w:tcPr>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F06ED">
              <w:rPr>
                <w:rFonts w:ascii="Candara" w:hAnsi="Candara" w:cs="Tahoma"/>
                <w:b/>
                <w:noProof/>
                <w:sz w:val="24"/>
                <w:szCs w:val="24"/>
              </w:rPr>
              <w:t>Rehabilitación de Espacio Multideportivo "Arturo Gámiz"</w:t>
            </w:r>
          </w:p>
        </w:tc>
      </w:tr>
    </w:tbl>
    <w:p w:rsidR="0092525D" w:rsidRPr="00ED75BF" w:rsidRDefault="0092525D"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92525D" w:rsidRPr="00ED75BF" w:rsidTr="00BA7830">
        <w:trPr>
          <w:trHeight w:val="406"/>
          <w:jc w:val="center"/>
        </w:trPr>
        <w:tc>
          <w:tcPr>
            <w:tcW w:w="9952" w:type="dxa"/>
            <w:shd w:val="clear" w:color="auto" w:fill="auto"/>
          </w:tcPr>
          <w:p w:rsidR="0092525D" w:rsidRPr="00ED75BF" w:rsidRDefault="0092525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F06ED">
              <w:rPr>
                <w:rFonts w:ascii="Candara" w:hAnsi="Candara" w:cs="Tahoma"/>
                <w:b/>
                <w:bCs/>
                <w:noProof/>
                <w:sz w:val="24"/>
                <w:szCs w:val="24"/>
              </w:rPr>
              <w:t>Col. Arturo Gámiz</w:t>
            </w:r>
            <w:r w:rsidRPr="00ED75BF">
              <w:rPr>
                <w:rFonts w:ascii="Candara" w:hAnsi="Candara" w:cs="Tahoma"/>
                <w:b/>
                <w:bCs/>
                <w:sz w:val="24"/>
                <w:szCs w:val="24"/>
              </w:rPr>
              <w:t xml:space="preserve"> </w:t>
            </w:r>
          </w:p>
        </w:tc>
      </w:tr>
    </w:tbl>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 </w:t>
      </w: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II</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2525D" w:rsidRPr="00ED75BF" w:rsidRDefault="0092525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2525D" w:rsidRPr="00ED75BF" w:rsidRDefault="0092525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2525D" w:rsidRPr="00ED75BF" w:rsidRDefault="0092525D" w:rsidP="00ED75BF">
      <w:pPr>
        <w:jc w:val="both"/>
        <w:rPr>
          <w:rFonts w:ascii="Candara" w:hAnsi="Candara"/>
          <w:sz w:val="24"/>
          <w:szCs w:val="24"/>
        </w:rPr>
      </w:pPr>
      <w:r w:rsidRPr="00ED75BF">
        <w:rPr>
          <w:rFonts w:ascii="Candara" w:hAnsi="Candara"/>
          <w:sz w:val="24"/>
          <w:szCs w:val="24"/>
        </w:rPr>
        <w:t xml:space="preserve"> </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III</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IV</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REQUISITOS PARA PARTICIPAR</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92525D" w:rsidRPr="00ED75BF" w:rsidRDefault="0092525D" w:rsidP="00ED75BF">
      <w:pPr>
        <w:jc w:val="both"/>
        <w:rPr>
          <w:rFonts w:ascii="Candara" w:hAnsi="Candara" w:cs="Tahoma"/>
          <w:sz w:val="24"/>
          <w:szCs w:val="24"/>
        </w:rPr>
      </w:pPr>
    </w:p>
    <w:p w:rsidR="0092525D" w:rsidRPr="00ED75BF" w:rsidRDefault="0092525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2525D" w:rsidRPr="00ED75BF" w:rsidRDefault="0092525D" w:rsidP="00ED75BF">
      <w:pPr>
        <w:jc w:val="both"/>
        <w:rPr>
          <w:rFonts w:ascii="Candara" w:hAnsi="Candara" w:cs="Tahoma"/>
          <w:sz w:val="24"/>
          <w:szCs w:val="24"/>
        </w:rPr>
      </w:pPr>
    </w:p>
    <w:p w:rsidR="0092525D" w:rsidRDefault="0092525D"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92525D" w:rsidRDefault="0092525D" w:rsidP="00CA4CDF">
      <w:pPr>
        <w:pStyle w:val="Prrafodelista"/>
        <w:rPr>
          <w:rFonts w:ascii="Candara" w:hAnsi="Candara" w:cs="Tahoma"/>
          <w:sz w:val="24"/>
          <w:szCs w:val="24"/>
        </w:rPr>
      </w:pPr>
    </w:p>
    <w:p w:rsidR="0092525D" w:rsidRDefault="0092525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92525D" w:rsidRPr="00ED75BF" w:rsidRDefault="0092525D" w:rsidP="0012798F">
      <w:pPr>
        <w:ind w:left="720"/>
        <w:jc w:val="both"/>
        <w:rPr>
          <w:rFonts w:ascii="Candara" w:hAnsi="Candara" w:cs="Tahoma"/>
          <w:sz w:val="24"/>
          <w:szCs w:val="24"/>
        </w:rPr>
      </w:pPr>
    </w:p>
    <w:p w:rsidR="0092525D" w:rsidRPr="00ED75BF" w:rsidRDefault="0092525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F06ED">
        <w:rPr>
          <w:rFonts w:ascii="Candara" w:hAnsi="Candara" w:cs="Tahoma"/>
          <w:b/>
          <w:bCs/>
          <w:noProof/>
          <w:sz w:val="24"/>
          <w:szCs w:val="24"/>
        </w:rPr>
        <w:t>20 de julio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F06ED">
        <w:rPr>
          <w:rFonts w:ascii="Candara" w:hAnsi="Candara" w:cs="Tahoma"/>
          <w:b/>
          <w:bCs/>
          <w:noProof/>
          <w:sz w:val="24"/>
          <w:szCs w:val="24"/>
        </w:rPr>
        <w:t>22 de julio de 2022</w:t>
      </w:r>
      <w:r w:rsidRPr="000B1A72">
        <w:rPr>
          <w:rFonts w:ascii="Candara" w:hAnsi="Candara" w:cs="Tahoma"/>
          <w:bCs/>
          <w:noProof/>
          <w:sz w:val="24"/>
          <w:szCs w:val="24"/>
        </w:rPr>
        <w:t>)</w:t>
      </w:r>
      <w:r w:rsidRPr="00ED75BF">
        <w:rPr>
          <w:rFonts w:ascii="Candara" w:hAnsi="Candara" w:cs="Tahoma"/>
          <w:sz w:val="24"/>
          <w:szCs w:val="24"/>
        </w:rPr>
        <w:t>.</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F06ED">
        <w:rPr>
          <w:rFonts w:ascii="Candara" w:hAnsi="Candara" w:cs="Tahoma"/>
          <w:b/>
          <w:bCs/>
          <w:noProof/>
          <w:sz w:val="24"/>
          <w:szCs w:val="24"/>
        </w:rPr>
        <w:t>22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2525D" w:rsidRPr="00ED75BF" w:rsidRDefault="0092525D" w:rsidP="00ED75BF">
      <w:pPr>
        <w:jc w:val="both"/>
        <w:rPr>
          <w:rFonts w:ascii="Candara" w:hAnsi="Candara"/>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V</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2525D" w:rsidRPr="00ED75BF" w:rsidRDefault="0092525D" w:rsidP="00ED75BF">
      <w:pPr>
        <w:jc w:val="both"/>
        <w:rPr>
          <w:rFonts w:ascii="Candara" w:hAnsi="Candara" w:cs="Tahoma"/>
          <w:b/>
          <w:sz w:val="24"/>
          <w:szCs w:val="24"/>
        </w:rPr>
      </w:pPr>
    </w:p>
    <w:p w:rsidR="0092525D" w:rsidRDefault="0092525D"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92525D" w:rsidRPr="00656FB5" w:rsidRDefault="0092525D" w:rsidP="00ED75BF">
      <w:pPr>
        <w:jc w:val="both"/>
        <w:rPr>
          <w:rFonts w:ascii="Candara" w:hAnsi="Candara" w:cs="Tahoma"/>
          <w:sz w:val="10"/>
          <w:szCs w:val="24"/>
        </w:rPr>
      </w:pP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2525D" w:rsidRPr="00ED75BF" w:rsidRDefault="0092525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2525D" w:rsidRPr="00ED75BF" w:rsidRDefault="0092525D" w:rsidP="00ED75BF">
      <w:pPr>
        <w:jc w:val="both"/>
        <w:rPr>
          <w:rFonts w:ascii="Candara" w:hAnsi="Candara" w:cs="Tahoma"/>
          <w:sz w:val="24"/>
          <w:szCs w:val="24"/>
        </w:rPr>
      </w:pPr>
    </w:p>
    <w:p w:rsidR="0092525D" w:rsidRPr="00FA2A9D" w:rsidRDefault="0092525D" w:rsidP="00ED75BF">
      <w:pPr>
        <w:jc w:val="both"/>
        <w:rPr>
          <w:rFonts w:ascii="Candara" w:hAnsi="Candara" w:cs="Tahoma"/>
          <w:b/>
          <w:sz w:val="24"/>
          <w:szCs w:val="24"/>
        </w:rPr>
      </w:pPr>
      <w:r w:rsidRPr="00FA2A9D">
        <w:rPr>
          <w:rFonts w:ascii="Candara" w:hAnsi="Candara" w:cs="Tahoma"/>
          <w:b/>
          <w:sz w:val="24"/>
          <w:szCs w:val="24"/>
        </w:rPr>
        <w:t>CAPITULO VI</w:t>
      </w:r>
    </w:p>
    <w:p w:rsidR="0092525D" w:rsidRDefault="0092525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2525D" w:rsidRPr="00ED75BF" w:rsidRDefault="0092525D" w:rsidP="00ED75BF">
      <w:pPr>
        <w:jc w:val="both"/>
        <w:rPr>
          <w:rFonts w:ascii="Candara" w:hAnsi="Candara" w:cs="Tahoma"/>
          <w:b/>
          <w:sz w:val="24"/>
          <w:szCs w:val="24"/>
        </w:rPr>
      </w:pPr>
    </w:p>
    <w:p w:rsidR="0092525D" w:rsidRPr="00FA2A9D" w:rsidRDefault="0092525D"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F06ED">
        <w:rPr>
          <w:rFonts w:ascii="Candara" w:hAnsi="Candara" w:cs="Tahoma"/>
          <w:b/>
          <w:noProof/>
          <w:sz w:val="24"/>
          <w:szCs w:val="24"/>
        </w:rPr>
        <w:t>20 de julio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F06ED">
        <w:rPr>
          <w:rFonts w:ascii="Candara" w:hAnsi="Candara" w:cs="Tahoma"/>
          <w:b/>
          <w:noProof/>
          <w:sz w:val="24"/>
          <w:szCs w:val="24"/>
        </w:rPr>
        <w:t>22 de julio de 2022</w:t>
      </w:r>
      <w:r w:rsidRPr="00FA2A9D">
        <w:rPr>
          <w:rFonts w:ascii="Candara" w:hAnsi="Candara" w:cs="Tahoma"/>
          <w:b/>
          <w:sz w:val="24"/>
          <w:szCs w:val="24"/>
        </w:rPr>
        <w:t>.</w:t>
      </w:r>
    </w:p>
    <w:p w:rsidR="0092525D" w:rsidRPr="00ED75BF" w:rsidRDefault="0092525D" w:rsidP="00ED75BF">
      <w:pPr>
        <w:jc w:val="both"/>
        <w:rPr>
          <w:rFonts w:ascii="Candara" w:hAnsi="Candara" w:cs="Tahoma"/>
          <w:sz w:val="24"/>
          <w:szCs w:val="24"/>
        </w:rPr>
      </w:pPr>
    </w:p>
    <w:p w:rsidR="0092525D" w:rsidRPr="003A2C3D" w:rsidRDefault="0092525D"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92525D" w:rsidRPr="003A2C3D" w:rsidRDefault="0092525D" w:rsidP="003A2C3D">
      <w:pPr>
        <w:jc w:val="both"/>
        <w:rPr>
          <w:rFonts w:ascii="Candara" w:hAnsi="Candara" w:cs="Tahoma"/>
          <w:bCs/>
          <w:sz w:val="24"/>
          <w:szCs w:val="24"/>
        </w:rPr>
      </w:pPr>
    </w:p>
    <w:p w:rsidR="0092525D" w:rsidRDefault="0092525D"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6F06ED">
        <w:rPr>
          <w:rFonts w:ascii="Candara" w:hAnsi="Candara" w:cs="Tahoma"/>
          <w:b/>
          <w:noProof/>
          <w:sz w:val="24"/>
          <w:szCs w:val="24"/>
        </w:rPr>
        <w:t>Son: (Novecientos Cuarenta y Un Pesos 00/100 M.N.)</w:t>
      </w:r>
      <w:r w:rsidRPr="003A2C3D">
        <w:rPr>
          <w:rFonts w:ascii="Candara" w:hAnsi="Candara" w:cs="Tahoma"/>
          <w:b/>
          <w:bCs/>
          <w:sz w:val="24"/>
          <w:szCs w:val="24"/>
        </w:rPr>
        <w:t>).</w:t>
      </w:r>
    </w:p>
    <w:p w:rsidR="0092525D"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Será requisito indispensable para participar en la presente Licitación la adquisición de las Bases, y en nin</w:t>
      </w:r>
      <w:bookmarkStart w:id="0" w:name="_GoBack"/>
      <w:bookmarkEnd w:id="0"/>
      <w:r w:rsidRPr="00ED75BF">
        <w:rPr>
          <w:rFonts w:ascii="Candara" w:hAnsi="Candara" w:cs="Tahoma"/>
          <w:sz w:val="24"/>
          <w:szCs w:val="24"/>
        </w:rPr>
        <w:t xml:space="preserve">gún caso el derecho de participación será transferible. </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2525D" w:rsidRPr="00ED75BF" w:rsidRDefault="0092525D" w:rsidP="00ED75BF">
      <w:pPr>
        <w:jc w:val="both"/>
        <w:rPr>
          <w:rFonts w:ascii="Candara" w:hAnsi="Candara" w:cs="Tahoma"/>
          <w:sz w:val="24"/>
          <w:szCs w:val="24"/>
        </w:rPr>
      </w:pPr>
    </w:p>
    <w:p w:rsidR="0092525D" w:rsidRPr="00FA2A9D" w:rsidRDefault="0092525D" w:rsidP="00ED75BF">
      <w:pPr>
        <w:jc w:val="both"/>
        <w:rPr>
          <w:rFonts w:ascii="Candara" w:hAnsi="Candara" w:cs="Tahoma"/>
          <w:b/>
          <w:sz w:val="24"/>
          <w:szCs w:val="24"/>
        </w:rPr>
      </w:pPr>
      <w:r w:rsidRPr="00FA2A9D">
        <w:rPr>
          <w:rFonts w:ascii="Candara" w:hAnsi="Candara" w:cs="Tahoma"/>
          <w:b/>
          <w:sz w:val="24"/>
          <w:szCs w:val="24"/>
        </w:rPr>
        <w:t>CAPITULO VIII</w:t>
      </w:r>
    </w:p>
    <w:p w:rsidR="0092525D" w:rsidRDefault="0092525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I.- EVALUACIÓN TÉCNICA:</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2525D" w:rsidRPr="00ED75BF" w:rsidRDefault="0092525D" w:rsidP="00ED75BF">
      <w:pPr>
        <w:jc w:val="both"/>
        <w:rPr>
          <w:rFonts w:ascii="Candara" w:hAnsi="Candara" w:cs="Tahoma"/>
          <w:b/>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2525D" w:rsidRPr="00ED75BF" w:rsidRDefault="0092525D" w:rsidP="00ED75BF">
      <w:pPr>
        <w:jc w:val="both"/>
        <w:rPr>
          <w:rFonts w:ascii="Candara" w:hAnsi="Candara" w:cs="Tahoma"/>
          <w:color w:val="FF6600"/>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2525D" w:rsidRPr="00ED75BF" w:rsidRDefault="0092525D" w:rsidP="00ED75BF">
      <w:pPr>
        <w:jc w:val="both"/>
        <w:rPr>
          <w:rFonts w:ascii="Candara" w:hAnsi="Candara" w:cs="Tahoma"/>
          <w:b/>
          <w:bCs/>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2525D" w:rsidRPr="00ED75BF" w:rsidRDefault="0092525D" w:rsidP="00ED75BF">
      <w:pPr>
        <w:jc w:val="both"/>
        <w:rPr>
          <w:rFonts w:ascii="Candara" w:hAnsi="Candara" w:cs="Tahoma"/>
          <w:sz w:val="24"/>
          <w:szCs w:val="24"/>
        </w:rPr>
      </w:pPr>
    </w:p>
    <w:p w:rsidR="0092525D" w:rsidRPr="00ED75BF" w:rsidRDefault="0092525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2525D" w:rsidRPr="00ED75BF" w:rsidRDefault="0092525D" w:rsidP="00ED75BF">
      <w:pPr>
        <w:jc w:val="both"/>
        <w:rPr>
          <w:rFonts w:ascii="Candara" w:hAnsi="Candara"/>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IX</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2525D" w:rsidRPr="00ED75BF" w:rsidRDefault="0092525D" w:rsidP="00ED75BF">
      <w:pPr>
        <w:jc w:val="both"/>
        <w:rPr>
          <w:rFonts w:ascii="Candara" w:hAnsi="Candara"/>
          <w:color w:val="FF6600"/>
          <w:sz w:val="24"/>
          <w:szCs w:val="24"/>
        </w:rPr>
      </w:pPr>
    </w:p>
    <w:p w:rsidR="0092525D" w:rsidRPr="00ED75BF" w:rsidRDefault="0092525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2525D" w:rsidRPr="00ED75BF" w:rsidRDefault="0092525D" w:rsidP="00ED75BF">
      <w:pPr>
        <w:jc w:val="both"/>
        <w:rPr>
          <w:rFonts w:ascii="Candara" w:hAnsi="Candara"/>
          <w:sz w:val="24"/>
          <w:szCs w:val="24"/>
        </w:rPr>
      </w:pPr>
    </w:p>
    <w:p w:rsidR="0092525D" w:rsidRPr="00ED75BF" w:rsidRDefault="0092525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2525D" w:rsidRPr="00ED75BF" w:rsidRDefault="0092525D" w:rsidP="00ED75BF">
      <w:pPr>
        <w:jc w:val="both"/>
        <w:rPr>
          <w:rFonts w:ascii="Candara" w:hAnsi="Candara"/>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2525D" w:rsidRPr="00ED75BF" w:rsidRDefault="0092525D" w:rsidP="00ED75BF">
      <w:pPr>
        <w:jc w:val="both"/>
        <w:rPr>
          <w:rFonts w:ascii="Candara" w:hAnsi="Candara"/>
          <w:color w:val="FF6600"/>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92525D" w:rsidRPr="00ED75BF" w:rsidRDefault="0092525D" w:rsidP="00ED75BF">
      <w:pPr>
        <w:jc w:val="both"/>
        <w:rPr>
          <w:rFonts w:ascii="Candara" w:hAnsi="Candara"/>
          <w:color w:val="FF6600"/>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2525D" w:rsidRPr="00ED75BF" w:rsidRDefault="0092525D" w:rsidP="00ED75BF">
      <w:pPr>
        <w:jc w:val="both"/>
        <w:rPr>
          <w:rFonts w:ascii="Candara" w:hAnsi="Candara"/>
          <w:color w:val="FF6600"/>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2525D" w:rsidRPr="00ED75BF" w:rsidRDefault="0092525D" w:rsidP="00ED75BF">
      <w:pPr>
        <w:jc w:val="both"/>
        <w:rPr>
          <w:rFonts w:ascii="Candara" w:hAnsi="Candara" w:cs="Tahoma"/>
          <w:bCs/>
          <w:sz w:val="24"/>
          <w:szCs w:val="24"/>
        </w:rPr>
      </w:pPr>
    </w:p>
    <w:p w:rsidR="0092525D" w:rsidRPr="00ED75BF" w:rsidRDefault="0092525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2525D" w:rsidRPr="00ED75BF" w:rsidRDefault="0092525D" w:rsidP="00ED75BF">
      <w:pPr>
        <w:jc w:val="both"/>
        <w:rPr>
          <w:rFonts w:ascii="Candara" w:hAnsi="Candara" w:cs="Tahoma"/>
          <w:bCs/>
          <w:sz w:val="24"/>
          <w:szCs w:val="24"/>
        </w:rPr>
      </w:pPr>
    </w:p>
    <w:p w:rsidR="0092525D" w:rsidRPr="00ED75BF" w:rsidRDefault="0092525D"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92525D" w:rsidRPr="00ED75BF" w:rsidRDefault="0092525D" w:rsidP="00ED75BF">
      <w:pPr>
        <w:jc w:val="both"/>
        <w:rPr>
          <w:rFonts w:ascii="Candara" w:hAnsi="Candara"/>
          <w:b/>
          <w:bCs/>
          <w:color w:val="FF6600"/>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2525D" w:rsidRPr="00ED75BF" w:rsidRDefault="0092525D" w:rsidP="00ED75BF">
      <w:pPr>
        <w:jc w:val="both"/>
        <w:rPr>
          <w:rFonts w:ascii="Candara" w:hAnsi="Candara" w:cs="Tahoma"/>
          <w:bCs/>
          <w:sz w:val="24"/>
          <w:szCs w:val="24"/>
        </w:rPr>
      </w:pPr>
    </w:p>
    <w:p w:rsidR="0092525D" w:rsidRPr="00ED75BF" w:rsidRDefault="0092525D"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2525D" w:rsidRPr="00ED75BF" w:rsidRDefault="0092525D" w:rsidP="00ED75BF">
      <w:pPr>
        <w:jc w:val="both"/>
        <w:rPr>
          <w:rFonts w:ascii="Candara" w:hAnsi="Candara" w:cs="Tahoma"/>
          <w:bCs/>
          <w:sz w:val="24"/>
          <w:szCs w:val="24"/>
        </w:rPr>
      </w:pPr>
    </w:p>
    <w:p w:rsidR="0092525D" w:rsidRPr="00ED75BF" w:rsidRDefault="0092525D"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92525D" w:rsidRPr="00ED75BF" w:rsidRDefault="0092525D" w:rsidP="00505429">
      <w:pPr>
        <w:ind w:left="709"/>
        <w:jc w:val="both"/>
        <w:rPr>
          <w:rFonts w:ascii="Candara" w:hAnsi="Candara" w:cs="Tahoma"/>
          <w:bCs/>
          <w:sz w:val="24"/>
          <w:szCs w:val="24"/>
        </w:rPr>
      </w:pPr>
      <w:r w:rsidRPr="00ED75BF">
        <w:rPr>
          <w:rFonts w:ascii="Candara" w:hAnsi="Candara" w:cs="Tahoma"/>
          <w:bCs/>
          <w:sz w:val="24"/>
          <w:szCs w:val="24"/>
        </w:rPr>
        <w:tab/>
      </w:r>
    </w:p>
    <w:p w:rsidR="0092525D" w:rsidRPr="00ED75BF" w:rsidRDefault="0092525D"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2525D" w:rsidRPr="00ED75BF" w:rsidRDefault="0092525D" w:rsidP="00ED75BF">
      <w:pPr>
        <w:jc w:val="both"/>
        <w:rPr>
          <w:rFonts w:ascii="Candara" w:hAnsi="Candara" w:cs="Tahoma"/>
          <w:bCs/>
          <w:sz w:val="24"/>
          <w:szCs w:val="24"/>
        </w:rPr>
      </w:pPr>
    </w:p>
    <w:p w:rsidR="0092525D" w:rsidRDefault="0092525D"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92525D" w:rsidRDefault="0092525D"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92525D" w:rsidRPr="00ED75BF" w:rsidRDefault="0092525D" w:rsidP="00ED75BF">
      <w:pPr>
        <w:jc w:val="both"/>
        <w:rPr>
          <w:rFonts w:ascii="Candara" w:hAnsi="Candara" w:cs="Tahoma"/>
          <w:sz w:val="24"/>
          <w:szCs w:val="24"/>
        </w:rPr>
      </w:pPr>
      <w:r w:rsidRPr="00ED75BF">
        <w:rPr>
          <w:rFonts w:ascii="Candara" w:hAnsi="Candara"/>
          <w:b/>
          <w:sz w:val="24"/>
          <w:szCs w:val="24"/>
        </w:rPr>
        <w:tab/>
      </w: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92525D" w:rsidRPr="00ED75BF" w:rsidRDefault="0092525D" w:rsidP="00ED75BF">
      <w:pPr>
        <w:jc w:val="both"/>
        <w:rPr>
          <w:rFonts w:ascii="Candara" w:hAnsi="Candara" w:cs="Tahoma"/>
          <w:sz w:val="24"/>
          <w:szCs w:val="24"/>
        </w:rPr>
      </w:pPr>
    </w:p>
    <w:p w:rsidR="0092525D" w:rsidRDefault="0092525D"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92525D" w:rsidRPr="00505429" w:rsidRDefault="0092525D"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2525D" w:rsidRPr="00ED75BF" w:rsidRDefault="0092525D"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92525D" w:rsidRPr="00ED75BF" w:rsidRDefault="0092525D"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2525D" w:rsidRPr="00ED75BF" w:rsidRDefault="0092525D" w:rsidP="00ED75BF">
      <w:pPr>
        <w:jc w:val="both"/>
        <w:rPr>
          <w:rFonts w:ascii="Candara" w:hAnsi="Candara" w:cs="Tahoma"/>
          <w:sz w:val="24"/>
          <w:szCs w:val="24"/>
        </w:rPr>
      </w:pPr>
    </w:p>
    <w:p w:rsidR="0092525D" w:rsidRPr="00ED75BF" w:rsidRDefault="0092525D"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2525D" w:rsidRPr="00ED75BF" w:rsidRDefault="0092525D" w:rsidP="00ED75BF">
      <w:pPr>
        <w:jc w:val="both"/>
        <w:rPr>
          <w:rFonts w:ascii="Candara" w:hAnsi="Candara" w:cs="Tahoma"/>
          <w:sz w:val="24"/>
          <w:szCs w:val="24"/>
        </w:rPr>
      </w:pPr>
    </w:p>
    <w:p w:rsidR="0092525D" w:rsidRPr="00ED75BF" w:rsidRDefault="0092525D"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2525D" w:rsidRPr="00ED75BF" w:rsidRDefault="0092525D" w:rsidP="00ED75BF">
      <w:pPr>
        <w:jc w:val="both"/>
        <w:rPr>
          <w:rFonts w:ascii="Candara" w:hAnsi="Candara" w:cs="Tahoma"/>
          <w:sz w:val="24"/>
          <w:szCs w:val="24"/>
        </w:rPr>
      </w:pPr>
    </w:p>
    <w:p w:rsidR="0092525D" w:rsidRPr="00ED75BF" w:rsidRDefault="0092525D"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2525D" w:rsidRPr="00ED75BF" w:rsidRDefault="0092525D" w:rsidP="00ED75BF">
      <w:pPr>
        <w:jc w:val="both"/>
        <w:rPr>
          <w:rFonts w:ascii="Candara" w:hAnsi="Candara" w:cs="Tahoma"/>
          <w:b/>
          <w:sz w:val="24"/>
          <w:szCs w:val="24"/>
        </w:rPr>
      </w:pPr>
    </w:p>
    <w:p w:rsidR="0092525D" w:rsidRPr="00ED75BF" w:rsidRDefault="0092525D"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2525D" w:rsidRPr="00ED75BF" w:rsidRDefault="0092525D" w:rsidP="00ED75BF">
      <w:pPr>
        <w:jc w:val="both"/>
        <w:rPr>
          <w:rFonts w:ascii="Candara" w:hAnsi="Candara" w:cs="Tahoma"/>
          <w:bCs/>
          <w:sz w:val="24"/>
          <w:szCs w:val="24"/>
        </w:rPr>
      </w:pPr>
    </w:p>
    <w:p w:rsidR="0092525D" w:rsidRPr="00ED75BF" w:rsidRDefault="0092525D"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2525D" w:rsidRPr="00ED75BF" w:rsidRDefault="0092525D" w:rsidP="00ED75BF">
      <w:pPr>
        <w:jc w:val="both"/>
        <w:rPr>
          <w:rFonts w:ascii="Candara" w:hAnsi="Candara" w:cs="Tahoma"/>
          <w:bCs/>
          <w:sz w:val="24"/>
          <w:szCs w:val="24"/>
        </w:rPr>
      </w:pPr>
    </w:p>
    <w:p w:rsidR="0092525D" w:rsidRPr="00ED75BF" w:rsidRDefault="0092525D"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2525D" w:rsidRPr="00ED75BF" w:rsidRDefault="0092525D" w:rsidP="00ED75BF">
      <w:pPr>
        <w:jc w:val="both"/>
        <w:rPr>
          <w:rFonts w:ascii="Candara" w:hAnsi="Candara" w:cs="Tahoma"/>
          <w:b/>
          <w:sz w:val="24"/>
          <w:szCs w:val="24"/>
        </w:rPr>
      </w:pPr>
    </w:p>
    <w:p w:rsidR="0092525D" w:rsidRPr="00ED75BF" w:rsidRDefault="0092525D"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2525D" w:rsidRPr="00ED75BF" w:rsidRDefault="0092525D" w:rsidP="00ED75BF">
      <w:pPr>
        <w:jc w:val="both"/>
        <w:rPr>
          <w:rFonts w:ascii="Candara" w:hAnsi="Candara" w:cs="Tahoma"/>
          <w:b/>
          <w:sz w:val="24"/>
          <w:szCs w:val="24"/>
        </w:rPr>
      </w:pPr>
    </w:p>
    <w:p w:rsidR="0092525D" w:rsidRPr="00ED75BF" w:rsidRDefault="0092525D"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2525D" w:rsidRPr="00ED75BF" w:rsidRDefault="0092525D"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2525D" w:rsidRPr="00ED75BF" w:rsidRDefault="0092525D" w:rsidP="00ED75BF">
      <w:pPr>
        <w:jc w:val="both"/>
        <w:rPr>
          <w:rFonts w:ascii="Candara" w:hAnsi="Candara" w:cs="Tahoma"/>
          <w:b/>
          <w:bCs/>
          <w:sz w:val="24"/>
          <w:szCs w:val="24"/>
          <w:u w:val="single"/>
        </w:rPr>
      </w:pPr>
    </w:p>
    <w:p w:rsidR="0092525D" w:rsidRPr="00ED75BF" w:rsidRDefault="0092525D"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92525D" w:rsidRPr="00ED75BF" w:rsidRDefault="0092525D" w:rsidP="00865F82">
      <w:pPr>
        <w:ind w:left="709"/>
        <w:jc w:val="both"/>
        <w:rPr>
          <w:rFonts w:ascii="Candara" w:hAnsi="Candara" w:cs="Tahoma"/>
          <w:b/>
          <w:bCs/>
          <w:sz w:val="24"/>
          <w:szCs w:val="24"/>
          <w:u w:val="single"/>
        </w:rPr>
      </w:pPr>
    </w:p>
    <w:p w:rsidR="0092525D" w:rsidRPr="00ED75BF" w:rsidRDefault="0092525D"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92525D" w:rsidRPr="00ED75BF" w:rsidRDefault="0092525D" w:rsidP="00865F82">
      <w:pPr>
        <w:ind w:left="709"/>
        <w:jc w:val="both"/>
        <w:rPr>
          <w:rFonts w:ascii="Candara" w:hAnsi="Candara" w:cs="Tahoma"/>
          <w:sz w:val="24"/>
          <w:szCs w:val="24"/>
        </w:rPr>
      </w:pPr>
    </w:p>
    <w:p w:rsidR="0092525D" w:rsidRPr="00ED75BF" w:rsidRDefault="0092525D"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2525D" w:rsidRPr="00ED75BF" w:rsidRDefault="0092525D" w:rsidP="00ED75BF">
      <w:pPr>
        <w:jc w:val="both"/>
        <w:rPr>
          <w:rFonts w:ascii="Candara" w:hAnsi="Candara" w:cs="Tahoma"/>
          <w:b/>
          <w:sz w:val="24"/>
          <w:szCs w:val="24"/>
          <w:u w:val="single"/>
        </w:rPr>
      </w:pPr>
      <w:r w:rsidRPr="00ED75BF">
        <w:rPr>
          <w:rFonts w:ascii="Candara" w:hAnsi="Candara" w:cs="Tahoma"/>
          <w:b/>
          <w:sz w:val="24"/>
          <w:szCs w:val="24"/>
        </w:rPr>
        <w:tab/>
      </w:r>
    </w:p>
    <w:p w:rsidR="0092525D" w:rsidRPr="00ED75BF" w:rsidRDefault="0092525D"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2525D" w:rsidRPr="00ED75BF" w:rsidRDefault="0092525D" w:rsidP="00ED75BF">
      <w:pPr>
        <w:jc w:val="both"/>
        <w:rPr>
          <w:rFonts w:ascii="Candara" w:hAnsi="Candara" w:cs="Tahoma"/>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 </w:t>
      </w: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10:30 </w:t>
      </w:r>
      <w:r w:rsidRPr="00ED75BF">
        <w:rPr>
          <w:rFonts w:ascii="Candara" w:hAnsi="Candara" w:cs="Tahoma"/>
          <w:sz w:val="24"/>
          <w:szCs w:val="24"/>
        </w:rPr>
        <w:t xml:space="preserve">horas del día </w:t>
      </w:r>
      <w:r w:rsidRPr="006F06ED">
        <w:rPr>
          <w:rFonts w:ascii="Candara" w:hAnsi="Candara" w:cs="Tahoma"/>
          <w:b/>
          <w:bCs/>
          <w:noProof/>
          <w:sz w:val="24"/>
          <w:szCs w:val="24"/>
        </w:rPr>
        <w:t>22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XI</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F06ED">
        <w:rPr>
          <w:rFonts w:ascii="Candara" w:hAnsi="Candara" w:cs="Tahoma"/>
          <w:b/>
          <w:bCs/>
          <w:noProof/>
          <w:sz w:val="24"/>
          <w:szCs w:val="24"/>
        </w:rPr>
        <w:t>25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10:30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13:30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F06ED">
        <w:rPr>
          <w:rFonts w:ascii="Candara" w:hAnsi="Candara" w:cs="Tahoma"/>
          <w:b/>
          <w:bCs/>
          <w:noProof/>
          <w:sz w:val="24"/>
          <w:szCs w:val="24"/>
        </w:rPr>
        <w:t>22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 </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XII</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F06ED">
        <w:rPr>
          <w:rFonts w:ascii="Candara" w:hAnsi="Candara" w:cs="Tahoma"/>
          <w:b/>
          <w:bCs/>
          <w:noProof/>
          <w:sz w:val="24"/>
          <w:szCs w:val="24"/>
        </w:rPr>
        <w:t>1 de agosto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ab/>
      </w: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ab/>
      </w: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XIII</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6F06ED">
        <w:rPr>
          <w:rFonts w:ascii="Candara" w:hAnsi="Candara" w:cs="Tahoma"/>
          <w:b/>
          <w:bCs/>
          <w:noProof/>
          <w:sz w:val="24"/>
          <w:szCs w:val="24"/>
        </w:rPr>
        <w:t>1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XIV</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XV</w:t>
      </w:r>
    </w:p>
    <w:p w:rsidR="0092525D" w:rsidRDefault="0092525D" w:rsidP="00ED75BF">
      <w:pPr>
        <w:jc w:val="both"/>
        <w:rPr>
          <w:rFonts w:ascii="Candara" w:hAnsi="Candara" w:cs="Tahoma"/>
          <w:b/>
          <w:sz w:val="24"/>
          <w:szCs w:val="24"/>
        </w:rPr>
      </w:pPr>
      <w:r w:rsidRPr="00ED75BF">
        <w:rPr>
          <w:rFonts w:ascii="Candara" w:hAnsi="Candara" w:cs="Tahoma"/>
          <w:b/>
          <w:sz w:val="24"/>
          <w:szCs w:val="24"/>
        </w:rPr>
        <w:t>DE LAS GARANTÍAS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92525D" w:rsidRPr="00ED75BF" w:rsidRDefault="0092525D" w:rsidP="00ED75BF">
      <w:pPr>
        <w:jc w:val="both"/>
        <w:rPr>
          <w:rFonts w:ascii="Candara" w:hAnsi="Candara" w:cs="Tahoma"/>
          <w:sz w:val="24"/>
          <w:szCs w:val="24"/>
          <w:lang w:val="es-MX"/>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2525D" w:rsidRPr="00ED75BF" w:rsidRDefault="0092525D" w:rsidP="00ED75BF">
      <w:pPr>
        <w:jc w:val="both"/>
        <w:rPr>
          <w:rFonts w:ascii="Candara" w:hAnsi="Candara" w:cs="Tahoma"/>
          <w:b/>
          <w:bCs/>
          <w:sz w:val="24"/>
          <w:szCs w:val="24"/>
        </w:rPr>
      </w:pPr>
      <w:r w:rsidRPr="00ED75BF">
        <w:rPr>
          <w:rFonts w:ascii="Candara" w:hAnsi="Candara" w:cs="Tahoma"/>
          <w:sz w:val="24"/>
          <w:szCs w:val="24"/>
        </w:rPr>
        <w:tab/>
        <w:t xml:space="preserve"> </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XVI</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2525D" w:rsidRPr="00ED75BF" w:rsidRDefault="0092525D" w:rsidP="00ED75BF">
      <w:pPr>
        <w:jc w:val="both"/>
        <w:rPr>
          <w:rFonts w:ascii="Candara" w:hAnsi="Candara" w:cs="Tahoma"/>
          <w:sz w:val="24"/>
          <w:szCs w:val="24"/>
        </w:rPr>
      </w:pPr>
    </w:p>
    <w:p w:rsidR="0092525D" w:rsidRPr="00ED75BF" w:rsidRDefault="0092525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2525D"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XVII</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6F06ED">
        <w:rPr>
          <w:rFonts w:ascii="Candara" w:hAnsi="Candara" w:cs="Tahoma"/>
          <w:b/>
          <w:bCs/>
          <w:noProof/>
          <w:sz w:val="24"/>
          <w:szCs w:val="24"/>
        </w:rPr>
        <w:t>4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2525D" w:rsidRPr="00ED75BF" w:rsidRDefault="0092525D" w:rsidP="00ED75BF">
      <w:pPr>
        <w:jc w:val="both"/>
        <w:rPr>
          <w:rFonts w:ascii="Candara" w:hAnsi="Candara" w:cs="Tahoma"/>
          <w:b/>
          <w:sz w:val="24"/>
          <w:szCs w:val="24"/>
          <w:lang w:val="es-MX"/>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XVIII</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2525D" w:rsidRPr="00ED75BF" w:rsidRDefault="0092525D" w:rsidP="00ED75BF">
      <w:pPr>
        <w:jc w:val="both"/>
        <w:rPr>
          <w:rFonts w:ascii="Candara" w:hAnsi="Candara" w:cs="Tahoma"/>
          <w:bCs/>
          <w:sz w:val="24"/>
          <w:szCs w:val="24"/>
          <w:u w:val="single"/>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2525D" w:rsidRPr="00ED75BF" w:rsidRDefault="0092525D" w:rsidP="00ED75BF">
      <w:pPr>
        <w:jc w:val="both"/>
        <w:rPr>
          <w:rFonts w:ascii="Candara" w:hAnsi="Candara" w:cs="Tahoma"/>
          <w:bCs/>
          <w:sz w:val="24"/>
          <w:szCs w:val="24"/>
        </w:rPr>
      </w:pPr>
    </w:p>
    <w:p w:rsidR="0092525D" w:rsidRPr="00F41677" w:rsidRDefault="0092525D" w:rsidP="00ED75BF">
      <w:pPr>
        <w:jc w:val="both"/>
        <w:rPr>
          <w:rFonts w:ascii="Candara" w:hAnsi="Candara" w:cs="Tahoma"/>
          <w:b/>
          <w:sz w:val="24"/>
          <w:szCs w:val="24"/>
        </w:rPr>
      </w:pPr>
      <w:r w:rsidRPr="00F41677">
        <w:rPr>
          <w:rFonts w:ascii="Candara" w:hAnsi="Candara" w:cs="Tahoma"/>
          <w:b/>
          <w:sz w:val="24"/>
          <w:szCs w:val="24"/>
        </w:rPr>
        <w:t>CAPITULO XIX</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ab/>
      </w: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ab/>
      </w: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2525D" w:rsidRPr="00ED75BF" w:rsidRDefault="0092525D" w:rsidP="00ED75BF">
      <w:pPr>
        <w:jc w:val="both"/>
        <w:rPr>
          <w:rFonts w:ascii="Candara" w:hAnsi="Candara"/>
          <w:color w:val="99CC00"/>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92525D" w:rsidRPr="00ED75BF" w:rsidRDefault="0092525D" w:rsidP="00ED75BF">
      <w:pPr>
        <w:jc w:val="both"/>
        <w:rPr>
          <w:rFonts w:ascii="Candara" w:hAnsi="Candara"/>
          <w:sz w:val="24"/>
          <w:szCs w:val="24"/>
        </w:rPr>
      </w:pPr>
      <w:r w:rsidRPr="00ED75BF">
        <w:rPr>
          <w:rFonts w:ascii="Candara" w:hAnsi="Candara"/>
          <w:sz w:val="24"/>
          <w:szCs w:val="24"/>
        </w:rPr>
        <w:t xml:space="preserve"> </w:t>
      </w:r>
    </w:p>
    <w:p w:rsidR="0092525D" w:rsidRPr="00F41677" w:rsidRDefault="0092525D" w:rsidP="00ED75BF">
      <w:pPr>
        <w:jc w:val="both"/>
        <w:rPr>
          <w:rFonts w:ascii="Candara" w:hAnsi="Candara" w:cs="Tahoma"/>
          <w:b/>
          <w:bCs/>
          <w:sz w:val="24"/>
          <w:szCs w:val="24"/>
        </w:rPr>
      </w:pPr>
      <w:r w:rsidRPr="00F41677">
        <w:rPr>
          <w:rFonts w:ascii="Candara" w:hAnsi="Candara" w:cs="Tahoma"/>
          <w:b/>
          <w:bCs/>
          <w:sz w:val="24"/>
          <w:szCs w:val="24"/>
        </w:rPr>
        <w:t>CAPITULO XX</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2525D" w:rsidRPr="00ED75BF" w:rsidRDefault="0092525D" w:rsidP="00ED75BF">
      <w:pPr>
        <w:jc w:val="both"/>
        <w:rPr>
          <w:rFonts w:ascii="Candara" w:hAnsi="Candara" w:cs="Tahoma"/>
          <w:b/>
          <w:bCs/>
          <w:sz w:val="24"/>
          <w:szCs w:val="24"/>
        </w:rPr>
      </w:pPr>
    </w:p>
    <w:p w:rsidR="0092525D" w:rsidRDefault="0092525D"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6F06ED">
        <w:rPr>
          <w:rFonts w:ascii="Candara" w:hAnsi="Candara" w:cs="Tahoma"/>
          <w:b/>
          <w:noProof/>
          <w:sz w:val="24"/>
          <w:szCs w:val="24"/>
        </w:rPr>
        <w:t>Rehabilitación de Espacio Multideportivo "Arturo Gámiz"</w:t>
      </w:r>
      <w:r w:rsidRPr="00ED75BF">
        <w:rPr>
          <w:rFonts w:ascii="Candara" w:hAnsi="Candara" w:cs="Tahoma"/>
          <w:b/>
          <w:sz w:val="24"/>
          <w:szCs w:val="24"/>
        </w:rPr>
        <w:t xml:space="preserve">, </w:t>
      </w:r>
      <w:r w:rsidRPr="006F06ED">
        <w:rPr>
          <w:rFonts w:ascii="Candara" w:hAnsi="Candara" w:cs="Tahoma"/>
          <w:b/>
          <w:noProof/>
          <w:sz w:val="24"/>
          <w:szCs w:val="24"/>
        </w:rPr>
        <w:t>Col. Arturo Gámiz</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F06E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92525D" w:rsidRPr="00ED75BF" w:rsidRDefault="0092525D" w:rsidP="001E7022">
      <w:pPr>
        <w:jc w:val="both"/>
        <w:rPr>
          <w:rFonts w:ascii="Candara" w:hAnsi="Candara" w:cs="Tahoma"/>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F06ED">
        <w:rPr>
          <w:rFonts w:ascii="Candara" w:hAnsi="Candara" w:cs="Tahoma"/>
          <w:b/>
          <w:bCs/>
          <w:noProof/>
          <w:sz w:val="24"/>
          <w:szCs w:val="24"/>
        </w:rPr>
        <w:t>10 de agosto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F06ED">
        <w:rPr>
          <w:rFonts w:ascii="Candara" w:hAnsi="Candara" w:cs="Tahoma"/>
          <w:b/>
          <w:bCs/>
          <w:noProof/>
          <w:sz w:val="24"/>
          <w:szCs w:val="24"/>
        </w:rPr>
        <w:t>7 de noviembre de 2022</w:t>
      </w:r>
      <w:r w:rsidRPr="00ED75BF">
        <w:rPr>
          <w:rFonts w:ascii="Candara" w:hAnsi="Candara" w:cs="Tahoma"/>
          <w:b/>
          <w:bCs/>
          <w:sz w:val="24"/>
          <w:szCs w:val="24"/>
        </w:rPr>
        <w:t>.</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XXI</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2525D" w:rsidRPr="00ED75BF" w:rsidRDefault="0092525D" w:rsidP="00ED75BF">
      <w:pPr>
        <w:jc w:val="both"/>
        <w:rPr>
          <w:rFonts w:ascii="Candara" w:hAnsi="Candara" w:cs="Tahoma"/>
          <w:sz w:val="24"/>
          <w:szCs w:val="24"/>
          <w:lang w:val="es-MX"/>
        </w:rPr>
      </w:pPr>
    </w:p>
    <w:p w:rsidR="0092525D" w:rsidRPr="00ED75BF" w:rsidRDefault="0092525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2525D" w:rsidRPr="00ED75BF" w:rsidRDefault="0092525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Ningún contratista se registre para participar en el acto de apertura de propuestas técnicas.</w:t>
      </w:r>
    </w:p>
    <w:p w:rsidR="0092525D" w:rsidRPr="00ED75BF" w:rsidRDefault="0092525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2525D" w:rsidRPr="00ED75BF" w:rsidRDefault="0092525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2525D" w:rsidRPr="00ED75BF" w:rsidRDefault="0092525D" w:rsidP="00ED75BF">
      <w:pPr>
        <w:jc w:val="both"/>
        <w:rPr>
          <w:rFonts w:ascii="Candara" w:hAnsi="Candara" w:cs="Tahoma"/>
          <w:sz w:val="24"/>
          <w:szCs w:val="24"/>
          <w:lang w:val="es-MX"/>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XXII</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2525D" w:rsidRPr="00ED75BF" w:rsidRDefault="0092525D" w:rsidP="00ED75BF">
      <w:pPr>
        <w:jc w:val="both"/>
        <w:rPr>
          <w:rFonts w:ascii="Candara" w:hAnsi="Candar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2525D"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XXIII</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ab/>
      </w:r>
    </w:p>
    <w:p w:rsidR="0092525D" w:rsidRPr="00ED75BF" w:rsidRDefault="0092525D" w:rsidP="00ED75BF">
      <w:pPr>
        <w:jc w:val="both"/>
        <w:rPr>
          <w:rFonts w:ascii="Candara" w:hAnsi="Candara" w:cs="Tahoma"/>
          <w:b/>
          <w:bCs/>
          <w:sz w:val="24"/>
          <w:szCs w:val="24"/>
        </w:rPr>
      </w:pPr>
      <w:r w:rsidRPr="00ED75BF">
        <w:rPr>
          <w:rFonts w:ascii="Candara" w:hAnsi="Candara" w:cs="Tahoma"/>
          <w:b/>
          <w:bCs/>
          <w:sz w:val="24"/>
          <w:szCs w:val="24"/>
        </w:rPr>
        <w:t>CAPITULO XXIV</w:t>
      </w:r>
    </w:p>
    <w:p w:rsidR="0092525D" w:rsidRDefault="0092525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92525D" w:rsidRPr="00ED75BF" w:rsidRDefault="0092525D" w:rsidP="00ED75BF">
      <w:pPr>
        <w:jc w:val="both"/>
        <w:rPr>
          <w:rFonts w:ascii="Candara" w:hAnsi="Candara" w:cs="Tahoma"/>
          <w:b/>
          <w:bCs/>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
          <w:sz w:val="24"/>
          <w:szCs w:val="24"/>
        </w:rPr>
      </w:pPr>
      <w:r w:rsidRPr="00ED75BF">
        <w:rPr>
          <w:rFonts w:ascii="Candara" w:hAnsi="Candara" w:cs="Tahoma"/>
          <w:b/>
          <w:sz w:val="24"/>
          <w:szCs w:val="24"/>
        </w:rPr>
        <w:t>CAPITULO XXV</w:t>
      </w:r>
    </w:p>
    <w:p w:rsidR="0092525D" w:rsidRDefault="0092525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2525D" w:rsidRPr="00ED75BF" w:rsidRDefault="0092525D" w:rsidP="00ED75BF">
      <w:pPr>
        <w:jc w:val="both"/>
        <w:rPr>
          <w:rFonts w:ascii="Candara" w:hAnsi="Candara" w:cs="Tahoma"/>
          <w:sz w:val="24"/>
          <w:szCs w:val="24"/>
        </w:rPr>
      </w:pPr>
    </w:p>
    <w:p w:rsidR="0092525D" w:rsidRPr="00ED75BF" w:rsidRDefault="0092525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92525D" w:rsidRPr="00ED75BF" w:rsidRDefault="0092525D" w:rsidP="00ED75BF">
      <w:pPr>
        <w:jc w:val="both"/>
        <w:rPr>
          <w:rFonts w:ascii="Candara" w:hAnsi="Candara" w:cs="Tahoma"/>
          <w:b/>
          <w:sz w:val="24"/>
          <w:szCs w:val="24"/>
        </w:rPr>
      </w:pPr>
    </w:p>
    <w:p w:rsidR="0092525D" w:rsidRPr="00ED75BF" w:rsidRDefault="0092525D"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92525D" w:rsidRPr="00ED75BF" w:rsidRDefault="0092525D" w:rsidP="00ED75BF">
      <w:pPr>
        <w:jc w:val="both"/>
        <w:rPr>
          <w:rFonts w:ascii="Candara" w:hAnsi="Candara" w:cs="Tahoma"/>
          <w:b/>
          <w:bCs/>
          <w:sz w:val="24"/>
          <w:szCs w:val="24"/>
        </w:rPr>
      </w:pPr>
    </w:p>
    <w:p w:rsidR="0092525D" w:rsidRPr="00ED75BF" w:rsidRDefault="0092525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2525D" w:rsidRPr="00ED75BF" w:rsidRDefault="0092525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F06ED">
        <w:rPr>
          <w:rFonts w:ascii="Candara" w:hAnsi="Candara" w:cs="Tahoma"/>
          <w:b/>
          <w:bCs/>
          <w:noProof/>
          <w:sz w:val="24"/>
          <w:szCs w:val="24"/>
        </w:rPr>
        <w:t>20 de julio de 2022</w:t>
      </w:r>
      <w:r w:rsidRPr="00ED75BF">
        <w:rPr>
          <w:rFonts w:ascii="Candara" w:hAnsi="Candara" w:cs="Tahoma"/>
          <w:b/>
          <w:bCs/>
          <w:sz w:val="24"/>
          <w:szCs w:val="24"/>
        </w:rPr>
        <w:t>.</w:t>
      </w:r>
    </w:p>
    <w:p w:rsidR="0092525D" w:rsidRPr="00ED75BF" w:rsidRDefault="0092525D" w:rsidP="00F41677">
      <w:pPr>
        <w:jc w:val="center"/>
        <w:rPr>
          <w:rFonts w:ascii="Candara" w:hAnsi="Candara" w:cs="Tahoma"/>
          <w:b/>
          <w:bCs/>
          <w:sz w:val="24"/>
          <w:szCs w:val="24"/>
        </w:rPr>
      </w:pPr>
    </w:p>
    <w:p w:rsidR="0092525D" w:rsidRPr="00ED75BF" w:rsidRDefault="0092525D" w:rsidP="00F41677">
      <w:pPr>
        <w:jc w:val="center"/>
        <w:rPr>
          <w:rFonts w:ascii="Candara" w:hAnsi="Candara" w:cs="Tahoma"/>
          <w:b/>
          <w:bCs/>
          <w:sz w:val="24"/>
          <w:szCs w:val="24"/>
        </w:rPr>
      </w:pPr>
    </w:p>
    <w:p w:rsidR="0092525D" w:rsidRPr="00ED75BF" w:rsidRDefault="0092525D" w:rsidP="00F41677">
      <w:pPr>
        <w:jc w:val="center"/>
        <w:rPr>
          <w:rFonts w:ascii="Candara" w:hAnsi="Candara" w:cs="Tahoma"/>
          <w:b/>
          <w:bCs/>
          <w:sz w:val="24"/>
          <w:szCs w:val="24"/>
        </w:rPr>
      </w:pPr>
    </w:p>
    <w:p w:rsidR="0092525D" w:rsidRPr="00ED75BF" w:rsidRDefault="0092525D" w:rsidP="00D213A8">
      <w:pPr>
        <w:jc w:val="center"/>
        <w:rPr>
          <w:rFonts w:ascii="Candara" w:hAnsi="Candara" w:cs="Tahoma"/>
          <w:b/>
          <w:bCs/>
          <w:sz w:val="24"/>
          <w:szCs w:val="24"/>
        </w:rPr>
      </w:pPr>
    </w:p>
    <w:p w:rsidR="0092525D" w:rsidRPr="006D7AEA" w:rsidRDefault="0092525D"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92525D"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92525D" w:rsidRPr="006D7AEA" w:rsidRDefault="0092525D"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92525D" w:rsidRPr="006D7AEA" w:rsidTr="002C0113">
        <w:trPr>
          <w:gridBefore w:val="1"/>
          <w:gridAfter w:val="1"/>
          <w:wBefore w:w="2414" w:type="dxa"/>
          <w:wAfter w:w="1847" w:type="dxa"/>
          <w:jc w:val="center"/>
        </w:trPr>
        <w:tc>
          <w:tcPr>
            <w:tcW w:w="5378" w:type="dxa"/>
            <w:tcBorders>
              <w:left w:val="nil"/>
              <w:bottom w:val="nil"/>
              <w:right w:val="nil"/>
            </w:tcBorders>
          </w:tcPr>
          <w:p w:rsidR="0092525D" w:rsidRPr="006D7AEA" w:rsidRDefault="0092525D" w:rsidP="002C0113">
            <w:pPr>
              <w:pStyle w:val="Encabezado"/>
              <w:jc w:val="center"/>
              <w:rPr>
                <w:rFonts w:ascii="Candara" w:hAnsi="Candara"/>
                <w:bCs/>
                <w:sz w:val="22"/>
              </w:rPr>
            </w:pPr>
            <w:r w:rsidRPr="006D7AEA">
              <w:rPr>
                <w:rFonts w:ascii="Candara" w:hAnsi="Candara"/>
                <w:bCs/>
                <w:sz w:val="22"/>
              </w:rPr>
              <w:t>DIRECTOR MUNICIPAL DE OBRAS PÚBLICAS</w:t>
            </w:r>
          </w:p>
        </w:tc>
      </w:tr>
      <w:tr w:rsidR="0092525D" w:rsidRPr="006D7AEA" w:rsidTr="002C0113">
        <w:trPr>
          <w:jc w:val="center"/>
        </w:trPr>
        <w:tc>
          <w:tcPr>
            <w:tcW w:w="9639" w:type="dxa"/>
            <w:gridSpan w:val="3"/>
          </w:tcPr>
          <w:p w:rsidR="0092525D" w:rsidRPr="006D7AEA" w:rsidRDefault="0092525D" w:rsidP="002C0113">
            <w:pPr>
              <w:pStyle w:val="Encabezado"/>
              <w:ind w:left="3216" w:right="-1663"/>
              <w:rPr>
                <w:rFonts w:ascii="Candara" w:hAnsi="Candara"/>
                <w:bCs/>
                <w:sz w:val="22"/>
              </w:rPr>
            </w:pPr>
          </w:p>
        </w:tc>
      </w:tr>
    </w:tbl>
    <w:p w:rsidR="0092525D" w:rsidRDefault="0092525D" w:rsidP="00F41677">
      <w:pPr>
        <w:jc w:val="center"/>
        <w:rPr>
          <w:rFonts w:ascii="Candara" w:hAnsi="Candara" w:cs="Tahoma"/>
          <w:sz w:val="24"/>
          <w:szCs w:val="24"/>
        </w:rPr>
        <w:sectPr w:rsidR="0092525D" w:rsidSect="0092525D">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92525D" w:rsidRPr="00ED75BF" w:rsidRDefault="0092525D" w:rsidP="00F41677">
      <w:pPr>
        <w:jc w:val="center"/>
        <w:rPr>
          <w:rFonts w:ascii="Candara" w:hAnsi="Candara" w:cs="Tahoma"/>
          <w:sz w:val="24"/>
          <w:szCs w:val="24"/>
        </w:rPr>
      </w:pPr>
    </w:p>
    <w:sectPr w:rsidR="0092525D" w:rsidRPr="00ED75BF" w:rsidSect="0092525D">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0B0" w:rsidRDefault="00CD20B0">
      <w:r>
        <w:separator/>
      </w:r>
    </w:p>
  </w:endnote>
  <w:endnote w:type="continuationSeparator" w:id="0">
    <w:p w:rsidR="00CD20B0" w:rsidRDefault="00CD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25D" w:rsidRDefault="009252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2525D" w:rsidRDefault="009252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25D" w:rsidRDefault="0092525D"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25D" w:rsidRDefault="0092525D">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E11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ECB" w:rsidRDefault="00E11ECB">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2525D"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EC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2525D">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0B0" w:rsidRDefault="00CD20B0">
      <w:r>
        <w:separator/>
      </w:r>
    </w:p>
  </w:footnote>
  <w:footnote w:type="continuationSeparator" w:id="0">
    <w:p w:rsidR="00CD20B0" w:rsidRDefault="00CD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2525D" w:rsidRPr="00F64E74" w:rsidTr="004E3BFD">
      <w:tblPrEx>
        <w:tblCellMar>
          <w:top w:w="0" w:type="dxa"/>
          <w:bottom w:w="0" w:type="dxa"/>
        </w:tblCellMar>
      </w:tblPrEx>
      <w:trPr>
        <w:cantSplit/>
        <w:trHeight w:val="1275"/>
      </w:trPr>
      <w:tc>
        <w:tcPr>
          <w:tcW w:w="9993" w:type="dxa"/>
          <w:vAlign w:val="center"/>
        </w:tcPr>
        <w:p w:rsidR="0092525D" w:rsidRPr="00F64E74" w:rsidRDefault="0092525D"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525D" w:rsidRPr="00F64E74" w:rsidRDefault="0092525D" w:rsidP="004E3BFD">
          <w:pPr>
            <w:rPr>
              <w:rFonts w:ascii="Candara" w:hAnsi="Candara" w:cs="Tahoma"/>
              <w:b/>
              <w:bCs/>
              <w:sz w:val="24"/>
            </w:rPr>
          </w:pPr>
        </w:p>
        <w:p w:rsidR="0092525D" w:rsidRPr="00F64E74" w:rsidRDefault="0092525D" w:rsidP="004E3BFD">
          <w:pPr>
            <w:rPr>
              <w:rFonts w:ascii="Candara" w:hAnsi="Candara" w:cs="Tahoma"/>
              <w:bCs/>
              <w:sz w:val="24"/>
            </w:rPr>
          </w:pPr>
          <w:r w:rsidRPr="00F64E74">
            <w:rPr>
              <w:rFonts w:ascii="Candara" w:hAnsi="Candara" w:cs="Tahoma"/>
              <w:bCs/>
              <w:sz w:val="24"/>
            </w:rPr>
            <w:t>Coordinación de Licitaciones y Contratos</w:t>
          </w:r>
        </w:p>
        <w:p w:rsidR="0092525D" w:rsidRPr="00F64E74" w:rsidRDefault="0092525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92525D" w:rsidRPr="00F64E74" w:rsidRDefault="0092525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F06ED">
            <w:rPr>
              <w:rFonts w:ascii="Candara" w:hAnsi="Candara" w:cs="Tahoma"/>
              <w:b/>
              <w:bCs/>
              <w:noProof/>
            </w:rPr>
            <w:t>HAYTO-DGO-DMOP-033-22</w:t>
          </w:r>
          <w:r w:rsidRPr="00F64E74">
            <w:rPr>
              <w:rFonts w:ascii="Candara" w:hAnsi="Candara" w:cs="Tahoma"/>
              <w:bCs/>
            </w:rPr>
            <w:t xml:space="preserve"> </w:t>
          </w:r>
        </w:p>
        <w:p w:rsidR="0092525D" w:rsidRPr="00F64E74" w:rsidRDefault="0092525D" w:rsidP="004E3BFD">
          <w:pPr>
            <w:pStyle w:val="Encabezado"/>
            <w:ind w:left="72" w:right="2145"/>
            <w:rPr>
              <w:rFonts w:ascii="Candara" w:hAnsi="Candara"/>
              <w:b/>
              <w:bCs/>
              <w:sz w:val="24"/>
            </w:rPr>
          </w:pPr>
        </w:p>
      </w:tc>
    </w:tr>
  </w:tbl>
  <w:p w:rsidR="0092525D" w:rsidRPr="00F64E74" w:rsidRDefault="0092525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25D" w:rsidRDefault="0092525D">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ECB" w:rsidRPr="00F64E74" w:rsidTr="004E3BFD">
      <w:tblPrEx>
        <w:tblCellMar>
          <w:top w:w="0" w:type="dxa"/>
          <w:bottom w:w="0" w:type="dxa"/>
        </w:tblCellMar>
      </w:tblPrEx>
      <w:trPr>
        <w:cantSplit/>
        <w:trHeight w:val="1275"/>
      </w:trPr>
      <w:tc>
        <w:tcPr>
          <w:tcW w:w="9993" w:type="dxa"/>
          <w:vAlign w:val="center"/>
        </w:tcPr>
        <w:p w:rsidR="00E11ECB" w:rsidRPr="00F64E74" w:rsidRDefault="0092525D"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ECB" w:rsidRPr="00F64E74" w:rsidRDefault="00E11ECB" w:rsidP="004E3BFD">
          <w:pPr>
            <w:rPr>
              <w:rFonts w:ascii="Candara" w:hAnsi="Candara" w:cs="Tahoma"/>
              <w:b/>
              <w:bCs/>
              <w:sz w:val="24"/>
            </w:rPr>
          </w:pPr>
        </w:p>
        <w:p w:rsidR="00E11ECB" w:rsidRPr="00F64E74" w:rsidRDefault="00E11ECB" w:rsidP="004E3BFD">
          <w:pPr>
            <w:rPr>
              <w:rFonts w:ascii="Candara" w:hAnsi="Candara" w:cs="Tahoma"/>
              <w:bCs/>
              <w:sz w:val="24"/>
            </w:rPr>
          </w:pPr>
          <w:r w:rsidRPr="00F64E74">
            <w:rPr>
              <w:rFonts w:ascii="Candara" w:hAnsi="Candara" w:cs="Tahoma"/>
              <w:bCs/>
              <w:sz w:val="24"/>
            </w:rPr>
            <w:t>Coordinación de Licitaciones y Contratos</w:t>
          </w:r>
        </w:p>
        <w:p w:rsidR="00E11ECB" w:rsidRPr="00F64E74" w:rsidRDefault="00E11EC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20EFE" w:rsidRPr="006F06ED">
            <w:rPr>
              <w:rFonts w:ascii="Candara" w:hAnsi="Candara" w:cs="Tahoma"/>
              <w:b/>
              <w:bCs/>
              <w:noProof/>
            </w:rPr>
            <w:t>Por Invitación Restringida a Cuando Menos Tres Contratistas</w:t>
          </w:r>
          <w:r w:rsidRPr="00F64E74">
            <w:rPr>
              <w:rFonts w:ascii="Candara" w:hAnsi="Candara" w:cs="Tahoma"/>
              <w:b/>
              <w:bCs/>
            </w:rPr>
            <w:t xml:space="preserve">  </w:t>
          </w:r>
        </w:p>
        <w:p w:rsidR="00E11ECB" w:rsidRPr="00F64E74" w:rsidRDefault="00E11EC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20EFE" w:rsidRPr="006F06ED">
            <w:rPr>
              <w:rFonts w:ascii="Candara" w:hAnsi="Candara" w:cs="Tahoma"/>
              <w:b/>
              <w:bCs/>
              <w:noProof/>
            </w:rPr>
            <w:t>HAYTO-DGO-DMOP-033-22</w:t>
          </w:r>
          <w:r w:rsidRPr="00F64E74">
            <w:rPr>
              <w:rFonts w:ascii="Candara" w:hAnsi="Candara" w:cs="Tahoma"/>
              <w:bCs/>
            </w:rPr>
            <w:t xml:space="preserve"> </w:t>
          </w:r>
        </w:p>
        <w:p w:rsidR="00E11ECB" w:rsidRPr="00F64E74" w:rsidRDefault="00E11ECB" w:rsidP="004E3BFD">
          <w:pPr>
            <w:pStyle w:val="Encabezado"/>
            <w:ind w:left="72" w:right="2145"/>
            <w:rPr>
              <w:rFonts w:ascii="Candara" w:hAnsi="Candara"/>
              <w:b/>
              <w:bCs/>
              <w:sz w:val="24"/>
            </w:rPr>
          </w:pPr>
        </w:p>
      </w:tc>
    </w:tr>
  </w:tbl>
  <w:p w:rsidR="00E11ECB" w:rsidRPr="00F64E74" w:rsidRDefault="00E11EC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B" w:rsidRDefault="0092525D">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57A3B"/>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525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543"/>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20B0"/>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A6974E9"/>
  <w15:chartTrackingRefBased/>
  <w15:docId w15:val="{E6C639D3-F971-4938-8C58-4B15BB7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24C3-9318-4A5D-9B23-BDFB6D71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8382</Words>
  <Characters>46104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2022-07-18T16:33:00Z</dcterms:created>
  <dcterms:modified xsi:type="dcterms:W3CDTF">2022-07-18T16:41:00Z</dcterms:modified>
</cp:coreProperties>
</file>