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0A6" w:rsidRDefault="00E830A6" w:rsidP="00E830A6"/>
    <w:p w:rsidR="00E830A6" w:rsidRDefault="00E830A6" w:rsidP="00E830A6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830A6" w:rsidRPr="00CA3C24" w:rsidRDefault="00E830A6" w:rsidP="00E830A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830A6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A6" w:rsidRPr="00CA3C24" w:rsidRDefault="00E830A6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30A6" w:rsidRPr="00CA3C24" w:rsidRDefault="00E830A6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830A6">
              <w:rPr>
                <w:rFonts w:ascii="Calibri" w:eastAsia="Times New Roman" w:hAnsi="Calibri" w:cs="Times New Roman"/>
                <w:color w:val="000000"/>
                <w:lang w:eastAsia="es-MX"/>
              </w:rPr>
              <w:t>CENTRO DE COMERCIALIZACIÓN Y FABRICACIÓN DE MOBILIARIO Y EQUIPO MÉDICO, S.A. DE C.V.</w:t>
            </w:r>
          </w:p>
        </w:tc>
      </w:tr>
      <w:tr w:rsidR="00E830A6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A6" w:rsidRPr="00CA3C24" w:rsidRDefault="00E830A6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30A6" w:rsidRPr="00CA3C24" w:rsidRDefault="00E830A6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830A6">
              <w:rPr>
                <w:rFonts w:ascii="Calibri" w:eastAsia="Times New Roman" w:hAnsi="Calibri" w:cs="Times New Roman"/>
                <w:color w:val="000000"/>
                <w:lang w:eastAsia="es-MX"/>
              </w:rPr>
              <w:t>CCF180213TK5</w:t>
            </w:r>
          </w:p>
        </w:tc>
      </w:tr>
      <w:tr w:rsidR="00E830A6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A6" w:rsidRPr="00CA3C24" w:rsidRDefault="00E830A6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30A6" w:rsidRPr="00E830A6" w:rsidRDefault="00E830A6" w:rsidP="00E83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830A6">
              <w:rPr>
                <w:rFonts w:ascii="Calibri" w:eastAsia="Times New Roman" w:hAnsi="Calibri" w:cs="Times New Roman"/>
                <w:color w:val="000000"/>
                <w:lang w:eastAsia="es-MX"/>
              </w:rPr>
              <w:t>$89,420.35 IMPORTE MÍNIMO CON I.V.A.</w:t>
            </w:r>
          </w:p>
          <w:p w:rsidR="00E830A6" w:rsidRPr="00CA3C24" w:rsidRDefault="00E830A6" w:rsidP="00E830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830A6">
              <w:rPr>
                <w:rFonts w:ascii="Calibri" w:eastAsia="Times New Roman" w:hAnsi="Calibri" w:cs="Times New Roman"/>
                <w:color w:val="000000"/>
                <w:lang w:eastAsia="es-MX"/>
              </w:rPr>
              <w:t>$228,021.89 IMPORTE MÁXIMO CON I.V.A</w:t>
            </w:r>
          </w:p>
        </w:tc>
      </w:tr>
      <w:tr w:rsidR="00E830A6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A6" w:rsidRPr="00CA3C24" w:rsidRDefault="00E830A6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30A6" w:rsidRPr="00CA3C24" w:rsidRDefault="00E830A6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E830A6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DEL 2021</w:t>
            </w:r>
          </w:p>
        </w:tc>
      </w:tr>
      <w:tr w:rsidR="00E830A6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A6" w:rsidRPr="00CA3C24" w:rsidRDefault="00E830A6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30A6" w:rsidRPr="00CA3C24" w:rsidRDefault="00E830A6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E830A6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0A6" w:rsidRPr="00CA3C24" w:rsidRDefault="00E830A6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30A6" w:rsidRPr="00CA3C24" w:rsidRDefault="00E830A6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347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E830A6" w:rsidRPr="00CA3C24" w:rsidRDefault="00E830A6" w:rsidP="00E830A6">
      <w:pPr>
        <w:rPr>
          <w:rFonts w:ascii="Times New Roman" w:hAnsi="Times New Roman" w:cs="Times New Roman"/>
          <w:b/>
          <w:sz w:val="40"/>
          <w:szCs w:val="40"/>
        </w:rPr>
      </w:pPr>
    </w:p>
    <w:p w:rsidR="00E830A6" w:rsidRDefault="00E830A6" w:rsidP="00E830A6"/>
    <w:p w:rsidR="00E830A6" w:rsidRPr="00B46B27" w:rsidRDefault="00E830A6" w:rsidP="00E830A6">
      <w:pPr>
        <w:tabs>
          <w:tab w:val="left" w:pos="1305"/>
        </w:tabs>
      </w:pPr>
      <w:bookmarkStart w:id="0" w:name="_GoBack"/>
      <w:bookmarkEnd w:id="0"/>
    </w:p>
    <w:p w:rsidR="00E830A6" w:rsidRDefault="00E830A6" w:rsidP="00E830A6"/>
    <w:p w:rsidR="00E830A6" w:rsidRDefault="00E830A6" w:rsidP="00E830A6"/>
    <w:p w:rsidR="00E830A6" w:rsidRDefault="00E830A6" w:rsidP="00E830A6"/>
    <w:p w:rsidR="00E830A6" w:rsidRDefault="00E830A6" w:rsidP="00E830A6"/>
    <w:p w:rsidR="00E830A6" w:rsidRDefault="00E830A6" w:rsidP="00E830A6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A6"/>
    <w:rsid w:val="006F00BC"/>
    <w:rsid w:val="00E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1408F-4263-47C3-B221-434C5272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0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2022-06-13T19:46:00Z</dcterms:created>
  <dcterms:modified xsi:type="dcterms:W3CDTF">2022-06-13T19:48:00Z</dcterms:modified>
</cp:coreProperties>
</file>