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B2D" w:rsidRPr="00ED75BF" w:rsidRDefault="00350B2D" w:rsidP="00ED75BF">
      <w:pPr>
        <w:jc w:val="both"/>
        <w:rPr>
          <w:rFonts w:ascii="Candara" w:hAnsi="Candara"/>
          <w:sz w:val="24"/>
          <w:szCs w:val="24"/>
        </w:rPr>
      </w:pPr>
    </w:p>
    <w:p w:rsidR="00350B2D" w:rsidRPr="00ED75BF" w:rsidRDefault="00350B2D" w:rsidP="00ED75BF">
      <w:pPr>
        <w:jc w:val="both"/>
        <w:rPr>
          <w:rFonts w:ascii="Candara" w:hAnsi="Candara"/>
          <w:sz w:val="24"/>
          <w:szCs w:val="24"/>
        </w:rPr>
      </w:pPr>
    </w:p>
    <w:p w:rsidR="00350B2D" w:rsidRPr="00ED75BF" w:rsidRDefault="00350B2D" w:rsidP="00ED75BF">
      <w:pPr>
        <w:jc w:val="both"/>
        <w:rPr>
          <w:rFonts w:ascii="Candara" w:hAnsi="Candara"/>
          <w:sz w:val="24"/>
          <w:szCs w:val="24"/>
        </w:rPr>
      </w:pPr>
    </w:p>
    <w:p w:rsidR="00350B2D" w:rsidRDefault="00350B2D" w:rsidP="00ED75BF">
      <w:pPr>
        <w:jc w:val="both"/>
        <w:rPr>
          <w:rFonts w:ascii="Candara" w:hAnsi="Candara"/>
          <w:b/>
          <w:sz w:val="28"/>
          <w:szCs w:val="24"/>
        </w:rPr>
      </w:pPr>
    </w:p>
    <w:p w:rsidR="00350B2D" w:rsidRDefault="00350B2D" w:rsidP="00ED75BF">
      <w:pPr>
        <w:jc w:val="both"/>
        <w:rPr>
          <w:rFonts w:ascii="Candara" w:hAnsi="Candara"/>
          <w:b/>
          <w:sz w:val="28"/>
          <w:szCs w:val="24"/>
        </w:rPr>
      </w:pPr>
    </w:p>
    <w:p w:rsidR="00350B2D" w:rsidRDefault="00350B2D" w:rsidP="00ED75BF">
      <w:pPr>
        <w:jc w:val="both"/>
        <w:rPr>
          <w:rFonts w:ascii="Candara" w:hAnsi="Candara"/>
          <w:b/>
          <w:sz w:val="28"/>
          <w:szCs w:val="24"/>
        </w:rPr>
      </w:pPr>
    </w:p>
    <w:p w:rsidR="00350B2D" w:rsidRPr="00323286" w:rsidRDefault="00350B2D" w:rsidP="00ED75BF">
      <w:pPr>
        <w:jc w:val="both"/>
        <w:rPr>
          <w:rFonts w:ascii="Candara" w:hAnsi="Candara"/>
          <w:b/>
          <w:sz w:val="36"/>
          <w:szCs w:val="24"/>
        </w:rPr>
      </w:pPr>
      <w:r w:rsidRPr="0074141D">
        <w:rPr>
          <w:rFonts w:ascii="Candara" w:hAnsi="Candara"/>
          <w:b/>
          <w:noProof/>
          <w:sz w:val="36"/>
          <w:szCs w:val="24"/>
        </w:rPr>
        <w:t>Construcción de la Celda Emergente del Relleno Sanitario (0.57 Hectáreas)</w:t>
      </w:r>
    </w:p>
    <w:p w:rsidR="00350B2D" w:rsidRPr="00323286" w:rsidRDefault="00350B2D" w:rsidP="00ED75BF">
      <w:pPr>
        <w:jc w:val="both"/>
        <w:rPr>
          <w:rFonts w:ascii="Candara" w:hAnsi="Candara"/>
          <w:b/>
          <w:sz w:val="36"/>
          <w:szCs w:val="24"/>
        </w:rPr>
      </w:pPr>
    </w:p>
    <w:p w:rsidR="00350B2D" w:rsidRPr="00323286" w:rsidRDefault="00350B2D" w:rsidP="00ED75BF">
      <w:pPr>
        <w:jc w:val="both"/>
        <w:rPr>
          <w:rFonts w:ascii="Candara" w:hAnsi="Candara"/>
          <w:b/>
          <w:noProof/>
          <w:sz w:val="36"/>
          <w:szCs w:val="24"/>
        </w:rPr>
      </w:pPr>
    </w:p>
    <w:p w:rsidR="00350B2D" w:rsidRDefault="00350B2D" w:rsidP="00ED75BF">
      <w:pPr>
        <w:jc w:val="both"/>
        <w:rPr>
          <w:rFonts w:ascii="Candara" w:hAnsi="Candara"/>
          <w:noProof/>
          <w:sz w:val="36"/>
          <w:szCs w:val="24"/>
        </w:rPr>
      </w:pPr>
      <w:r w:rsidRPr="0074141D">
        <w:rPr>
          <w:rFonts w:ascii="Candara" w:hAnsi="Candara"/>
          <w:noProof/>
          <w:sz w:val="36"/>
          <w:szCs w:val="24"/>
        </w:rPr>
        <w:t>Victoria de Durango</w:t>
      </w:r>
    </w:p>
    <w:p w:rsidR="00350B2D" w:rsidRDefault="00350B2D" w:rsidP="00ED75BF">
      <w:pPr>
        <w:jc w:val="both"/>
        <w:rPr>
          <w:rFonts w:ascii="Candara" w:hAnsi="Candara"/>
          <w:noProof/>
          <w:sz w:val="36"/>
          <w:szCs w:val="24"/>
        </w:rPr>
      </w:pPr>
    </w:p>
    <w:p w:rsidR="00350B2D" w:rsidRPr="00323286" w:rsidRDefault="00350B2D" w:rsidP="00ED75BF">
      <w:pPr>
        <w:jc w:val="both"/>
        <w:rPr>
          <w:rFonts w:ascii="Candara" w:hAnsi="Candara" w:cs="Tahoma"/>
          <w:noProof/>
          <w:sz w:val="36"/>
          <w:szCs w:val="24"/>
        </w:rPr>
      </w:pPr>
    </w:p>
    <w:p w:rsidR="00350B2D" w:rsidRPr="00323286" w:rsidRDefault="00350B2D" w:rsidP="00ED75BF">
      <w:pPr>
        <w:jc w:val="both"/>
        <w:rPr>
          <w:rFonts w:ascii="Candara" w:hAnsi="Candara" w:cs="Tahoma"/>
          <w:sz w:val="32"/>
          <w:szCs w:val="24"/>
        </w:rPr>
      </w:pPr>
    </w:p>
    <w:p w:rsidR="00350B2D" w:rsidRDefault="00350B2D" w:rsidP="00ED75BF">
      <w:pPr>
        <w:jc w:val="both"/>
        <w:rPr>
          <w:rFonts w:ascii="Candara" w:hAnsi="Candara"/>
          <w:sz w:val="32"/>
          <w:szCs w:val="24"/>
        </w:rPr>
      </w:pPr>
    </w:p>
    <w:p w:rsidR="00350B2D" w:rsidRPr="00323286" w:rsidRDefault="00350B2D" w:rsidP="00ED75BF">
      <w:pPr>
        <w:jc w:val="both"/>
        <w:rPr>
          <w:rFonts w:ascii="Candara" w:hAnsi="Candara"/>
          <w:sz w:val="32"/>
          <w:szCs w:val="24"/>
        </w:rPr>
      </w:pPr>
    </w:p>
    <w:p w:rsidR="00350B2D" w:rsidRPr="00ED75BF" w:rsidRDefault="00350B2D" w:rsidP="00ED75BF">
      <w:pPr>
        <w:jc w:val="both"/>
        <w:rPr>
          <w:rFonts w:ascii="Candara" w:hAnsi="Candara"/>
          <w:sz w:val="24"/>
          <w:szCs w:val="24"/>
        </w:rPr>
      </w:pPr>
    </w:p>
    <w:p w:rsidR="00350B2D" w:rsidRPr="00ED75BF" w:rsidRDefault="00350B2D" w:rsidP="00323286">
      <w:pPr>
        <w:jc w:val="center"/>
        <w:rPr>
          <w:rFonts w:ascii="Candara" w:hAnsi="Candara"/>
          <w:noProof/>
          <w:sz w:val="36"/>
          <w:szCs w:val="24"/>
        </w:rPr>
      </w:pPr>
      <w:r w:rsidRPr="00ED75BF">
        <w:rPr>
          <w:rFonts w:ascii="Candara" w:hAnsi="Candara"/>
          <w:sz w:val="36"/>
          <w:szCs w:val="24"/>
        </w:rPr>
        <w:t xml:space="preserve">Licitación Nº </w:t>
      </w:r>
      <w:r w:rsidRPr="0074141D">
        <w:rPr>
          <w:rFonts w:ascii="Candara" w:hAnsi="Candara"/>
          <w:noProof/>
          <w:sz w:val="36"/>
          <w:szCs w:val="24"/>
        </w:rPr>
        <w:t>HAYTO-DGO-DMSP-011-18</w:t>
      </w:r>
    </w:p>
    <w:p w:rsidR="00350B2D" w:rsidRPr="00ED75BF" w:rsidRDefault="00350B2D" w:rsidP="00ED75BF">
      <w:pPr>
        <w:jc w:val="both"/>
        <w:rPr>
          <w:rFonts w:ascii="Candara" w:hAnsi="Candara"/>
          <w:noProof/>
          <w:sz w:val="36"/>
          <w:szCs w:val="24"/>
        </w:rPr>
      </w:pPr>
    </w:p>
    <w:p w:rsidR="00350B2D" w:rsidRPr="00ED75BF" w:rsidRDefault="00350B2D" w:rsidP="00ED75BF">
      <w:pPr>
        <w:jc w:val="both"/>
        <w:rPr>
          <w:rFonts w:ascii="Candara" w:hAnsi="Candara"/>
          <w:noProof/>
          <w:sz w:val="36"/>
          <w:szCs w:val="24"/>
        </w:rPr>
      </w:pPr>
    </w:p>
    <w:p w:rsidR="00350B2D" w:rsidRDefault="00350B2D" w:rsidP="00ED75BF">
      <w:pPr>
        <w:jc w:val="both"/>
        <w:rPr>
          <w:rFonts w:ascii="Candara" w:hAnsi="Candara"/>
          <w:noProof/>
          <w:sz w:val="36"/>
          <w:szCs w:val="24"/>
        </w:rPr>
      </w:pPr>
    </w:p>
    <w:p w:rsidR="00350B2D" w:rsidRDefault="00350B2D" w:rsidP="00ED75BF">
      <w:pPr>
        <w:jc w:val="both"/>
        <w:rPr>
          <w:rFonts w:ascii="Candara" w:hAnsi="Candara"/>
          <w:b/>
          <w:bCs/>
          <w:sz w:val="44"/>
          <w:szCs w:val="24"/>
        </w:rPr>
      </w:pPr>
    </w:p>
    <w:p w:rsidR="00FA25BB" w:rsidRDefault="00FA25BB" w:rsidP="00ED75BF">
      <w:pPr>
        <w:jc w:val="both"/>
        <w:rPr>
          <w:rFonts w:ascii="Candara" w:hAnsi="Candara"/>
          <w:b/>
          <w:bCs/>
          <w:sz w:val="44"/>
          <w:szCs w:val="24"/>
        </w:rPr>
      </w:pPr>
    </w:p>
    <w:p w:rsidR="00FA25BB" w:rsidRDefault="00FA25BB" w:rsidP="00ED75BF">
      <w:pPr>
        <w:jc w:val="both"/>
        <w:rPr>
          <w:rFonts w:ascii="Candara" w:hAnsi="Candara"/>
          <w:b/>
          <w:bCs/>
          <w:sz w:val="44"/>
          <w:szCs w:val="24"/>
        </w:rPr>
      </w:pPr>
    </w:p>
    <w:p w:rsidR="00350B2D" w:rsidRPr="00ED75BF" w:rsidRDefault="00350B2D" w:rsidP="00323286">
      <w:pPr>
        <w:jc w:val="right"/>
        <w:rPr>
          <w:rFonts w:ascii="Candara" w:hAnsi="Candara"/>
          <w:b/>
          <w:bCs/>
          <w:sz w:val="44"/>
          <w:szCs w:val="24"/>
        </w:rPr>
      </w:pPr>
      <w:r w:rsidRPr="00ED75BF">
        <w:rPr>
          <w:rFonts w:ascii="Candara" w:hAnsi="Candara"/>
          <w:b/>
          <w:bCs/>
          <w:sz w:val="44"/>
          <w:szCs w:val="24"/>
        </w:rPr>
        <w:t>BASES DE LICITACIÓN</w:t>
      </w:r>
    </w:p>
    <w:p w:rsidR="00350B2D" w:rsidRPr="00ED75BF" w:rsidRDefault="00350B2D" w:rsidP="00ED75BF">
      <w:pPr>
        <w:jc w:val="both"/>
        <w:rPr>
          <w:rFonts w:ascii="Candara" w:hAnsi="Candara"/>
          <w:sz w:val="36"/>
          <w:szCs w:val="24"/>
        </w:rPr>
      </w:pPr>
    </w:p>
    <w:p w:rsidR="00350B2D" w:rsidRPr="00ED75BF" w:rsidRDefault="00350B2D" w:rsidP="00ED75BF">
      <w:pPr>
        <w:jc w:val="both"/>
        <w:rPr>
          <w:rFonts w:ascii="Candara" w:hAnsi="Candara"/>
          <w:color w:val="000000"/>
          <w:sz w:val="36"/>
          <w:szCs w:val="24"/>
          <w:lang w:val="es-ES" w:eastAsia="es-MX"/>
        </w:rPr>
      </w:pPr>
    </w:p>
    <w:p w:rsidR="00350B2D" w:rsidRPr="00ED75BF" w:rsidRDefault="00350B2D" w:rsidP="00ED75BF">
      <w:pPr>
        <w:jc w:val="both"/>
        <w:rPr>
          <w:rFonts w:ascii="Candara" w:hAnsi="Candara"/>
          <w:color w:val="000000"/>
          <w:sz w:val="24"/>
          <w:szCs w:val="24"/>
          <w:lang w:val="es-ES" w:eastAsia="es-MX"/>
        </w:rPr>
      </w:pPr>
    </w:p>
    <w:p w:rsidR="00350B2D" w:rsidRPr="00ED75BF" w:rsidRDefault="00350B2D" w:rsidP="00ED75BF">
      <w:pPr>
        <w:pStyle w:val="Ttulo"/>
        <w:rPr>
          <w:lang w:val="es-ES" w:eastAsia="es-MX"/>
        </w:rPr>
      </w:pPr>
      <w:r w:rsidRPr="00ED75BF">
        <w:rPr>
          <w:lang w:val="es-ES" w:eastAsia="es-MX"/>
        </w:rPr>
        <w:t xml:space="preserve">Adjudicación de Obra por el Procedimiento de Licitación </w:t>
      </w:r>
      <w:r w:rsidRPr="0074141D">
        <w:rPr>
          <w:noProof/>
          <w:lang w:val="es-ES" w:eastAsia="es-MX"/>
        </w:rPr>
        <w:t>Por Invitación Restringida a Cuando Menos Tres Contratistas</w:t>
      </w:r>
    </w:p>
    <w:p w:rsidR="00350B2D" w:rsidRPr="00ED75BF" w:rsidRDefault="00350B2D" w:rsidP="00ED75BF">
      <w:pPr>
        <w:pStyle w:val="Ttulo"/>
        <w:rPr>
          <w:lang w:val="es-ES" w:eastAsia="es-MX"/>
        </w:rPr>
      </w:pPr>
    </w:p>
    <w:p w:rsidR="00350B2D" w:rsidRPr="00ED75BF" w:rsidRDefault="00350B2D" w:rsidP="00ED75BF">
      <w:pPr>
        <w:jc w:val="both"/>
        <w:rPr>
          <w:rFonts w:ascii="Candara" w:hAnsi="Candara"/>
          <w:sz w:val="24"/>
          <w:szCs w:val="24"/>
          <w:lang w:val="es-ES" w:eastAsia="es-MX"/>
        </w:rPr>
      </w:pPr>
    </w:p>
    <w:p w:rsidR="00350B2D" w:rsidRPr="00ED75BF" w:rsidRDefault="00350B2D" w:rsidP="00ED75BF">
      <w:pPr>
        <w:jc w:val="both"/>
        <w:rPr>
          <w:rFonts w:ascii="Candara" w:hAnsi="Candara"/>
          <w:sz w:val="24"/>
          <w:szCs w:val="24"/>
          <w:lang w:val="es-ES" w:eastAsia="es-MX"/>
        </w:rPr>
      </w:pPr>
    </w:p>
    <w:p w:rsidR="00350B2D" w:rsidRPr="00ED75BF" w:rsidRDefault="00350B2D"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4141D">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4141D">
        <w:rPr>
          <w:rFonts w:ascii="Candara" w:hAnsi="Candara" w:cs="Tahoma"/>
          <w:b/>
          <w:bCs/>
          <w:noProof/>
          <w:sz w:val="24"/>
          <w:szCs w:val="24"/>
        </w:rPr>
        <w:t>HAYTO-DGO-DMSP-011-18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50B2D" w:rsidRPr="00ED75BF" w:rsidRDefault="00350B2D" w:rsidP="00ED75BF">
      <w:pPr>
        <w:jc w:val="both"/>
        <w:rPr>
          <w:rFonts w:ascii="Candara" w:hAnsi="Candara" w:cs="Tahoma"/>
          <w:sz w:val="24"/>
          <w:szCs w:val="24"/>
        </w:rPr>
      </w:pPr>
    </w:p>
    <w:p w:rsidR="00350B2D" w:rsidRPr="00AD179B" w:rsidRDefault="00350B2D"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50B2D" w:rsidRPr="00ED75BF" w:rsidRDefault="00350B2D" w:rsidP="00ED75BF">
      <w:pPr>
        <w:jc w:val="both"/>
        <w:rPr>
          <w:rFonts w:ascii="Candara" w:hAnsi="Candara"/>
          <w:sz w:val="24"/>
          <w:szCs w:val="24"/>
          <w:lang w:val="en-US"/>
        </w:rPr>
      </w:pPr>
    </w:p>
    <w:p w:rsidR="00350B2D" w:rsidRPr="00AD179B" w:rsidRDefault="00350B2D" w:rsidP="00F64E74">
      <w:pPr>
        <w:jc w:val="center"/>
        <w:rPr>
          <w:rFonts w:ascii="Candara" w:hAnsi="Candara" w:cs="Tahoma"/>
          <w:b/>
          <w:sz w:val="24"/>
          <w:szCs w:val="24"/>
        </w:rPr>
      </w:pPr>
      <w:r w:rsidRPr="00AD179B">
        <w:rPr>
          <w:rFonts w:ascii="Candara" w:hAnsi="Candara" w:cs="Tahoma"/>
          <w:b/>
          <w:sz w:val="24"/>
          <w:szCs w:val="24"/>
        </w:rPr>
        <w:t>CAPITULO ESPECIAL</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  </w:t>
      </w: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50B2D" w:rsidRPr="00ED75BF" w:rsidRDefault="00350B2D" w:rsidP="00ED75BF">
      <w:pPr>
        <w:jc w:val="both"/>
        <w:rPr>
          <w:rFonts w:ascii="Candara" w:hAnsi="Candara" w:cs="Tahoma"/>
          <w:b/>
          <w:i/>
          <w:iCs/>
          <w:sz w:val="24"/>
          <w:szCs w:val="24"/>
        </w:rPr>
      </w:pPr>
    </w:p>
    <w:p w:rsidR="00350B2D" w:rsidRPr="00ED75BF" w:rsidRDefault="00350B2D"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50B2D" w:rsidRPr="00ED75BF" w:rsidRDefault="00350B2D" w:rsidP="00ED75BF">
      <w:pPr>
        <w:jc w:val="both"/>
        <w:rPr>
          <w:rFonts w:ascii="Candara" w:hAnsi="Candara" w:cs="Tahoma"/>
          <w:i/>
          <w:iCs/>
          <w:sz w:val="24"/>
          <w:szCs w:val="24"/>
        </w:rPr>
      </w:pPr>
      <w:r w:rsidRPr="00ED75BF">
        <w:rPr>
          <w:rFonts w:ascii="Candara" w:hAnsi="Candara" w:cs="Tahoma"/>
          <w:i/>
          <w:iCs/>
          <w:sz w:val="24"/>
          <w:szCs w:val="24"/>
        </w:rPr>
        <w:tab/>
      </w: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4141D">
        <w:rPr>
          <w:rFonts w:ascii="Candara" w:hAnsi="Candara" w:cs="Tahoma"/>
          <w:bCs/>
          <w:noProof/>
          <w:sz w:val="24"/>
          <w:szCs w:val="24"/>
        </w:rPr>
        <w:t>mediante oficio PNM - PF - 025/18 de fecha 11 de Abril de 2018</w:t>
      </w:r>
      <w:r w:rsidRPr="00ED75BF">
        <w:rPr>
          <w:rFonts w:ascii="Candara" w:hAnsi="Candara" w:cs="Tahoma"/>
          <w:bCs/>
          <w:sz w:val="24"/>
          <w:szCs w:val="24"/>
        </w:rPr>
        <w:t>.</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I</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50B2D" w:rsidRPr="00ED75BF" w:rsidTr="00D02005">
        <w:trPr>
          <w:trHeight w:val="479"/>
          <w:jc w:val="center"/>
        </w:trPr>
        <w:tc>
          <w:tcPr>
            <w:tcW w:w="9972" w:type="dxa"/>
            <w:shd w:val="clear" w:color="auto" w:fill="auto"/>
          </w:tcPr>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4141D">
              <w:rPr>
                <w:rFonts w:ascii="Candara" w:hAnsi="Candara" w:cs="Tahoma"/>
                <w:b/>
                <w:noProof/>
                <w:sz w:val="24"/>
                <w:szCs w:val="24"/>
              </w:rPr>
              <w:t>Construcción de la Celda Emergente del Relleno Sanitario (0.57 Hectáreas)</w:t>
            </w:r>
          </w:p>
        </w:tc>
      </w:tr>
    </w:tbl>
    <w:p w:rsidR="00350B2D" w:rsidRPr="00ED75BF" w:rsidRDefault="00350B2D"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50B2D" w:rsidRPr="00ED75BF" w:rsidTr="00D02005">
        <w:trPr>
          <w:trHeight w:val="406"/>
          <w:jc w:val="center"/>
        </w:trPr>
        <w:tc>
          <w:tcPr>
            <w:tcW w:w="9981" w:type="dxa"/>
            <w:shd w:val="clear" w:color="auto" w:fill="auto"/>
          </w:tcPr>
          <w:p w:rsidR="00350B2D" w:rsidRPr="00ED75BF" w:rsidRDefault="00350B2D"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4141D">
              <w:rPr>
                <w:rFonts w:ascii="Candara" w:hAnsi="Candara" w:cs="Tahoma"/>
                <w:b/>
                <w:bCs/>
                <w:noProof/>
                <w:sz w:val="24"/>
                <w:szCs w:val="24"/>
              </w:rPr>
              <w:t>Victoria de Durango</w:t>
            </w:r>
          </w:p>
        </w:tc>
      </w:tr>
    </w:tbl>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 </w:t>
      </w: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II</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50B2D" w:rsidRPr="00ED75BF" w:rsidRDefault="00350B2D"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50B2D" w:rsidRPr="00ED75BF" w:rsidRDefault="00350B2D"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50B2D" w:rsidRPr="00ED75BF" w:rsidRDefault="00350B2D" w:rsidP="00ED75BF">
      <w:pPr>
        <w:jc w:val="both"/>
        <w:rPr>
          <w:rFonts w:ascii="Candara" w:hAnsi="Candara"/>
          <w:sz w:val="24"/>
          <w:szCs w:val="24"/>
        </w:rPr>
      </w:pPr>
      <w:r w:rsidRPr="00ED75BF">
        <w:rPr>
          <w:rFonts w:ascii="Candara" w:hAnsi="Candara"/>
          <w:sz w:val="24"/>
          <w:szCs w:val="24"/>
        </w:rPr>
        <w:t xml:space="preserve"> </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III</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IV</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REQUISITOS PARA PARTICIPAR</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50B2D" w:rsidRPr="00ED75BF" w:rsidRDefault="00350B2D" w:rsidP="00ED75BF">
      <w:pPr>
        <w:jc w:val="both"/>
        <w:rPr>
          <w:rFonts w:ascii="Candara" w:hAnsi="Candara" w:cs="Tahoma"/>
          <w:sz w:val="24"/>
          <w:szCs w:val="24"/>
        </w:rPr>
      </w:pPr>
    </w:p>
    <w:p w:rsidR="00350B2D" w:rsidRPr="00ED75BF" w:rsidRDefault="00350B2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50B2D" w:rsidRPr="00ED75BF" w:rsidRDefault="00350B2D" w:rsidP="00ED75BF">
      <w:pPr>
        <w:jc w:val="both"/>
        <w:rPr>
          <w:rFonts w:ascii="Candara" w:hAnsi="Candara" w:cs="Tahoma"/>
          <w:sz w:val="24"/>
          <w:szCs w:val="24"/>
        </w:rPr>
      </w:pPr>
    </w:p>
    <w:p w:rsidR="00350B2D" w:rsidRDefault="00350B2D"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350B2D" w:rsidRDefault="00350B2D" w:rsidP="00CA4CDF">
      <w:pPr>
        <w:pStyle w:val="Prrafodelista"/>
        <w:rPr>
          <w:rFonts w:ascii="Candara" w:hAnsi="Candara" w:cs="Tahoma"/>
          <w:sz w:val="24"/>
          <w:szCs w:val="24"/>
        </w:rPr>
      </w:pPr>
    </w:p>
    <w:p w:rsidR="00350B2D" w:rsidRPr="00ED75BF" w:rsidRDefault="00350B2D"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350B2D" w:rsidRPr="00ED75BF" w:rsidRDefault="00350B2D" w:rsidP="00ED75BF">
      <w:pPr>
        <w:jc w:val="both"/>
        <w:rPr>
          <w:rFonts w:ascii="Candara" w:hAnsi="Candara"/>
          <w:color w:val="000000"/>
          <w:sz w:val="24"/>
          <w:szCs w:val="24"/>
        </w:rPr>
      </w:pPr>
    </w:p>
    <w:p w:rsidR="00350B2D" w:rsidRPr="00ED75BF" w:rsidRDefault="00350B2D"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350B2D" w:rsidRPr="00ED75BF" w:rsidRDefault="00350B2D"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4141D">
        <w:rPr>
          <w:rFonts w:ascii="Candara" w:hAnsi="Candara" w:cs="Tahoma"/>
          <w:b/>
          <w:bCs/>
          <w:noProof/>
          <w:sz w:val="24"/>
          <w:szCs w:val="24"/>
        </w:rPr>
        <w:t>18 de mayo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4141D">
        <w:rPr>
          <w:rFonts w:ascii="Candara" w:hAnsi="Candara" w:cs="Tahoma"/>
          <w:b/>
          <w:bCs/>
          <w:noProof/>
          <w:sz w:val="24"/>
          <w:szCs w:val="24"/>
        </w:rPr>
        <w:t>21 de mayo de 2018</w:t>
      </w:r>
      <w:r w:rsidRPr="000B1A72">
        <w:rPr>
          <w:rFonts w:ascii="Candara" w:hAnsi="Candara" w:cs="Tahoma"/>
          <w:bCs/>
          <w:noProof/>
          <w:sz w:val="24"/>
          <w:szCs w:val="24"/>
        </w:rPr>
        <w:t>)</w:t>
      </w:r>
      <w:r w:rsidRPr="00ED75BF">
        <w:rPr>
          <w:rFonts w:ascii="Candara" w:hAnsi="Candara" w:cs="Tahoma"/>
          <w:sz w:val="24"/>
          <w:szCs w:val="24"/>
        </w:rPr>
        <w:t>.</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4141D">
        <w:rPr>
          <w:rFonts w:ascii="Candara" w:hAnsi="Candara" w:cs="Tahoma"/>
          <w:b/>
          <w:bCs/>
          <w:noProof/>
          <w:sz w:val="24"/>
          <w:szCs w:val="24"/>
        </w:rPr>
        <w:t>21 de mayo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50B2D" w:rsidRPr="00ED75BF" w:rsidRDefault="00350B2D" w:rsidP="00ED75BF">
      <w:pPr>
        <w:jc w:val="both"/>
        <w:rPr>
          <w:rFonts w:ascii="Candara" w:hAnsi="Candara"/>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V</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50B2D" w:rsidRPr="00ED75BF" w:rsidRDefault="00350B2D" w:rsidP="00ED75BF">
      <w:pPr>
        <w:jc w:val="both"/>
        <w:rPr>
          <w:rFonts w:ascii="Candara" w:hAnsi="Candara" w:cs="Tahoma"/>
          <w:b/>
          <w:sz w:val="24"/>
          <w:szCs w:val="24"/>
        </w:rPr>
      </w:pPr>
    </w:p>
    <w:p w:rsidR="00350B2D" w:rsidRDefault="00350B2D"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50B2D" w:rsidRPr="00656FB5" w:rsidRDefault="00350B2D" w:rsidP="00ED75BF">
      <w:pPr>
        <w:jc w:val="both"/>
        <w:rPr>
          <w:rFonts w:ascii="Candara" w:hAnsi="Candara" w:cs="Tahoma"/>
          <w:sz w:val="10"/>
          <w:szCs w:val="24"/>
        </w:rPr>
      </w:pPr>
    </w:p>
    <w:p w:rsidR="00350B2D" w:rsidRPr="00ED75BF" w:rsidRDefault="00350B2D"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50B2D" w:rsidRPr="00ED75BF" w:rsidRDefault="00350B2D"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50B2D" w:rsidRPr="00ED75BF" w:rsidRDefault="00350B2D"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50B2D" w:rsidRPr="00ED75BF" w:rsidRDefault="00350B2D"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50B2D" w:rsidRPr="00ED75BF" w:rsidRDefault="00350B2D"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50B2D" w:rsidRPr="00ED75BF" w:rsidRDefault="00350B2D"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50B2D" w:rsidRPr="00ED75BF" w:rsidRDefault="00350B2D" w:rsidP="00ED75BF">
      <w:pPr>
        <w:jc w:val="both"/>
        <w:rPr>
          <w:rFonts w:ascii="Candara" w:hAnsi="Candara" w:cs="Tahoma"/>
          <w:sz w:val="24"/>
          <w:szCs w:val="24"/>
        </w:rPr>
      </w:pPr>
    </w:p>
    <w:p w:rsidR="00350B2D" w:rsidRPr="00FA2A9D" w:rsidRDefault="00350B2D" w:rsidP="00ED75BF">
      <w:pPr>
        <w:jc w:val="both"/>
        <w:rPr>
          <w:rFonts w:ascii="Candara" w:hAnsi="Candara" w:cs="Tahoma"/>
          <w:b/>
          <w:sz w:val="24"/>
          <w:szCs w:val="24"/>
        </w:rPr>
      </w:pPr>
      <w:r w:rsidRPr="00FA2A9D">
        <w:rPr>
          <w:rFonts w:ascii="Candara" w:hAnsi="Candara" w:cs="Tahoma"/>
          <w:b/>
          <w:sz w:val="24"/>
          <w:szCs w:val="24"/>
        </w:rPr>
        <w:t>CAPITULO VI</w:t>
      </w:r>
    </w:p>
    <w:p w:rsidR="00350B2D" w:rsidRDefault="00350B2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50B2D" w:rsidRPr="00ED75BF" w:rsidRDefault="00350B2D" w:rsidP="00ED75BF">
      <w:pPr>
        <w:jc w:val="both"/>
        <w:rPr>
          <w:rFonts w:ascii="Candara" w:hAnsi="Candara" w:cs="Tahoma"/>
          <w:b/>
          <w:sz w:val="24"/>
          <w:szCs w:val="24"/>
        </w:rPr>
      </w:pPr>
    </w:p>
    <w:p w:rsidR="00350B2D" w:rsidRPr="00FA2A9D" w:rsidRDefault="00350B2D"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4141D">
        <w:rPr>
          <w:rFonts w:ascii="Candara" w:hAnsi="Candara" w:cs="Tahoma"/>
          <w:b/>
          <w:noProof/>
          <w:sz w:val="24"/>
          <w:szCs w:val="24"/>
        </w:rPr>
        <w:t>18 de mayo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4141D">
        <w:rPr>
          <w:rFonts w:ascii="Candara" w:hAnsi="Candara" w:cs="Tahoma"/>
          <w:b/>
          <w:noProof/>
          <w:sz w:val="24"/>
          <w:szCs w:val="24"/>
        </w:rPr>
        <w:t>21 de mayo de 2018</w:t>
      </w:r>
      <w:r w:rsidRPr="00FA2A9D">
        <w:rPr>
          <w:rFonts w:ascii="Candara" w:hAnsi="Candara" w:cs="Tahoma"/>
          <w:b/>
          <w:sz w:val="24"/>
          <w:szCs w:val="24"/>
        </w:rPr>
        <w:t>.</w:t>
      </w:r>
    </w:p>
    <w:p w:rsidR="00350B2D" w:rsidRPr="00ED75BF" w:rsidRDefault="00350B2D" w:rsidP="00ED75BF">
      <w:pPr>
        <w:jc w:val="both"/>
        <w:rPr>
          <w:rFonts w:ascii="Candara" w:hAnsi="Candara" w:cs="Tahoma"/>
          <w:sz w:val="24"/>
          <w:szCs w:val="24"/>
        </w:rPr>
      </w:pPr>
    </w:p>
    <w:p w:rsidR="00350B2D" w:rsidRPr="00FA2A9D" w:rsidRDefault="00350B2D"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4141D">
        <w:rPr>
          <w:rFonts w:ascii="Candara" w:hAnsi="Candara" w:cs="Tahoma"/>
          <w:b/>
          <w:noProof/>
          <w:sz w:val="24"/>
          <w:szCs w:val="24"/>
        </w:rPr>
        <w:t>$790.00</w:t>
      </w:r>
      <w:r w:rsidRPr="00FA2A9D">
        <w:rPr>
          <w:rFonts w:ascii="Candara" w:hAnsi="Candara" w:cs="Tahoma"/>
          <w:b/>
          <w:sz w:val="24"/>
          <w:szCs w:val="24"/>
        </w:rPr>
        <w:t xml:space="preserve"> </w:t>
      </w:r>
      <w:r w:rsidRPr="0074141D">
        <w:rPr>
          <w:rFonts w:ascii="Candara" w:hAnsi="Candara" w:cs="Tahoma"/>
          <w:b/>
          <w:noProof/>
          <w:sz w:val="24"/>
          <w:szCs w:val="24"/>
        </w:rPr>
        <w:t>SON:</w:t>
      </w:r>
      <w:r w:rsidR="003C560C">
        <w:rPr>
          <w:rFonts w:ascii="Candara" w:hAnsi="Candara" w:cs="Tahoma"/>
          <w:b/>
          <w:noProof/>
          <w:sz w:val="24"/>
          <w:szCs w:val="24"/>
        </w:rPr>
        <w:t xml:space="preserve"> </w:t>
      </w:r>
      <w:r w:rsidRPr="0074141D">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50B2D" w:rsidRPr="00FA2A9D"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lastRenderedPageBreak/>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VII</w:t>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50B2D" w:rsidRPr="00ED75BF" w:rsidRDefault="00350B2D" w:rsidP="00ED75BF">
      <w:pPr>
        <w:jc w:val="both"/>
        <w:rPr>
          <w:rFonts w:ascii="Candara" w:hAnsi="Candara" w:cs="Tahoma"/>
          <w:sz w:val="24"/>
          <w:szCs w:val="24"/>
        </w:rPr>
      </w:pPr>
    </w:p>
    <w:p w:rsidR="00350B2D" w:rsidRPr="00FA2A9D" w:rsidRDefault="00350B2D" w:rsidP="00ED75BF">
      <w:pPr>
        <w:jc w:val="both"/>
        <w:rPr>
          <w:rFonts w:ascii="Candara" w:hAnsi="Candara" w:cs="Tahoma"/>
          <w:b/>
          <w:sz w:val="24"/>
          <w:szCs w:val="24"/>
        </w:rPr>
      </w:pPr>
      <w:r w:rsidRPr="00FA2A9D">
        <w:rPr>
          <w:rFonts w:ascii="Candara" w:hAnsi="Candara" w:cs="Tahoma"/>
          <w:b/>
          <w:sz w:val="24"/>
          <w:szCs w:val="24"/>
        </w:rPr>
        <w:t>CAPITULO VIII</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50B2D" w:rsidRPr="00ED75BF" w:rsidRDefault="00350B2D"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I.- EVALUACIÓN TÉCNICA:</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50B2D" w:rsidRPr="00ED75BF" w:rsidRDefault="00350B2D" w:rsidP="00ED75BF">
      <w:pPr>
        <w:jc w:val="both"/>
        <w:rPr>
          <w:rFonts w:ascii="Candara" w:hAnsi="Candara" w:cs="Tahoma"/>
          <w:b/>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50B2D" w:rsidRPr="00ED75BF" w:rsidRDefault="00350B2D" w:rsidP="00ED75BF">
      <w:pPr>
        <w:jc w:val="both"/>
        <w:rPr>
          <w:rFonts w:ascii="Candara" w:hAnsi="Candara" w:cs="Tahoma"/>
          <w:color w:val="FF6600"/>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50B2D" w:rsidRPr="00ED75BF" w:rsidRDefault="00350B2D" w:rsidP="00ED75BF">
      <w:pPr>
        <w:jc w:val="both"/>
        <w:rPr>
          <w:rFonts w:ascii="Candara" w:hAnsi="Candara" w:cs="Tahoma"/>
          <w:b/>
          <w:bCs/>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50B2D" w:rsidRPr="00ED75BF" w:rsidRDefault="00350B2D" w:rsidP="00ED75BF">
      <w:pPr>
        <w:jc w:val="both"/>
        <w:rPr>
          <w:rFonts w:ascii="Candara" w:hAnsi="Candara" w:cs="Tahoma"/>
          <w:sz w:val="24"/>
          <w:szCs w:val="24"/>
        </w:rPr>
      </w:pPr>
    </w:p>
    <w:p w:rsidR="00350B2D" w:rsidRPr="00ED75BF" w:rsidRDefault="00350B2D"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50B2D" w:rsidRPr="00ED75BF" w:rsidRDefault="00350B2D" w:rsidP="00ED75BF">
      <w:pPr>
        <w:jc w:val="both"/>
        <w:rPr>
          <w:rFonts w:ascii="Candara" w:hAnsi="Candara"/>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IX</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50B2D" w:rsidRPr="00ED75BF" w:rsidRDefault="00350B2D" w:rsidP="00ED75BF">
      <w:pPr>
        <w:jc w:val="both"/>
        <w:rPr>
          <w:rFonts w:ascii="Candara" w:hAnsi="Candara"/>
          <w:color w:val="FF6600"/>
          <w:sz w:val="24"/>
          <w:szCs w:val="24"/>
        </w:rPr>
      </w:pPr>
    </w:p>
    <w:p w:rsidR="00350B2D" w:rsidRPr="00ED75BF" w:rsidRDefault="00350B2D"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50B2D" w:rsidRPr="00ED75BF" w:rsidRDefault="00350B2D" w:rsidP="00ED75BF">
      <w:pPr>
        <w:jc w:val="both"/>
        <w:rPr>
          <w:rFonts w:ascii="Candara" w:hAnsi="Candara"/>
          <w:sz w:val="24"/>
          <w:szCs w:val="24"/>
        </w:rPr>
      </w:pPr>
    </w:p>
    <w:p w:rsidR="00350B2D" w:rsidRPr="00ED75BF" w:rsidRDefault="00350B2D"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50B2D" w:rsidRPr="00ED75BF" w:rsidRDefault="00350B2D" w:rsidP="00ED75BF">
      <w:pPr>
        <w:jc w:val="both"/>
        <w:rPr>
          <w:rFonts w:ascii="Candara" w:hAnsi="Candara"/>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50B2D" w:rsidRPr="00ED75BF" w:rsidRDefault="00350B2D" w:rsidP="00ED75BF">
      <w:pPr>
        <w:jc w:val="both"/>
        <w:rPr>
          <w:rFonts w:ascii="Candara" w:hAnsi="Candara"/>
          <w:color w:val="FF6600"/>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50B2D" w:rsidRPr="00ED75BF" w:rsidRDefault="00350B2D" w:rsidP="00ED75BF">
      <w:pPr>
        <w:jc w:val="both"/>
        <w:rPr>
          <w:rFonts w:ascii="Candara" w:hAnsi="Candara"/>
          <w:color w:val="FF6600"/>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50B2D" w:rsidRPr="00ED75BF" w:rsidRDefault="00350B2D" w:rsidP="00ED75BF">
      <w:pPr>
        <w:jc w:val="both"/>
        <w:rPr>
          <w:rFonts w:ascii="Candara" w:hAnsi="Candara"/>
          <w:color w:val="FF6600"/>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50B2D" w:rsidRPr="00ED75BF" w:rsidRDefault="00350B2D" w:rsidP="00ED75BF">
      <w:pPr>
        <w:jc w:val="both"/>
        <w:rPr>
          <w:rFonts w:ascii="Candara" w:hAnsi="Candara" w:cs="Tahoma"/>
          <w:bCs/>
          <w:sz w:val="24"/>
          <w:szCs w:val="24"/>
        </w:rPr>
      </w:pPr>
    </w:p>
    <w:p w:rsidR="00350B2D" w:rsidRPr="00ED75BF" w:rsidRDefault="00350B2D"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50B2D" w:rsidRPr="00ED75BF" w:rsidRDefault="00350B2D" w:rsidP="00ED75BF">
      <w:pPr>
        <w:jc w:val="both"/>
        <w:rPr>
          <w:rFonts w:ascii="Candara" w:hAnsi="Candara"/>
          <w:b/>
          <w:bCs/>
          <w:color w:val="FF6600"/>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w:t>
      </w:r>
      <w:r w:rsidRPr="00ED75BF">
        <w:rPr>
          <w:rFonts w:ascii="Candara" w:hAnsi="Candara" w:cs="Tahoma"/>
          <w:bCs/>
          <w:sz w:val="24"/>
          <w:szCs w:val="24"/>
        </w:rPr>
        <w:lastRenderedPageBreak/>
        <w:t xml:space="preserve">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ab/>
      </w: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350B2D" w:rsidRPr="00ED75BF" w:rsidRDefault="00350B2D" w:rsidP="00ED75BF">
      <w:pPr>
        <w:jc w:val="both"/>
        <w:rPr>
          <w:rFonts w:ascii="Candara" w:hAnsi="Candara" w:cs="Tahoma"/>
          <w:sz w:val="24"/>
          <w:szCs w:val="24"/>
        </w:rPr>
      </w:pPr>
      <w:r w:rsidRPr="00ED75BF">
        <w:rPr>
          <w:rFonts w:ascii="Candara" w:hAnsi="Candara"/>
          <w:b/>
          <w:sz w:val="24"/>
          <w:szCs w:val="24"/>
        </w:rPr>
        <w:tab/>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lastRenderedPageBreak/>
        <w:t>AT-11  LISTADO DE DATOS BÁSICOS DE LOS COSTOS DE MANO DE OBRA.</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   </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lastRenderedPageBreak/>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 xml:space="preserve">                         </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50B2D" w:rsidRPr="00ED75BF" w:rsidRDefault="00350B2D"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50B2D" w:rsidRPr="00ED75BF" w:rsidRDefault="00350B2D" w:rsidP="00ED75BF">
      <w:pPr>
        <w:jc w:val="both"/>
        <w:rPr>
          <w:rFonts w:ascii="Candara" w:hAnsi="Candara" w:cs="Tahoma"/>
          <w:b/>
          <w:bCs/>
          <w:sz w:val="24"/>
          <w:szCs w:val="24"/>
          <w:u w:val="single"/>
        </w:rPr>
      </w:pPr>
    </w:p>
    <w:p w:rsidR="00350B2D" w:rsidRPr="00ED75BF" w:rsidRDefault="00350B2D"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50B2D" w:rsidRPr="00ED75BF" w:rsidRDefault="00350B2D" w:rsidP="00ED75BF">
      <w:pPr>
        <w:jc w:val="both"/>
        <w:rPr>
          <w:rFonts w:ascii="Candara" w:hAnsi="Candara" w:cs="Tahoma"/>
          <w:b/>
          <w:bCs/>
          <w:sz w:val="24"/>
          <w:szCs w:val="24"/>
          <w:u w:val="single"/>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lastRenderedPageBreak/>
        <w:t>AE-13</w:t>
      </w:r>
      <w:r w:rsidRPr="00ED75BF">
        <w:rPr>
          <w:rFonts w:ascii="Candara" w:hAnsi="Candara" w:cs="Tahoma"/>
          <w:b/>
          <w:sz w:val="24"/>
          <w:szCs w:val="24"/>
        </w:rPr>
        <w:tab/>
        <w:t>PROGRAMA  DE  MONTOS   MENSUALES   DE   ADQUISICIÓN  DE MATERIALES Y EQUIPOS DE INSTALACIÓN PERMANENTE.</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50B2D" w:rsidRPr="00ED75BF" w:rsidRDefault="00350B2D" w:rsidP="00ED75BF">
      <w:pPr>
        <w:jc w:val="both"/>
        <w:rPr>
          <w:rFonts w:ascii="Candara" w:hAnsi="Candara" w:cs="Tahoma"/>
          <w:b/>
          <w:sz w:val="24"/>
          <w:szCs w:val="24"/>
          <w:u w:val="single"/>
        </w:rPr>
      </w:pPr>
      <w:r w:rsidRPr="00ED75BF">
        <w:rPr>
          <w:rFonts w:ascii="Candara" w:hAnsi="Candara" w:cs="Tahoma"/>
          <w:b/>
          <w:sz w:val="24"/>
          <w:szCs w:val="24"/>
        </w:rPr>
        <w:tab/>
      </w:r>
    </w:p>
    <w:p w:rsidR="00350B2D" w:rsidRPr="00ED75BF" w:rsidRDefault="00350B2D"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50B2D" w:rsidRPr="00ED75BF" w:rsidRDefault="00350B2D" w:rsidP="00ED75BF">
      <w:pPr>
        <w:jc w:val="both"/>
        <w:rPr>
          <w:rFonts w:ascii="Candara" w:hAnsi="Candara" w:cs="Tahoma"/>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4141D">
        <w:rPr>
          <w:rFonts w:ascii="Candara" w:hAnsi="Candara" w:cs="Tahoma"/>
          <w:b/>
          <w:bCs/>
          <w:noProof/>
          <w:sz w:val="24"/>
          <w:szCs w:val="24"/>
        </w:rPr>
        <w:t>10:00</w:t>
      </w:r>
      <w:r w:rsidRPr="00ED75BF">
        <w:rPr>
          <w:rFonts w:ascii="Candara" w:hAnsi="Candara" w:cs="Tahoma"/>
          <w:sz w:val="24"/>
          <w:szCs w:val="24"/>
        </w:rPr>
        <w:t xml:space="preserve"> horas del día </w:t>
      </w:r>
      <w:r w:rsidRPr="0074141D">
        <w:rPr>
          <w:rFonts w:ascii="Candara" w:hAnsi="Candara" w:cs="Tahoma"/>
          <w:b/>
          <w:bCs/>
          <w:noProof/>
          <w:sz w:val="24"/>
          <w:szCs w:val="24"/>
        </w:rPr>
        <w:t>21 de mayo de 2018</w:t>
      </w:r>
      <w:r w:rsidRPr="00ED75BF">
        <w:rPr>
          <w:rFonts w:ascii="Candara" w:hAnsi="Candara" w:cs="Tahoma"/>
          <w:sz w:val="24"/>
          <w:szCs w:val="24"/>
        </w:rPr>
        <w:t xml:space="preserve">, para ello, los participantes deberán presentarse a más tardar a las </w:t>
      </w:r>
      <w:r w:rsidRPr="0074141D">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lastRenderedPageBreak/>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XI</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4141D">
        <w:rPr>
          <w:rFonts w:ascii="Candara" w:hAnsi="Candara" w:cs="Tahoma"/>
          <w:b/>
          <w:bCs/>
          <w:noProof/>
          <w:sz w:val="24"/>
          <w:szCs w:val="24"/>
        </w:rPr>
        <w:t>22 de mayo de 2018</w:t>
      </w:r>
      <w:r w:rsidRPr="00ED75BF">
        <w:rPr>
          <w:rFonts w:ascii="Candara" w:hAnsi="Candara" w:cs="Tahoma"/>
          <w:b/>
          <w:bCs/>
          <w:sz w:val="24"/>
          <w:szCs w:val="24"/>
        </w:rPr>
        <w:t xml:space="preserve">, a las </w:t>
      </w:r>
      <w:r w:rsidRPr="0074141D">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74141D">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4141D">
        <w:rPr>
          <w:rFonts w:ascii="Candara" w:hAnsi="Candara" w:cs="Tahoma"/>
          <w:b/>
          <w:bCs/>
          <w:noProof/>
          <w:sz w:val="24"/>
          <w:szCs w:val="24"/>
        </w:rPr>
        <w:t>21 de mayo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XII</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4141D">
        <w:rPr>
          <w:rFonts w:ascii="Candara" w:hAnsi="Candara" w:cs="Tahoma"/>
          <w:b/>
          <w:bCs/>
          <w:noProof/>
          <w:sz w:val="24"/>
          <w:szCs w:val="24"/>
        </w:rPr>
        <w:t>29 de mayo de 2018</w:t>
      </w:r>
      <w:r w:rsidRPr="00ED75BF">
        <w:rPr>
          <w:rFonts w:ascii="Candara" w:hAnsi="Candara" w:cs="Tahoma"/>
          <w:sz w:val="24"/>
          <w:szCs w:val="24"/>
        </w:rPr>
        <w:t xml:space="preserve"> a las </w:t>
      </w:r>
      <w:r w:rsidRPr="0074141D">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ab/>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ab/>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XIII</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PROPUESTAS ECONOMICAS</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4141D">
        <w:rPr>
          <w:rFonts w:ascii="Candara" w:hAnsi="Candara" w:cs="Tahoma"/>
          <w:b/>
          <w:bCs/>
          <w:noProof/>
          <w:sz w:val="24"/>
          <w:szCs w:val="24"/>
        </w:rPr>
        <w:t>29 de mayo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4141D">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XIV</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XV</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DE LAS GARANTÍAS</w:t>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350B2D" w:rsidRPr="00ED75BF" w:rsidRDefault="00350B2D" w:rsidP="00ED75BF">
      <w:pPr>
        <w:jc w:val="both"/>
        <w:rPr>
          <w:rFonts w:ascii="Candara" w:hAnsi="Candara" w:cs="Tahoma"/>
          <w:sz w:val="24"/>
          <w:szCs w:val="24"/>
          <w:lang w:val="es-MX"/>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50B2D" w:rsidRPr="00ED75BF" w:rsidRDefault="00350B2D" w:rsidP="00ED75BF">
      <w:pPr>
        <w:jc w:val="both"/>
        <w:rPr>
          <w:rFonts w:ascii="Candara" w:hAnsi="Candara" w:cs="Tahoma"/>
          <w:b/>
          <w:bCs/>
          <w:sz w:val="24"/>
          <w:szCs w:val="24"/>
        </w:rPr>
      </w:pPr>
      <w:r w:rsidRPr="00ED75BF">
        <w:rPr>
          <w:rFonts w:ascii="Candara" w:hAnsi="Candara" w:cs="Tahoma"/>
          <w:sz w:val="24"/>
          <w:szCs w:val="24"/>
        </w:rPr>
        <w:tab/>
        <w:t xml:space="preserve"> </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XVI</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Si no cumplen con todos y cada uno de los requisitos especificados en las presentes Bases de Licitación y sus Anexos.</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50B2D" w:rsidRPr="00ED75BF" w:rsidRDefault="00350B2D" w:rsidP="00ED75BF">
      <w:pPr>
        <w:jc w:val="both"/>
        <w:rPr>
          <w:rFonts w:ascii="Candara" w:hAnsi="Candara" w:cs="Tahoma"/>
          <w:sz w:val="24"/>
          <w:szCs w:val="24"/>
        </w:rPr>
      </w:pPr>
    </w:p>
    <w:p w:rsidR="00350B2D" w:rsidRPr="00ED75BF" w:rsidRDefault="00350B2D"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50B2D"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XVII</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bookmarkStart w:id="0" w:name="_GoBack"/>
      <w:bookmarkEnd w:id="0"/>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4141D">
        <w:rPr>
          <w:rFonts w:ascii="Candara" w:hAnsi="Candara" w:cs="Tahoma"/>
          <w:b/>
          <w:bCs/>
          <w:noProof/>
          <w:sz w:val="24"/>
          <w:szCs w:val="24"/>
        </w:rPr>
        <w:t>30 de mayo de 2018</w:t>
      </w:r>
      <w:r w:rsidRPr="00ED75BF">
        <w:rPr>
          <w:rFonts w:ascii="Candara" w:hAnsi="Candara" w:cs="Tahoma"/>
          <w:sz w:val="24"/>
          <w:szCs w:val="24"/>
        </w:rPr>
        <w:t xml:space="preserve"> a las </w:t>
      </w:r>
      <w:r w:rsidRPr="0074141D">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w:t>
      </w:r>
      <w:r w:rsidRPr="00ED75BF">
        <w:rPr>
          <w:rFonts w:ascii="Candara" w:hAnsi="Candara" w:cs="Tahoma"/>
          <w:sz w:val="24"/>
          <w:szCs w:val="24"/>
        </w:rPr>
        <w:lastRenderedPageBreak/>
        <w:t xml:space="preserve">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50B2D" w:rsidRPr="00ED75BF" w:rsidRDefault="00350B2D" w:rsidP="00ED75BF">
      <w:pPr>
        <w:jc w:val="both"/>
        <w:rPr>
          <w:rFonts w:ascii="Candara" w:hAnsi="Candara" w:cs="Tahoma"/>
          <w:b/>
          <w:sz w:val="24"/>
          <w:szCs w:val="24"/>
          <w:lang w:val="es-MX"/>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XVIII</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50B2D" w:rsidRPr="00ED75BF" w:rsidRDefault="00350B2D" w:rsidP="00ED75BF">
      <w:pPr>
        <w:jc w:val="both"/>
        <w:rPr>
          <w:rFonts w:ascii="Candara" w:hAnsi="Candara" w:cs="Tahoma"/>
          <w:bCs/>
          <w:sz w:val="24"/>
          <w:szCs w:val="24"/>
          <w:u w:val="single"/>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50B2D" w:rsidRPr="00ED75BF" w:rsidRDefault="00350B2D" w:rsidP="00ED75BF">
      <w:pPr>
        <w:jc w:val="both"/>
        <w:rPr>
          <w:rFonts w:ascii="Candara" w:hAnsi="Candara" w:cs="Tahoma"/>
          <w:bCs/>
          <w:sz w:val="24"/>
          <w:szCs w:val="24"/>
        </w:rPr>
      </w:pPr>
    </w:p>
    <w:p w:rsidR="00350B2D" w:rsidRPr="00F41677" w:rsidRDefault="00350B2D" w:rsidP="00ED75BF">
      <w:pPr>
        <w:jc w:val="both"/>
        <w:rPr>
          <w:rFonts w:ascii="Candara" w:hAnsi="Candara" w:cs="Tahoma"/>
          <w:b/>
          <w:sz w:val="24"/>
          <w:szCs w:val="24"/>
        </w:rPr>
      </w:pPr>
      <w:r w:rsidRPr="00F41677">
        <w:rPr>
          <w:rFonts w:ascii="Candara" w:hAnsi="Candara" w:cs="Tahoma"/>
          <w:b/>
          <w:sz w:val="24"/>
          <w:szCs w:val="24"/>
        </w:rPr>
        <w:t>CAPITULO XIX</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w:t>
      </w:r>
      <w:r w:rsidRPr="00ED75BF">
        <w:rPr>
          <w:rFonts w:ascii="Candara" w:hAnsi="Candara" w:cs="Tahoma"/>
          <w:sz w:val="24"/>
          <w:szCs w:val="24"/>
        </w:rPr>
        <w:lastRenderedPageBreak/>
        <w:t xml:space="preserve">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ab/>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ab/>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w:t>
      </w:r>
      <w:r w:rsidRPr="00ED75BF">
        <w:rPr>
          <w:rFonts w:ascii="Candara" w:hAnsi="Candara" w:cs="Tahoma"/>
          <w:sz w:val="24"/>
          <w:szCs w:val="24"/>
        </w:rPr>
        <w:lastRenderedPageBreak/>
        <w:t>cantidades no pagadas y se computarán por días calendario desde que se venció el plazo hasta la fecha en que se pongan efectivamente las cantidades a disposición del contratista.</w:t>
      </w:r>
    </w:p>
    <w:p w:rsidR="00350B2D" w:rsidRPr="00ED75BF" w:rsidRDefault="00350B2D" w:rsidP="00ED75BF">
      <w:pPr>
        <w:jc w:val="both"/>
        <w:rPr>
          <w:rFonts w:ascii="Candara" w:hAnsi="Candara"/>
          <w:color w:val="99CC00"/>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50B2D" w:rsidRPr="00ED75BF" w:rsidRDefault="00350B2D" w:rsidP="00ED75BF">
      <w:pPr>
        <w:jc w:val="both"/>
        <w:rPr>
          <w:rFonts w:ascii="Candara" w:hAnsi="Candara"/>
          <w:sz w:val="24"/>
          <w:szCs w:val="24"/>
        </w:rPr>
      </w:pPr>
      <w:r w:rsidRPr="00ED75BF">
        <w:rPr>
          <w:rFonts w:ascii="Candara" w:hAnsi="Candara"/>
          <w:sz w:val="24"/>
          <w:szCs w:val="24"/>
        </w:rPr>
        <w:t xml:space="preserve"> </w:t>
      </w:r>
    </w:p>
    <w:p w:rsidR="00350B2D" w:rsidRPr="00F41677" w:rsidRDefault="00350B2D" w:rsidP="00ED75BF">
      <w:pPr>
        <w:jc w:val="both"/>
        <w:rPr>
          <w:rFonts w:ascii="Candara" w:hAnsi="Candara" w:cs="Tahoma"/>
          <w:b/>
          <w:bCs/>
          <w:sz w:val="24"/>
          <w:szCs w:val="24"/>
        </w:rPr>
      </w:pPr>
      <w:r w:rsidRPr="00F41677">
        <w:rPr>
          <w:rFonts w:ascii="Candara" w:hAnsi="Candara" w:cs="Tahoma"/>
          <w:b/>
          <w:bCs/>
          <w:sz w:val="24"/>
          <w:szCs w:val="24"/>
        </w:rPr>
        <w:t>CAPITULO XX</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D0251" w:rsidRDefault="004D0251" w:rsidP="003C560C">
      <w:pPr>
        <w:jc w:val="both"/>
        <w:rPr>
          <w:rFonts w:ascii="Candara" w:hAnsi="Candara" w:cs="Tahoma"/>
          <w:b/>
          <w:bCs/>
          <w:sz w:val="24"/>
          <w:szCs w:val="24"/>
        </w:rPr>
      </w:pPr>
    </w:p>
    <w:p w:rsidR="00350B2D" w:rsidRDefault="00350B2D" w:rsidP="003C560C">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4141D">
        <w:rPr>
          <w:rFonts w:ascii="Candara" w:hAnsi="Candara" w:cs="Tahoma"/>
          <w:b/>
          <w:noProof/>
          <w:sz w:val="24"/>
          <w:szCs w:val="24"/>
        </w:rPr>
        <w:t>Construcción de la Celda Emergente del Relleno Sanitario (0.57 Hectáreas)</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74141D">
        <w:rPr>
          <w:rFonts w:ascii="Candara" w:hAnsi="Candara" w:cs="Tahoma"/>
          <w:b/>
          <w:noProof/>
          <w:sz w:val="24"/>
          <w:szCs w:val="24"/>
        </w:rPr>
        <w:t>Victoria de Durango</w:t>
      </w:r>
      <w:r w:rsidR="003C560C">
        <w:rPr>
          <w:rFonts w:ascii="Candara" w:hAnsi="Candara" w:cs="Tahoma"/>
          <w:b/>
          <w:sz w:val="24"/>
          <w:szCs w:val="24"/>
        </w:rPr>
        <w:t>.</w:t>
      </w:r>
    </w:p>
    <w:p w:rsidR="003C560C" w:rsidRPr="00ED75BF" w:rsidRDefault="003C560C" w:rsidP="003C560C">
      <w:pPr>
        <w:jc w:val="both"/>
        <w:rPr>
          <w:rFonts w:ascii="Candara" w:hAnsi="Candara" w:cs="Tahoma"/>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4141D">
        <w:rPr>
          <w:rFonts w:ascii="Candara" w:hAnsi="Candara" w:cs="Tahoma"/>
          <w:b/>
          <w:bCs/>
          <w:noProof/>
          <w:sz w:val="24"/>
          <w:szCs w:val="24"/>
        </w:rPr>
        <w:t>11 de junio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4141D">
        <w:rPr>
          <w:rFonts w:ascii="Candara" w:hAnsi="Candara" w:cs="Tahoma"/>
          <w:b/>
          <w:bCs/>
          <w:noProof/>
          <w:sz w:val="24"/>
          <w:szCs w:val="24"/>
        </w:rPr>
        <w:t>30 de noviembre de 2018</w:t>
      </w:r>
      <w:r w:rsidRPr="00ED75BF">
        <w:rPr>
          <w:rFonts w:ascii="Candara" w:hAnsi="Candara" w:cs="Tahoma"/>
          <w:b/>
          <w:bCs/>
          <w:sz w:val="24"/>
          <w:szCs w:val="24"/>
        </w:rPr>
        <w:t>.</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XXI</w:t>
      </w: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50B2D" w:rsidRPr="00ED75BF" w:rsidRDefault="00350B2D" w:rsidP="00ED75BF">
      <w:pPr>
        <w:jc w:val="both"/>
        <w:rPr>
          <w:rFonts w:ascii="Candara" w:hAnsi="Candara" w:cs="Tahoma"/>
          <w:sz w:val="24"/>
          <w:szCs w:val="24"/>
          <w:lang w:val="es-MX"/>
        </w:rPr>
      </w:pPr>
    </w:p>
    <w:p w:rsidR="00350B2D" w:rsidRPr="00ED75BF" w:rsidRDefault="00350B2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50B2D" w:rsidRPr="00ED75BF" w:rsidRDefault="00350B2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50B2D" w:rsidRPr="00ED75BF" w:rsidRDefault="00350B2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50B2D" w:rsidRPr="00ED75BF" w:rsidRDefault="00350B2D"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50B2D" w:rsidRPr="00ED75BF" w:rsidRDefault="00350B2D" w:rsidP="00ED75BF">
      <w:pPr>
        <w:jc w:val="both"/>
        <w:rPr>
          <w:rFonts w:ascii="Candara" w:hAnsi="Candara" w:cs="Tahoma"/>
          <w:sz w:val="24"/>
          <w:szCs w:val="24"/>
          <w:lang w:val="es-MX"/>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50B2D" w:rsidRPr="00ED75BF" w:rsidRDefault="00350B2D"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XXII</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lastRenderedPageBreak/>
        <w:t>SUSPENSIÓN TEMPORAL DE LA LICITACIÓN</w:t>
      </w:r>
    </w:p>
    <w:p w:rsidR="00350B2D" w:rsidRPr="00ED75BF" w:rsidRDefault="00350B2D" w:rsidP="00ED75BF">
      <w:pPr>
        <w:jc w:val="both"/>
        <w:rPr>
          <w:rFonts w:ascii="Candara" w:hAnsi="Candar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XXIII</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ab/>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CAPITULO XXIV</w:t>
      </w:r>
    </w:p>
    <w:p w:rsidR="00350B2D" w:rsidRPr="00ED75BF" w:rsidRDefault="00350B2D"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CAPITULO XXV</w:t>
      </w:r>
    </w:p>
    <w:p w:rsidR="00350B2D" w:rsidRPr="00ED75BF" w:rsidRDefault="00350B2D"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D0251" w:rsidRDefault="004D0251" w:rsidP="00ED75BF">
      <w:pPr>
        <w:jc w:val="both"/>
        <w:rPr>
          <w:rFonts w:ascii="Candara" w:hAnsi="Candara" w:cs="Tahoma"/>
          <w:b/>
          <w:bCs/>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50B2D" w:rsidRPr="00ED75BF" w:rsidRDefault="00350B2D" w:rsidP="00ED75BF">
      <w:pPr>
        <w:jc w:val="both"/>
        <w:rPr>
          <w:rFonts w:ascii="Candara" w:hAnsi="Candara" w:cs="Tahoma"/>
          <w:sz w:val="24"/>
          <w:szCs w:val="24"/>
        </w:rPr>
      </w:pPr>
    </w:p>
    <w:p w:rsidR="00350B2D" w:rsidRPr="00ED75BF" w:rsidRDefault="00350B2D"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50B2D" w:rsidRPr="00ED75BF" w:rsidRDefault="00350B2D" w:rsidP="00ED75BF">
      <w:pPr>
        <w:jc w:val="both"/>
        <w:rPr>
          <w:rFonts w:ascii="Candara" w:hAnsi="Candara" w:cs="Tahoma"/>
          <w:b/>
          <w:sz w:val="24"/>
          <w:szCs w:val="24"/>
        </w:rPr>
      </w:pPr>
    </w:p>
    <w:p w:rsidR="00350B2D" w:rsidRPr="00ED75BF" w:rsidRDefault="00350B2D"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350B2D" w:rsidRPr="00ED75BF" w:rsidRDefault="00350B2D" w:rsidP="00ED75BF">
      <w:pPr>
        <w:jc w:val="both"/>
        <w:rPr>
          <w:rFonts w:ascii="Candara" w:hAnsi="Candara" w:cs="Tahoma"/>
          <w:b/>
          <w:bCs/>
          <w:sz w:val="24"/>
          <w:szCs w:val="24"/>
        </w:rPr>
      </w:pPr>
    </w:p>
    <w:p w:rsidR="00350B2D" w:rsidRPr="00ED75BF" w:rsidRDefault="00350B2D"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50B2D" w:rsidRPr="00ED75BF" w:rsidRDefault="00350B2D"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350B2D" w:rsidRPr="00ED75BF" w:rsidRDefault="00350B2D"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4141D">
        <w:rPr>
          <w:rFonts w:ascii="Candara" w:hAnsi="Candara" w:cs="Tahoma"/>
          <w:b/>
          <w:bCs/>
          <w:noProof/>
          <w:sz w:val="24"/>
          <w:szCs w:val="24"/>
        </w:rPr>
        <w:t>18 de mayo de 2018</w:t>
      </w:r>
      <w:r w:rsidRPr="00ED75BF">
        <w:rPr>
          <w:rFonts w:ascii="Candara" w:hAnsi="Candara" w:cs="Tahoma"/>
          <w:b/>
          <w:bCs/>
          <w:sz w:val="24"/>
          <w:szCs w:val="24"/>
        </w:rPr>
        <w:t>.</w:t>
      </w:r>
    </w:p>
    <w:p w:rsidR="00350B2D" w:rsidRPr="00ED75BF" w:rsidRDefault="00350B2D" w:rsidP="00F41677">
      <w:pPr>
        <w:jc w:val="center"/>
        <w:rPr>
          <w:rFonts w:ascii="Candara" w:hAnsi="Candara" w:cs="Tahoma"/>
          <w:b/>
          <w:bCs/>
          <w:sz w:val="24"/>
          <w:szCs w:val="24"/>
        </w:rPr>
      </w:pPr>
    </w:p>
    <w:p w:rsidR="00350B2D" w:rsidRPr="00ED75BF" w:rsidRDefault="00350B2D" w:rsidP="00F41677">
      <w:pPr>
        <w:jc w:val="center"/>
        <w:rPr>
          <w:rFonts w:ascii="Candara" w:hAnsi="Candara" w:cs="Tahoma"/>
          <w:b/>
          <w:bCs/>
          <w:sz w:val="24"/>
          <w:szCs w:val="24"/>
        </w:rPr>
      </w:pPr>
    </w:p>
    <w:p w:rsidR="00350B2D" w:rsidRPr="00ED75BF" w:rsidRDefault="00350B2D" w:rsidP="00F41677">
      <w:pPr>
        <w:jc w:val="center"/>
        <w:rPr>
          <w:rFonts w:ascii="Candara" w:hAnsi="Candara" w:cs="Tahoma"/>
          <w:b/>
          <w:bCs/>
          <w:sz w:val="24"/>
          <w:szCs w:val="24"/>
        </w:rPr>
      </w:pPr>
    </w:p>
    <w:p w:rsidR="00350B2D" w:rsidRPr="00ED75BF" w:rsidRDefault="00350B2D" w:rsidP="00F41677">
      <w:pPr>
        <w:jc w:val="center"/>
        <w:rPr>
          <w:rFonts w:ascii="Candara" w:hAnsi="Candara" w:cs="Tahoma"/>
          <w:b/>
          <w:bCs/>
          <w:sz w:val="24"/>
          <w:szCs w:val="24"/>
        </w:rPr>
      </w:pPr>
    </w:p>
    <w:p w:rsidR="00350B2D" w:rsidRPr="00ED75BF" w:rsidRDefault="00350B2D"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350B2D" w:rsidRPr="00ED75BF" w:rsidTr="009375BA">
        <w:tc>
          <w:tcPr>
            <w:tcW w:w="2206" w:type="dxa"/>
          </w:tcPr>
          <w:p w:rsidR="00350B2D" w:rsidRPr="00ED75BF" w:rsidRDefault="00350B2D" w:rsidP="00F41677">
            <w:pPr>
              <w:jc w:val="center"/>
              <w:rPr>
                <w:rFonts w:ascii="Candara" w:hAnsi="Candara" w:cs="Tahoma"/>
                <w:b/>
                <w:bCs/>
                <w:sz w:val="24"/>
                <w:szCs w:val="24"/>
              </w:rPr>
            </w:pPr>
          </w:p>
        </w:tc>
        <w:tc>
          <w:tcPr>
            <w:tcW w:w="5132" w:type="dxa"/>
          </w:tcPr>
          <w:p w:rsidR="00350B2D" w:rsidRPr="00ED75BF" w:rsidRDefault="00350B2D"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350B2D" w:rsidRPr="00ED75BF" w:rsidRDefault="00350B2D" w:rsidP="00F41677">
            <w:pPr>
              <w:jc w:val="center"/>
              <w:rPr>
                <w:rFonts w:ascii="Candara" w:hAnsi="Candara" w:cs="Tahoma"/>
                <w:b/>
                <w:bCs/>
                <w:sz w:val="24"/>
                <w:szCs w:val="24"/>
              </w:rPr>
            </w:pPr>
          </w:p>
        </w:tc>
      </w:tr>
      <w:tr w:rsidR="00350B2D" w:rsidRPr="00ED75BF" w:rsidTr="009375BA">
        <w:tc>
          <w:tcPr>
            <w:tcW w:w="2206" w:type="dxa"/>
          </w:tcPr>
          <w:p w:rsidR="00350B2D" w:rsidRPr="00ED75BF" w:rsidRDefault="00350B2D" w:rsidP="00F41677">
            <w:pPr>
              <w:jc w:val="center"/>
              <w:rPr>
                <w:rFonts w:ascii="Candara" w:hAnsi="Candara" w:cs="Tahoma"/>
                <w:b/>
                <w:bCs/>
                <w:sz w:val="24"/>
                <w:szCs w:val="24"/>
              </w:rPr>
            </w:pPr>
          </w:p>
        </w:tc>
        <w:tc>
          <w:tcPr>
            <w:tcW w:w="5132" w:type="dxa"/>
          </w:tcPr>
          <w:p w:rsidR="00350B2D" w:rsidRPr="00ED75BF" w:rsidRDefault="00350B2D"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350B2D" w:rsidRPr="00ED75BF" w:rsidRDefault="00350B2D" w:rsidP="00F41677">
            <w:pPr>
              <w:jc w:val="center"/>
              <w:rPr>
                <w:rFonts w:ascii="Candara" w:hAnsi="Candara" w:cs="Tahoma"/>
                <w:b/>
                <w:bCs/>
                <w:sz w:val="24"/>
                <w:szCs w:val="24"/>
              </w:rPr>
            </w:pPr>
          </w:p>
        </w:tc>
      </w:tr>
    </w:tbl>
    <w:p w:rsidR="00350B2D" w:rsidRDefault="00350B2D" w:rsidP="00F41677">
      <w:pPr>
        <w:jc w:val="center"/>
        <w:rPr>
          <w:rFonts w:ascii="Candara" w:hAnsi="Candara" w:cs="Tahoma"/>
          <w:sz w:val="24"/>
          <w:szCs w:val="24"/>
        </w:rPr>
        <w:sectPr w:rsidR="00350B2D" w:rsidSect="00350B2D">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350B2D" w:rsidRPr="00ED75BF" w:rsidRDefault="00350B2D" w:rsidP="00F41677">
      <w:pPr>
        <w:jc w:val="center"/>
        <w:rPr>
          <w:rFonts w:ascii="Candara" w:hAnsi="Candara" w:cs="Tahoma"/>
          <w:sz w:val="24"/>
          <w:szCs w:val="24"/>
        </w:rPr>
      </w:pPr>
    </w:p>
    <w:sectPr w:rsidR="00350B2D" w:rsidRPr="00ED75BF" w:rsidSect="00350B2D">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8F" w:rsidRDefault="00ED0E8F">
      <w:r>
        <w:separator/>
      </w:r>
    </w:p>
  </w:endnote>
  <w:endnote w:type="continuationSeparator" w:id="0">
    <w:p w:rsidR="00ED0E8F" w:rsidRDefault="00ED0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B2D" w:rsidRDefault="00350B2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50B2D" w:rsidRDefault="00350B2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B2D" w:rsidRDefault="00350B2D">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6B" w:rsidRDefault="000650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6506B" w:rsidRDefault="0006506B">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6B" w:rsidRDefault="0006506B">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8F" w:rsidRDefault="00ED0E8F">
      <w:r>
        <w:separator/>
      </w:r>
    </w:p>
  </w:footnote>
  <w:footnote w:type="continuationSeparator" w:id="0">
    <w:p w:rsidR="00ED0E8F" w:rsidRDefault="00ED0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50B2D" w:rsidRPr="00F64E74" w:rsidTr="009E7A7B">
      <w:tblPrEx>
        <w:tblCellMar>
          <w:top w:w="0" w:type="dxa"/>
          <w:bottom w:w="0" w:type="dxa"/>
        </w:tblCellMar>
      </w:tblPrEx>
      <w:trPr>
        <w:cantSplit/>
        <w:trHeight w:val="1275"/>
      </w:trPr>
      <w:tc>
        <w:tcPr>
          <w:tcW w:w="9993" w:type="dxa"/>
        </w:tcPr>
        <w:p w:rsidR="00350B2D" w:rsidRPr="00F64E74" w:rsidRDefault="00350B2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350B2D" w:rsidRPr="00F64E74" w:rsidRDefault="00350B2D" w:rsidP="009E7A7B">
          <w:pPr>
            <w:jc w:val="right"/>
            <w:rPr>
              <w:rFonts w:ascii="Candara" w:hAnsi="Candara" w:cs="Tahoma"/>
              <w:b/>
              <w:bCs/>
              <w:sz w:val="24"/>
            </w:rPr>
          </w:pPr>
          <w:r w:rsidRPr="00F64E74">
            <w:rPr>
              <w:rFonts w:ascii="Candara" w:hAnsi="Candara" w:cs="Tahoma"/>
              <w:b/>
              <w:bCs/>
              <w:sz w:val="24"/>
            </w:rPr>
            <w:t>DIRECCIÓN MUNICIPAL DE OBRAS PÚBLICAS</w:t>
          </w:r>
        </w:p>
        <w:p w:rsidR="00350B2D" w:rsidRPr="00F64E74" w:rsidRDefault="00350B2D" w:rsidP="009E7A7B">
          <w:pPr>
            <w:jc w:val="right"/>
            <w:rPr>
              <w:rFonts w:ascii="Candara" w:hAnsi="Candara" w:cs="Tahoma"/>
              <w:bCs/>
              <w:sz w:val="24"/>
            </w:rPr>
          </w:pPr>
          <w:r w:rsidRPr="00F64E74">
            <w:rPr>
              <w:rFonts w:ascii="Candara" w:hAnsi="Candara" w:cs="Tahoma"/>
              <w:bCs/>
              <w:sz w:val="24"/>
            </w:rPr>
            <w:t>Coordinación de Licitaciones y Contratos</w:t>
          </w:r>
        </w:p>
        <w:p w:rsidR="00350B2D" w:rsidRPr="00F64E74" w:rsidRDefault="00350B2D"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74141D">
            <w:rPr>
              <w:rFonts w:ascii="Candara" w:hAnsi="Candara" w:cs="Tahoma"/>
              <w:b/>
              <w:bCs/>
              <w:noProof/>
            </w:rPr>
            <w:t>Por Invitación Restringida a Cuando Menos Tres Contratistas</w:t>
          </w:r>
          <w:r w:rsidRPr="00F64E74">
            <w:rPr>
              <w:rFonts w:ascii="Candara" w:hAnsi="Candara" w:cs="Tahoma"/>
              <w:b/>
              <w:bCs/>
            </w:rPr>
            <w:t xml:space="preserve">  </w:t>
          </w:r>
        </w:p>
        <w:p w:rsidR="00350B2D" w:rsidRPr="00F64E74" w:rsidRDefault="00350B2D"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74141D">
            <w:rPr>
              <w:rFonts w:ascii="Candara" w:hAnsi="Candara" w:cs="Tahoma"/>
              <w:b/>
              <w:bCs/>
              <w:noProof/>
            </w:rPr>
            <w:t>HAYTO-DGO-DMSP-011-18</w:t>
          </w:r>
          <w:r w:rsidRPr="00F64E74">
            <w:rPr>
              <w:rFonts w:ascii="Candara" w:hAnsi="Candara" w:cs="Tahoma"/>
              <w:bCs/>
            </w:rPr>
            <w:t xml:space="preserve"> </w:t>
          </w:r>
        </w:p>
        <w:p w:rsidR="00350B2D" w:rsidRPr="00F64E74" w:rsidRDefault="00350B2D" w:rsidP="009A7DF9">
          <w:pPr>
            <w:pStyle w:val="Encabezado"/>
            <w:ind w:left="72" w:right="2145"/>
            <w:jc w:val="right"/>
            <w:rPr>
              <w:rFonts w:ascii="Candara" w:hAnsi="Candara"/>
              <w:b/>
              <w:bCs/>
              <w:sz w:val="24"/>
            </w:rPr>
          </w:pPr>
        </w:p>
      </w:tc>
    </w:tr>
  </w:tbl>
  <w:p w:rsidR="00350B2D" w:rsidRPr="00F64E74" w:rsidRDefault="00350B2D">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B2D" w:rsidRDefault="00350B2D">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6506B" w:rsidRPr="00F64E74" w:rsidTr="009E7A7B">
      <w:tblPrEx>
        <w:tblCellMar>
          <w:top w:w="0" w:type="dxa"/>
          <w:bottom w:w="0" w:type="dxa"/>
        </w:tblCellMar>
      </w:tblPrEx>
      <w:trPr>
        <w:cantSplit/>
        <w:trHeight w:val="1275"/>
      </w:trPr>
      <w:tc>
        <w:tcPr>
          <w:tcW w:w="9993" w:type="dxa"/>
        </w:tcPr>
        <w:p w:rsidR="0006506B" w:rsidRPr="00F64E74" w:rsidRDefault="00350B2D"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6B" w:rsidRPr="00AD179B">
            <w:rPr>
              <w:rFonts w:ascii="Candara" w:hAnsi="Candara" w:cs="Tahoma"/>
              <w:b/>
              <w:bCs/>
              <w:sz w:val="28"/>
            </w:rPr>
            <w:t>MUNICIPIO DE DURANGO</w:t>
          </w:r>
        </w:p>
        <w:p w:rsidR="0006506B" w:rsidRPr="00F64E74" w:rsidRDefault="0006506B" w:rsidP="009E7A7B">
          <w:pPr>
            <w:jc w:val="right"/>
            <w:rPr>
              <w:rFonts w:ascii="Candara" w:hAnsi="Candara" w:cs="Tahoma"/>
              <w:b/>
              <w:bCs/>
              <w:sz w:val="24"/>
            </w:rPr>
          </w:pPr>
          <w:r w:rsidRPr="00F64E74">
            <w:rPr>
              <w:rFonts w:ascii="Candara" w:hAnsi="Candara" w:cs="Tahoma"/>
              <w:b/>
              <w:bCs/>
              <w:sz w:val="24"/>
            </w:rPr>
            <w:t>DIRECCIÓN MUNICIPAL DE OBRAS PÚBLICAS</w:t>
          </w:r>
        </w:p>
        <w:p w:rsidR="0006506B" w:rsidRPr="00F64E74" w:rsidRDefault="0006506B" w:rsidP="009E7A7B">
          <w:pPr>
            <w:jc w:val="right"/>
            <w:rPr>
              <w:rFonts w:ascii="Candara" w:hAnsi="Candara" w:cs="Tahoma"/>
              <w:bCs/>
              <w:sz w:val="24"/>
            </w:rPr>
          </w:pPr>
          <w:r w:rsidRPr="00F64E74">
            <w:rPr>
              <w:rFonts w:ascii="Candara" w:hAnsi="Candara" w:cs="Tahoma"/>
              <w:bCs/>
              <w:sz w:val="24"/>
            </w:rPr>
            <w:t>Coordinación de Licitaciones y Contratos</w:t>
          </w:r>
        </w:p>
        <w:p w:rsidR="0006506B" w:rsidRPr="00F64E74" w:rsidRDefault="0006506B"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F07595" w:rsidRPr="0074141D">
            <w:rPr>
              <w:rFonts w:ascii="Candara" w:hAnsi="Candara" w:cs="Tahoma"/>
              <w:b/>
              <w:bCs/>
              <w:noProof/>
            </w:rPr>
            <w:t>Por Invitación Restringida a Cuando Menos Tres Contratistas</w:t>
          </w:r>
          <w:r w:rsidRPr="00F64E74">
            <w:rPr>
              <w:rFonts w:ascii="Candara" w:hAnsi="Candara" w:cs="Tahoma"/>
              <w:b/>
              <w:bCs/>
            </w:rPr>
            <w:t xml:space="preserve">  </w:t>
          </w:r>
        </w:p>
        <w:p w:rsidR="0006506B" w:rsidRPr="00F64E74" w:rsidRDefault="0006506B"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F07595" w:rsidRPr="0074141D">
            <w:rPr>
              <w:rFonts w:ascii="Candara" w:hAnsi="Candara" w:cs="Tahoma"/>
              <w:b/>
              <w:bCs/>
              <w:noProof/>
            </w:rPr>
            <w:t>HAYTO-DGO-DMSP-011-18</w:t>
          </w:r>
          <w:r w:rsidRPr="00F64E74">
            <w:rPr>
              <w:rFonts w:ascii="Candara" w:hAnsi="Candara" w:cs="Tahoma"/>
              <w:bCs/>
            </w:rPr>
            <w:t xml:space="preserve"> </w:t>
          </w:r>
        </w:p>
        <w:p w:rsidR="0006506B" w:rsidRPr="00F64E74" w:rsidRDefault="0006506B" w:rsidP="009A7DF9">
          <w:pPr>
            <w:pStyle w:val="Encabezado"/>
            <w:ind w:left="72" w:right="2145"/>
            <w:jc w:val="right"/>
            <w:rPr>
              <w:rFonts w:ascii="Candara" w:hAnsi="Candara"/>
              <w:b/>
              <w:bCs/>
              <w:sz w:val="24"/>
            </w:rPr>
          </w:pPr>
        </w:p>
      </w:tc>
    </w:tr>
  </w:tbl>
  <w:p w:rsidR="0006506B" w:rsidRPr="00F64E74" w:rsidRDefault="0006506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6B" w:rsidRDefault="00350B2D">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0B2D"/>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C560C"/>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251"/>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0E8F"/>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5BB"/>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D924C-8949-425E-8DC5-F7F0BA9F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8269</Words>
  <Characters>45485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2018-05-17T16:42:00Z</dcterms:created>
  <dcterms:modified xsi:type="dcterms:W3CDTF">2018-05-17T16:48:00Z</dcterms:modified>
</cp:coreProperties>
</file>