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277D1D" w:rsidP="00277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D1D">
              <w:rPr>
                <w:rFonts w:ascii="Arial" w:hAnsi="Arial" w:cs="Arial"/>
                <w:color w:val="000000"/>
                <w:sz w:val="18"/>
                <w:szCs w:val="18"/>
              </w:rPr>
              <w:t>Pavimento Hidráulico en Calle Orquídea entre Dalia y Gladiola (O Tejocote), Agua Potable en Calle Orquídea entre Dalia y Gladiola (O Tejocote) y Alcantarillado en Calle Orquídea entre Dalia y Gladiola (O Tejocote)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77D1D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La </w:t>
            </w:r>
            <w:proofErr w:type="spellStart"/>
            <w:r w:rsidRPr="00277D1D">
              <w:rPr>
                <w:rFonts w:ascii="Arial" w:hAnsi="Arial" w:cs="Arial"/>
                <w:color w:val="000000"/>
                <w:sz w:val="18"/>
                <w:szCs w:val="18"/>
              </w:rPr>
              <w:t>Virgén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277D1D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9648A" w:rsidP="00D9648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582A0B" w:rsidP="00277D1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77D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77720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582A0B" w:rsidP="00277D1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5E323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42F9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77D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277D1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E878EE">
        <w:rPr>
          <w:rFonts w:ascii="Arial" w:hAnsi="Arial" w:cs="Arial"/>
          <w:sz w:val="18"/>
          <w:szCs w:val="18"/>
        </w:rPr>
        <w:t>12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E878EE">
        <w:rPr>
          <w:rFonts w:ascii="Arial" w:hAnsi="Arial" w:cs="Arial"/>
          <w:sz w:val="18"/>
          <w:szCs w:val="18"/>
        </w:rPr>
        <w:t>ABRIL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277D1D"/>
    <w:rsid w:val="00582A0B"/>
    <w:rsid w:val="005E3237"/>
    <w:rsid w:val="00973D12"/>
    <w:rsid w:val="00A41675"/>
    <w:rsid w:val="00AE55E8"/>
    <w:rsid w:val="00D9648A"/>
    <w:rsid w:val="00E878EE"/>
    <w:rsid w:val="00ED416A"/>
    <w:rsid w:val="00E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605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12</cp:revision>
  <dcterms:created xsi:type="dcterms:W3CDTF">2019-01-24T15:22:00Z</dcterms:created>
  <dcterms:modified xsi:type="dcterms:W3CDTF">2019-02-05T21:19:00Z</dcterms:modified>
</cp:coreProperties>
</file>