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BA" w:rsidRDefault="007F0CBA" w:rsidP="00ED75BF">
      <w:pPr>
        <w:jc w:val="both"/>
        <w:rPr>
          <w:rFonts w:ascii="Candara" w:hAnsi="Candara"/>
          <w:sz w:val="24"/>
          <w:szCs w:val="24"/>
        </w:rPr>
      </w:pPr>
      <w:bookmarkStart w:id="0" w:name="_GoBack"/>
      <w:bookmarkEnd w:id="0"/>
      <w:r>
        <w:rPr>
          <w:rFonts w:ascii="Candara" w:hAnsi="Candara"/>
          <w:sz w:val="24"/>
          <w:szCs w:val="24"/>
        </w:rPr>
        <w:tab/>
      </w:r>
    </w:p>
    <w:p w:rsidR="007F0CBA" w:rsidRPr="00ED75BF" w:rsidRDefault="007F0CBA" w:rsidP="00ED75BF">
      <w:pPr>
        <w:jc w:val="both"/>
        <w:rPr>
          <w:rFonts w:ascii="Candara" w:hAnsi="Candara"/>
          <w:sz w:val="24"/>
          <w:szCs w:val="24"/>
        </w:rPr>
      </w:pPr>
    </w:p>
    <w:p w:rsidR="007F0CBA" w:rsidRPr="00ED75BF" w:rsidRDefault="007F0CBA" w:rsidP="00ED75BF">
      <w:pPr>
        <w:jc w:val="both"/>
        <w:rPr>
          <w:rFonts w:ascii="Candara" w:hAnsi="Candara"/>
          <w:sz w:val="24"/>
          <w:szCs w:val="24"/>
        </w:rPr>
      </w:pPr>
    </w:p>
    <w:p w:rsidR="007F0CBA" w:rsidRPr="00ED75BF" w:rsidRDefault="007F0CBA" w:rsidP="00ED75BF">
      <w:pPr>
        <w:jc w:val="both"/>
        <w:rPr>
          <w:rFonts w:ascii="Candara" w:hAnsi="Candara"/>
          <w:sz w:val="24"/>
          <w:szCs w:val="24"/>
        </w:rPr>
      </w:pPr>
    </w:p>
    <w:p w:rsidR="007F0CBA" w:rsidRDefault="007F0CBA" w:rsidP="00ED75BF">
      <w:pPr>
        <w:jc w:val="both"/>
        <w:rPr>
          <w:rFonts w:ascii="Candara" w:hAnsi="Candara"/>
          <w:b/>
          <w:sz w:val="28"/>
          <w:szCs w:val="24"/>
        </w:rPr>
      </w:pPr>
    </w:p>
    <w:p w:rsidR="007F0CBA" w:rsidRDefault="007F0CBA" w:rsidP="00ED75BF">
      <w:pPr>
        <w:jc w:val="both"/>
        <w:rPr>
          <w:rFonts w:ascii="Candara" w:hAnsi="Candara"/>
          <w:b/>
          <w:sz w:val="36"/>
          <w:szCs w:val="24"/>
        </w:rPr>
      </w:pPr>
    </w:p>
    <w:p w:rsidR="007F0CBA" w:rsidRPr="00323286" w:rsidRDefault="007F0CBA" w:rsidP="00ED75BF">
      <w:pPr>
        <w:jc w:val="both"/>
        <w:rPr>
          <w:rFonts w:ascii="Candara" w:hAnsi="Candara"/>
          <w:b/>
          <w:sz w:val="36"/>
          <w:szCs w:val="24"/>
        </w:rPr>
      </w:pPr>
      <w:r w:rsidRPr="009A2539">
        <w:rPr>
          <w:rFonts w:ascii="Candara" w:hAnsi="Candara"/>
          <w:b/>
          <w:noProof/>
          <w:sz w:val="36"/>
          <w:szCs w:val="24"/>
        </w:rPr>
        <w:t>Rehabilitación de Campo de Beisbol Arturo Gámiz</w:t>
      </w:r>
    </w:p>
    <w:p w:rsidR="007F0CBA" w:rsidRPr="00323286" w:rsidRDefault="007F0CBA" w:rsidP="00ED75BF">
      <w:pPr>
        <w:jc w:val="both"/>
        <w:rPr>
          <w:rFonts w:ascii="Candara" w:hAnsi="Candara"/>
          <w:b/>
          <w:sz w:val="36"/>
          <w:szCs w:val="24"/>
        </w:rPr>
      </w:pPr>
    </w:p>
    <w:p w:rsidR="007F0CBA" w:rsidRDefault="007F0CBA" w:rsidP="00ED75BF">
      <w:pPr>
        <w:jc w:val="both"/>
        <w:rPr>
          <w:rFonts w:ascii="Candara" w:hAnsi="Candara"/>
          <w:noProof/>
          <w:sz w:val="36"/>
          <w:szCs w:val="24"/>
        </w:rPr>
      </w:pPr>
    </w:p>
    <w:p w:rsidR="007F0CBA" w:rsidRDefault="007F0CBA" w:rsidP="00ED75BF">
      <w:pPr>
        <w:jc w:val="both"/>
        <w:rPr>
          <w:rFonts w:ascii="Candara" w:hAnsi="Candara"/>
          <w:noProof/>
          <w:sz w:val="36"/>
          <w:szCs w:val="24"/>
        </w:rPr>
      </w:pPr>
      <w:r w:rsidRPr="009A2539">
        <w:rPr>
          <w:rFonts w:ascii="Candara" w:hAnsi="Candara"/>
          <w:noProof/>
          <w:sz w:val="36"/>
          <w:szCs w:val="24"/>
        </w:rPr>
        <w:t>Col. Arturo Gámiz</w:t>
      </w:r>
    </w:p>
    <w:p w:rsidR="007F0CBA" w:rsidRDefault="007F0CBA" w:rsidP="00ED75BF">
      <w:pPr>
        <w:jc w:val="both"/>
        <w:rPr>
          <w:rFonts w:ascii="Candara" w:hAnsi="Candara"/>
          <w:noProof/>
          <w:sz w:val="36"/>
          <w:szCs w:val="24"/>
        </w:rPr>
      </w:pPr>
    </w:p>
    <w:p w:rsidR="007F0CBA" w:rsidRDefault="007F0CBA" w:rsidP="00ED75BF">
      <w:pPr>
        <w:jc w:val="both"/>
        <w:rPr>
          <w:rFonts w:ascii="Candara" w:hAnsi="Candara"/>
          <w:noProof/>
          <w:sz w:val="36"/>
          <w:szCs w:val="24"/>
        </w:rPr>
      </w:pPr>
      <w:r>
        <w:rPr>
          <w:rFonts w:ascii="Candara" w:hAnsi="Candara"/>
          <w:noProof/>
          <w:sz w:val="36"/>
          <w:szCs w:val="24"/>
        </w:rPr>
        <w:t xml:space="preserve"> </w:t>
      </w:r>
    </w:p>
    <w:p w:rsidR="007F0CBA" w:rsidRPr="00C01BBF" w:rsidRDefault="007F0CBA" w:rsidP="00ED75BF">
      <w:pPr>
        <w:jc w:val="both"/>
        <w:rPr>
          <w:rFonts w:ascii="Candara" w:hAnsi="Candara"/>
          <w:noProof/>
          <w:sz w:val="36"/>
          <w:szCs w:val="24"/>
        </w:rPr>
      </w:pPr>
      <w:r w:rsidRPr="009A2539">
        <w:rPr>
          <w:rFonts w:ascii="Candara" w:hAnsi="Candara"/>
          <w:noProof/>
          <w:sz w:val="36"/>
          <w:szCs w:val="24"/>
        </w:rPr>
        <w:t>Victoria de Durango</w:t>
      </w:r>
    </w:p>
    <w:p w:rsidR="007F0CBA" w:rsidRPr="00323286" w:rsidRDefault="007F0CBA" w:rsidP="00ED75BF">
      <w:pPr>
        <w:jc w:val="both"/>
        <w:rPr>
          <w:rFonts w:ascii="Candara" w:hAnsi="Candara" w:cs="Tahoma"/>
          <w:sz w:val="32"/>
          <w:szCs w:val="24"/>
        </w:rPr>
      </w:pPr>
    </w:p>
    <w:p w:rsidR="007F0CBA" w:rsidRDefault="007F0CBA" w:rsidP="00ED75BF">
      <w:pPr>
        <w:jc w:val="both"/>
        <w:rPr>
          <w:rFonts w:ascii="Candara" w:hAnsi="Candara"/>
          <w:sz w:val="32"/>
          <w:szCs w:val="24"/>
        </w:rPr>
      </w:pPr>
    </w:p>
    <w:p w:rsidR="007F0CBA" w:rsidRPr="00323286" w:rsidRDefault="007F0CBA" w:rsidP="00ED75BF">
      <w:pPr>
        <w:jc w:val="both"/>
        <w:rPr>
          <w:rFonts w:ascii="Candara" w:hAnsi="Candara"/>
          <w:sz w:val="32"/>
          <w:szCs w:val="24"/>
        </w:rPr>
      </w:pPr>
    </w:p>
    <w:p w:rsidR="007F0CBA" w:rsidRPr="00ED75BF" w:rsidRDefault="007F0CBA" w:rsidP="00ED75BF">
      <w:pPr>
        <w:jc w:val="both"/>
        <w:rPr>
          <w:rFonts w:ascii="Candara" w:hAnsi="Candara"/>
          <w:sz w:val="24"/>
          <w:szCs w:val="24"/>
        </w:rPr>
      </w:pPr>
    </w:p>
    <w:p w:rsidR="007F0CBA" w:rsidRPr="00ED75BF" w:rsidRDefault="007F0CBA" w:rsidP="00323286">
      <w:pPr>
        <w:jc w:val="center"/>
        <w:rPr>
          <w:rFonts w:ascii="Candara" w:hAnsi="Candara"/>
          <w:noProof/>
          <w:sz w:val="36"/>
          <w:szCs w:val="24"/>
        </w:rPr>
      </w:pPr>
      <w:r w:rsidRPr="00ED75BF">
        <w:rPr>
          <w:rFonts w:ascii="Candara" w:hAnsi="Candara"/>
          <w:sz w:val="36"/>
          <w:szCs w:val="24"/>
        </w:rPr>
        <w:t xml:space="preserve">Licitación Nº </w:t>
      </w:r>
      <w:r w:rsidRPr="009A2539">
        <w:rPr>
          <w:rFonts w:ascii="Candara" w:hAnsi="Candara"/>
          <w:noProof/>
          <w:sz w:val="36"/>
          <w:szCs w:val="24"/>
        </w:rPr>
        <w:t>HAYTO-DGO-DMOP-017-22</w:t>
      </w:r>
    </w:p>
    <w:p w:rsidR="007F0CBA" w:rsidRPr="00ED75BF" w:rsidRDefault="007F0CBA" w:rsidP="00ED75BF">
      <w:pPr>
        <w:jc w:val="both"/>
        <w:rPr>
          <w:rFonts w:ascii="Candara" w:hAnsi="Candara"/>
          <w:noProof/>
          <w:sz w:val="36"/>
          <w:szCs w:val="24"/>
        </w:rPr>
      </w:pPr>
    </w:p>
    <w:p w:rsidR="007F0CBA" w:rsidRDefault="007F0CBA" w:rsidP="00323286">
      <w:pPr>
        <w:jc w:val="right"/>
        <w:rPr>
          <w:rFonts w:ascii="Candara" w:hAnsi="Candara"/>
          <w:b/>
          <w:bCs/>
          <w:sz w:val="44"/>
          <w:szCs w:val="24"/>
        </w:rPr>
      </w:pPr>
    </w:p>
    <w:p w:rsidR="007F0CBA" w:rsidRDefault="007F0CBA" w:rsidP="00323286">
      <w:pPr>
        <w:jc w:val="right"/>
        <w:rPr>
          <w:rFonts w:ascii="Candara" w:hAnsi="Candara"/>
          <w:b/>
          <w:bCs/>
          <w:sz w:val="44"/>
          <w:szCs w:val="24"/>
        </w:rPr>
      </w:pPr>
    </w:p>
    <w:p w:rsidR="007F0CBA" w:rsidRDefault="007F0CBA" w:rsidP="00323286">
      <w:pPr>
        <w:jc w:val="right"/>
        <w:rPr>
          <w:rFonts w:ascii="Candara" w:hAnsi="Candara"/>
          <w:b/>
          <w:bCs/>
          <w:sz w:val="44"/>
          <w:szCs w:val="24"/>
        </w:rPr>
      </w:pPr>
    </w:p>
    <w:p w:rsidR="007F0CBA" w:rsidRDefault="007F0CBA" w:rsidP="00323286">
      <w:pPr>
        <w:jc w:val="right"/>
        <w:rPr>
          <w:rFonts w:ascii="Candara" w:hAnsi="Candara"/>
          <w:b/>
          <w:bCs/>
          <w:sz w:val="44"/>
          <w:szCs w:val="24"/>
        </w:rPr>
      </w:pPr>
    </w:p>
    <w:p w:rsidR="007F0CBA" w:rsidRDefault="007F0CBA" w:rsidP="00323286">
      <w:pPr>
        <w:jc w:val="right"/>
        <w:rPr>
          <w:rFonts w:ascii="Candara" w:hAnsi="Candara"/>
          <w:b/>
          <w:bCs/>
          <w:sz w:val="44"/>
          <w:szCs w:val="24"/>
        </w:rPr>
      </w:pPr>
    </w:p>
    <w:p w:rsidR="007F0CBA" w:rsidRDefault="007F0CBA" w:rsidP="00323286">
      <w:pPr>
        <w:jc w:val="right"/>
        <w:rPr>
          <w:rFonts w:ascii="Candara" w:hAnsi="Candara"/>
          <w:b/>
          <w:bCs/>
          <w:sz w:val="44"/>
          <w:szCs w:val="24"/>
        </w:rPr>
      </w:pPr>
    </w:p>
    <w:p w:rsidR="007F0CBA" w:rsidRDefault="007F0CBA" w:rsidP="00323286">
      <w:pPr>
        <w:jc w:val="right"/>
        <w:rPr>
          <w:rFonts w:ascii="Candara" w:hAnsi="Candara"/>
          <w:b/>
          <w:bCs/>
          <w:sz w:val="44"/>
          <w:szCs w:val="24"/>
        </w:rPr>
      </w:pPr>
    </w:p>
    <w:p w:rsidR="007F0CBA" w:rsidRPr="00ED75BF" w:rsidRDefault="007F0CBA" w:rsidP="00323286">
      <w:pPr>
        <w:jc w:val="right"/>
        <w:rPr>
          <w:rFonts w:ascii="Candara" w:hAnsi="Candara"/>
          <w:b/>
          <w:bCs/>
          <w:sz w:val="44"/>
          <w:szCs w:val="24"/>
        </w:rPr>
      </w:pPr>
      <w:r w:rsidRPr="00ED75BF">
        <w:rPr>
          <w:rFonts w:ascii="Candara" w:hAnsi="Candara"/>
          <w:b/>
          <w:bCs/>
          <w:sz w:val="44"/>
          <w:szCs w:val="24"/>
        </w:rPr>
        <w:t>BASES DE LICITACIÓN</w:t>
      </w:r>
    </w:p>
    <w:p w:rsidR="007F0CBA" w:rsidRPr="00ED75BF" w:rsidRDefault="007F0CBA" w:rsidP="00ED75BF">
      <w:pPr>
        <w:jc w:val="both"/>
        <w:rPr>
          <w:rFonts w:ascii="Candara" w:hAnsi="Candara"/>
          <w:color w:val="000000"/>
          <w:sz w:val="24"/>
          <w:szCs w:val="24"/>
          <w:lang w:val="es-ES" w:eastAsia="es-MX"/>
        </w:rPr>
      </w:pPr>
    </w:p>
    <w:p w:rsidR="007F0CBA" w:rsidRPr="00ED75BF" w:rsidRDefault="007F0CBA" w:rsidP="00ED75BF">
      <w:pPr>
        <w:pStyle w:val="Ttulo"/>
        <w:rPr>
          <w:lang w:val="es-ES" w:eastAsia="es-MX"/>
        </w:rPr>
      </w:pPr>
      <w:r w:rsidRPr="00ED75BF">
        <w:rPr>
          <w:lang w:val="es-ES" w:eastAsia="es-MX"/>
        </w:rPr>
        <w:t xml:space="preserve">Adjudicación de Obra por el Procedimiento de Licitación </w:t>
      </w:r>
      <w:r w:rsidRPr="009A2539">
        <w:rPr>
          <w:noProof/>
          <w:lang w:val="es-ES" w:eastAsia="es-MX"/>
        </w:rPr>
        <w:t>Por Invitación Restringida a Cuando Menos Tres Contratistas</w:t>
      </w:r>
    </w:p>
    <w:p w:rsidR="007F0CBA" w:rsidRPr="00ED75BF" w:rsidRDefault="007F0CBA" w:rsidP="00ED75BF">
      <w:pPr>
        <w:pStyle w:val="Ttulo"/>
        <w:rPr>
          <w:lang w:val="es-ES" w:eastAsia="es-MX"/>
        </w:rPr>
      </w:pPr>
    </w:p>
    <w:p w:rsidR="007F0CBA" w:rsidRPr="00ED75BF" w:rsidRDefault="007F0CBA"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9A253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9A2539">
        <w:rPr>
          <w:rFonts w:ascii="Candara" w:hAnsi="Candara" w:cs="Tahoma"/>
          <w:b/>
          <w:bCs/>
          <w:noProof/>
          <w:sz w:val="24"/>
          <w:szCs w:val="24"/>
        </w:rPr>
        <w:t>HAYTO-DGO-DMOP-017-22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7F0CBA" w:rsidRPr="00ED75BF" w:rsidRDefault="007F0CBA" w:rsidP="00ED75BF">
      <w:pPr>
        <w:jc w:val="both"/>
        <w:rPr>
          <w:rFonts w:ascii="Candara" w:hAnsi="Candara" w:cs="Tahoma"/>
          <w:sz w:val="24"/>
          <w:szCs w:val="24"/>
        </w:rPr>
      </w:pPr>
    </w:p>
    <w:p w:rsidR="007F0CBA" w:rsidRPr="00AD179B" w:rsidRDefault="007F0CBA"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7F0CBA" w:rsidRPr="00ED75BF" w:rsidRDefault="007F0CBA" w:rsidP="00ED75BF">
      <w:pPr>
        <w:jc w:val="both"/>
        <w:rPr>
          <w:rFonts w:ascii="Candara" w:hAnsi="Candara"/>
          <w:sz w:val="24"/>
          <w:szCs w:val="24"/>
          <w:lang w:val="en-US"/>
        </w:rPr>
      </w:pPr>
    </w:p>
    <w:p w:rsidR="007F0CBA" w:rsidRPr="00AD179B" w:rsidRDefault="007F0CBA" w:rsidP="00F64E74">
      <w:pPr>
        <w:jc w:val="center"/>
        <w:rPr>
          <w:rFonts w:ascii="Candara" w:hAnsi="Candara" w:cs="Tahoma"/>
          <w:b/>
          <w:sz w:val="24"/>
          <w:szCs w:val="24"/>
        </w:rPr>
      </w:pPr>
      <w:r w:rsidRPr="00AD179B">
        <w:rPr>
          <w:rFonts w:ascii="Candara" w:hAnsi="Candara" w:cs="Tahoma"/>
          <w:b/>
          <w:sz w:val="24"/>
          <w:szCs w:val="24"/>
        </w:rPr>
        <w:t>CAPITULO ESPECIAL</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 xml:space="preserve">  </w:t>
      </w:r>
    </w:p>
    <w:p w:rsidR="007F0CBA" w:rsidRPr="00ED75BF" w:rsidRDefault="007F0CBA"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7F0CBA" w:rsidRPr="00ED75BF" w:rsidRDefault="007F0CB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7F0CBA" w:rsidRPr="00ED75BF" w:rsidRDefault="007F0CBA"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7F0CBA" w:rsidRPr="00ED75BF" w:rsidRDefault="007F0CBA"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7F0CBA" w:rsidRPr="00ED75BF" w:rsidRDefault="007F0CBA" w:rsidP="00ED75BF">
      <w:pPr>
        <w:jc w:val="both"/>
        <w:rPr>
          <w:rFonts w:ascii="Candara" w:hAnsi="Candara" w:cs="Tahoma"/>
          <w:b/>
          <w:i/>
          <w:iCs/>
          <w:sz w:val="24"/>
          <w:szCs w:val="24"/>
        </w:rPr>
      </w:pPr>
    </w:p>
    <w:p w:rsidR="007F0CBA" w:rsidRPr="00ED75BF" w:rsidRDefault="007F0CBA"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7F0CBA" w:rsidRPr="00ED75BF" w:rsidRDefault="007F0CBA" w:rsidP="00ED75BF">
      <w:pPr>
        <w:jc w:val="both"/>
        <w:rPr>
          <w:rFonts w:ascii="Candara" w:hAnsi="Candara" w:cs="Tahoma"/>
          <w:i/>
          <w:iCs/>
          <w:sz w:val="24"/>
          <w:szCs w:val="24"/>
        </w:rPr>
      </w:pPr>
      <w:r w:rsidRPr="00ED75BF">
        <w:rPr>
          <w:rFonts w:ascii="Candara" w:hAnsi="Candara" w:cs="Tahoma"/>
          <w:i/>
          <w:iCs/>
          <w:sz w:val="24"/>
          <w:szCs w:val="24"/>
        </w:rPr>
        <w:tab/>
      </w:r>
    </w:p>
    <w:p w:rsidR="007F0CBA" w:rsidRPr="00ED75BF" w:rsidRDefault="007F0CBA"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9A2539">
        <w:rPr>
          <w:rFonts w:ascii="Candara" w:hAnsi="Candara" w:cs="Tahoma"/>
          <w:bCs/>
          <w:noProof/>
          <w:sz w:val="24"/>
          <w:szCs w:val="24"/>
        </w:rPr>
        <w:t>mediante oficios 2022-R33-FAISM-A-0757 de fecha 03 de mayo de 2022</w:t>
      </w:r>
      <w:r w:rsidRPr="00ED75BF">
        <w:rPr>
          <w:rFonts w:ascii="Candara" w:hAnsi="Candara" w:cs="Tahoma"/>
          <w:bCs/>
          <w:sz w:val="24"/>
          <w:szCs w:val="24"/>
        </w:rPr>
        <w:t>.</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CAPITULO I</w:t>
      </w: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7F0CBA" w:rsidRPr="00ED75BF" w:rsidTr="00D02005">
        <w:trPr>
          <w:trHeight w:val="479"/>
          <w:jc w:val="center"/>
        </w:trPr>
        <w:tc>
          <w:tcPr>
            <w:tcW w:w="9972" w:type="dxa"/>
            <w:shd w:val="clear" w:color="auto" w:fill="auto"/>
          </w:tcPr>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9A2539">
              <w:rPr>
                <w:rFonts w:ascii="Candara" w:hAnsi="Candara" w:cs="Tahoma"/>
                <w:b/>
                <w:noProof/>
                <w:sz w:val="24"/>
                <w:szCs w:val="24"/>
              </w:rPr>
              <w:t>Rehabilitación de Campo de Beisbol Arturo Gámiz</w:t>
            </w:r>
          </w:p>
        </w:tc>
      </w:tr>
    </w:tbl>
    <w:p w:rsidR="007F0CBA" w:rsidRPr="00ED75BF" w:rsidRDefault="007F0CBA"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7F0CBA" w:rsidRPr="00ED75BF" w:rsidTr="00BA7830">
        <w:trPr>
          <w:trHeight w:val="406"/>
          <w:jc w:val="center"/>
        </w:trPr>
        <w:tc>
          <w:tcPr>
            <w:tcW w:w="9952" w:type="dxa"/>
            <w:shd w:val="clear" w:color="auto" w:fill="auto"/>
          </w:tcPr>
          <w:p w:rsidR="007F0CBA" w:rsidRPr="00ED75BF" w:rsidRDefault="007F0CBA"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9A2539">
              <w:rPr>
                <w:rFonts w:ascii="Candara" w:hAnsi="Candara" w:cs="Tahoma"/>
                <w:b/>
                <w:bCs/>
                <w:noProof/>
                <w:sz w:val="24"/>
                <w:szCs w:val="24"/>
              </w:rPr>
              <w:t>Col. Arturo Gámiz</w:t>
            </w:r>
            <w:r>
              <w:rPr>
                <w:rFonts w:ascii="Candara" w:hAnsi="Candara" w:cs="Tahoma"/>
                <w:b/>
                <w:bCs/>
                <w:sz w:val="24"/>
                <w:szCs w:val="24"/>
              </w:rPr>
              <w:t xml:space="preserve">, </w:t>
            </w:r>
            <w:r w:rsidRPr="009A2539">
              <w:rPr>
                <w:rFonts w:ascii="Candara" w:hAnsi="Candara" w:cs="Tahoma"/>
                <w:b/>
                <w:bCs/>
                <w:noProof/>
                <w:sz w:val="24"/>
                <w:szCs w:val="24"/>
              </w:rPr>
              <w:t>Victoria de Durango</w:t>
            </w:r>
          </w:p>
        </w:tc>
      </w:tr>
    </w:tbl>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7F0CBA" w:rsidRPr="00ED75BF" w:rsidRDefault="007F0CBA" w:rsidP="00ED75BF">
      <w:pPr>
        <w:jc w:val="both"/>
        <w:rPr>
          <w:rFonts w:ascii="Candara" w:hAnsi="Candara" w:cs="Tahoma"/>
          <w:bCs/>
          <w:sz w:val="24"/>
          <w:szCs w:val="24"/>
        </w:rPr>
      </w:pPr>
    </w:p>
    <w:p w:rsidR="007F0CBA" w:rsidRPr="00ED75BF" w:rsidRDefault="007F0CBA"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7F0CBA" w:rsidRPr="00ED75BF" w:rsidRDefault="007F0CBA" w:rsidP="00ED75BF">
      <w:pPr>
        <w:jc w:val="both"/>
        <w:rPr>
          <w:rFonts w:ascii="Candara" w:hAnsi="Candara" w:cs="Tahoma"/>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 xml:space="preserve"> </w:t>
      </w:r>
    </w:p>
    <w:p w:rsidR="007F0CBA" w:rsidRPr="00ED75BF" w:rsidRDefault="007F0CBA"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II</w:t>
      </w: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7F0CBA" w:rsidRPr="00ED75BF" w:rsidRDefault="007F0CBA"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7F0CBA" w:rsidRPr="00ED75BF" w:rsidRDefault="007F0CBA"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ó con particulares y relación del personal técnico con que cuenta la empresa, estos documentos deberán de ser incorporados en el sobre que contenga la propuesta técnica del participante.</w:t>
      </w:r>
    </w:p>
    <w:p w:rsidR="007F0CBA" w:rsidRPr="00ED75BF" w:rsidRDefault="007F0CBA" w:rsidP="00ED75BF">
      <w:pPr>
        <w:jc w:val="both"/>
        <w:rPr>
          <w:rFonts w:ascii="Candara" w:hAnsi="Candara"/>
          <w:sz w:val="24"/>
          <w:szCs w:val="24"/>
        </w:rPr>
      </w:pPr>
      <w:r w:rsidRPr="00ED75BF">
        <w:rPr>
          <w:rFonts w:ascii="Candara" w:hAnsi="Candara"/>
          <w:sz w:val="24"/>
          <w:szCs w:val="24"/>
        </w:rPr>
        <w:t xml:space="preserve"> </w:t>
      </w: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CAPITULO III</w:t>
      </w: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ó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CAPITULO IV</w:t>
      </w: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REQUISITOS PARA PARTICIPAR</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7F0CBA" w:rsidRPr="00ED75BF" w:rsidRDefault="007F0CBA" w:rsidP="00ED75BF">
      <w:pPr>
        <w:jc w:val="both"/>
        <w:rPr>
          <w:rFonts w:ascii="Candara" w:hAnsi="Candara" w:cs="Tahoma"/>
          <w:sz w:val="24"/>
          <w:szCs w:val="24"/>
        </w:rPr>
      </w:pPr>
    </w:p>
    <w:p w:rsidR="007F0CBA" w:rsidRPr="00ED75BF" w:rsidRDefault="007F0CB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7F0CBA" w:rsidRPr="00ED75BF" w:rsidRDefault="007F0CBA" w:rsidP="00ED75BF">
      <w:pPr>
        <w:jc w:val="both"/>
        <w:rPr>
          <w:rFonts w:ascii="Candara" w:hAnsi="Candara" w:cs="Tahoma"/>
          <w:sz w:val="24"/>
          <w:szCs w:val="24"/>
        </w:rPr>
      </w:pPr>
    </w:p>
    <w:p w:rsidR="007F0CBA" w:rsidRDefault="007F0CBA"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7F0CBA" w:rsidRDefault="007F0CBA" w:rsidP="00CA4CDF">
      <w:pPr>
        <w:pStyle w:val="Prrafodelista"/>
        <w:rPr>
          <w:rFonts w:ascii="Candara" w:hAnsi="Candara" w:cs="Tahoma"/>
          <w:sz w:val="24"/>
          <w:szCs w:val="24"/>
        </w:rPr>
      </w:pPr>
    </w:p>
    <w:p w:rsidR="007F0CBA" w:rsidRDefault="007F0CBA"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7F0CBA" w:rsidRPr="00ED75BF" w:rsidRDefault="007F0CBA" w:rsidP="0012798F">
      <w:pPr>
        <w:ind w:left="720"/>
        <w:jc w:val="both"/>
        <w:rPr>
          <w:rFonts w:ascii="Candara" w:hAnsi="Candara" w:cs="Tahoma"/>
          <w:sz w:val="24"/>
          <w:szCs w:val="24"/>
        </w:rPr>
      </w:pPr>
    </w:p>
    <w:p w:rsidR="007F0CBA" w:rsidRPr="00ED75BF" w:rsidRDefault="007F0CBA"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9A2539">
        <w:rPr>
          <w:rFonts w:ascii="Candara" w:hAnsi="Candara" w:cs="Tahoma"/>
          <w:b/>
          <w:bCs/>
          <w:noProof/>
          <w:sz w:val="24"/>
          <w:szCs w:val="24"/>
        </w:rPr>
        <w:t>26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9A2539">
        <w:rPr>
          <w:rFonts w:ascii="Candara" w:hAnsi="Candara" w:cs="Tahoma"/>
          <w:b/>
          <w:bCs/>
          <w:noProof/>
          <w:sz w:val="24"/>
          <w:szCs w:val="24"/>
        </w:rPr>
        <w:t>30 de mayo de 2022</w:t>
      </w:r>
      <w:r w:rsidRPr="000B1A72">
        <w:rPr>
          <w:rFonts w:ascii="Candara" w:hAnsi="Candara" w:cs="Tahoma"/>
          <w:bCs/>
          <w:noProof/>
          <w:sz w:val="24"/>
          <w:szCs w:val="24"/>
        </w:rPr>
        <w:t>)</w:t>
      </w:r>
      <w:r w:rsidRPr="00ED75BF">
        <w:rPr>
          <w:rFonts w:ascii="Candara" w:hAnsi="Candara" w:cs="Tahoma"/>
          <w:sz w:val="24"/>
          <w:szCs w:val="24"/>
        </w:rPr>
        <w:t>.</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9A2539">
        <w:rPr>
          <w:rFonts w:ascii="Candara" w:hAnsi="Candara" w:cs="Tahoma"/>
          <w:b/>
          <w:bCs/>
          <w:noProof/>
          <w:sz w:val="24"/>
          <w:szCs w:val="24"/>
        </w:rPr>
        <w:t>30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7F0CBA" w:rsidRPr="00ED75BF" w:rsidRDefault="007F0CBA" w:rsidP="00ED75BF">
      <w:pPr>
        <w:jc w:val="both"/>
        <w:rPr>
          <w:rFonts w:ascii="Candara" w:hAnsi="Candara"/>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CAPITULO V</w:t>
      </w: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7F0CBA" w:rsidRPr="00ED75BF" w:rsidRDefault="007F0CBA" w:rsidP="00ED75BF">
      <w:pPr>
        <w:jc w:val="both"/>
        <w:rPr>
          <w:rFonts w:ascii="Candara" w:hAnsi="Candara" w:cs="Tahoma"/>
          <w:b/>
          <w:sz w:val="24"/>
          <w:szCs w:val="24"/>
        </w:rPr>
      </w:pPr>
    </w:p>
    <w:p w:rsidR="007F0CBA" w:rsidRDefault="007F0CBA"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7F0CBA" w:rsidRPr="00656FB5" w:rsidRDefault="007F0CBA" w:rsidP="00ED75BF">
      <w:pPr>
        <w:jc w:val="both"/>
        <w:rPr>
          <w:rFonts w:ascii="Candara" w:hAnsi="Candara" w:cs="Tahoma"/>
          <w:sz w:val="10"/>
          <w:szCs w:val="24"/>
        </w:rPr>
      </w:pPr>
    </w:p>
    <w:p w:rsidR="007F0CBA" w:rsidRPr="00ED75BF" w:rsidRDefault="007F0CBA"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7F0CBA" w:rsidRPr="00ED75BF" w:rsidRDefault="007F0CBA"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7F0CBA" w:rsidRPr="00ED75BF" w:rsidRDefault="007F0CBA"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7F0CBA" w:rsidRPr="00ED75BF" w:rsidRDefault="007F0CBA"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7F0CBA" w:rsidRPr="00ED75BF" w:rsidRDefault="007F0CBA"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7F0CBA" w:rsidRPr="00ED75BF" w:rsidRDefault="007F0CBA"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7F0CBA" w:rsidRPr="00ED75BF" w:rsidRDefault="007F0CBA" w:rsidP="00ED75BF">
      <w:pPr>
        <w:jc w:val="both"/>
        <w:rPr>
          <w:rFonts w:ascii="Candara" w:hAnsi="Candara" w:cs="Tahoma"/>
          <w:sz w:val="24"/>
          <w:szCs w:val="24"/>
        </w:rPr>
      </w:pPr>
    </w:p>
    <w:p w:rsidR="007F0CBA" w:rsidRPr="00FA2A9D" w:rsidRDefault="007F0CBA" w:rsidP="00ED75BF">
      <w:pPr>
        <w:jc w:val="both"/>
        <w:rPr>
          <w:rFonts w:ascii="Candara" w:hAnsi="Candara" w:cs="Tahoma"/>
          <w:b/>
          <w:sz w:val="24"/>
          <w:szCs w:val="24"/>
        </w:rPr>
      </w:pPr>
      <w:r w:rsidRPr="00FA2A9D">
        <w:rPr>
          <w:rFonts w:ascii="Candara" w:hAnsi="Candara" w:cs="Tahoma"/>
          <w:b/>
          <w:sz w:val="24"/>
          <w:szCs w:val="24"/>
        </w:rPr>
        <w:t>CAPITULO VI</w:t>
      </w:r>
    </w:p>
    <w:p w:rsidR="007F0CBA" w:rsidRDefault="007F0CB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7F0CBA" w:rsidRPr="00ED75BF" w:rsidRDefault="007F0CBA" w:rsidP="00ED75BF">
      <w:pPr>
        <w:jc w:val="both"/>
        <w:rPr>
          <w:rFonts w:ascii="Candara" w:hAnsi="Candara" w:cs="Tahoma"/>
          <w:b/>
          <w:sz w:val="24"/>
          <w:szCs w:val="24"/>
        </w:rPr>
      </w:pPr>
    </w:p>
    <w:p w:rsidR="007F0CBA" w:rsidRPr="00FA2A9D" w:rsidRDefault="007F0CBA"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Dgo., en horario de 8:00 horas a las 15:00 horas a partir del </w:t>
      </w:r>
      <w:r w:rsidRPr="00FA2A9D">
        <w:rPr>
          <w:rFonts w:ascii="Candara" w:hAnsi="Candara" w:cs="Tahoma"/>
          <w:sz w:val="24"/>
          <w:szCs w:val="24"/>
        </w:rPr>
        <w:t xml:space="preserve">día </w:t>
      </w:r>
      <w:r w:rsidRPr="009A2539">
        <w:rPr>
          <w:rFonts w:ascii="Candara" w:hAnsi="Candara" w:cs="Tahoma"/>
          <w:b/>
          <w:noProof/>
          <w:sz w:val="24"/>
          <w:szCs w:val="24"/>
        </w:rPr>
        <w:t>26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9A2539">
        <w:rPr>
          <w:rFonts w:ascii="Candara" w:hAnsi="Candara" w:cs="Tahoma"/>
          <w:b/>
          <w:noProof/>
          <w:sz w:val="24"/>
          <w:szCs w:val="24"/>
        </w:rPr>
        <w:t>30 de mayo de 2022</w:t>
      </w:r>
      <w:r w:rsidRPr="00FA2A9D">
        <w:rPr>
          <w:rFonts w:ascii="Candara" w:hAnsi="Candara" w:cs="Tahoma"/>
          <w:b/>
          <w:sz w:val="24"/>
          <w:szCs w:val="24"/>
        </w:rPr>
        <w:t>.</w:t>
      </w:r>
    </w:p>
    <w:p w:rsidR="007F0CBA" w:rsidRPr="00ED75BF" w:rsidRDefault="007F0CBA" w:rsidP="00ED75BF">
      <w:pPr>
        <w:jc w:val="both"/>
        <w:rPr>
          <w:rFonts w:ascii="Candara" w:hAnsi="Candara" w:cs="Tahoma"/>
          <w:sz w:val="24"/>
          <w:szCs w:val="24"/>
        </w:rPr>
      </w:pPr>
    </w:p>
    <w:p w:rsidR="007F0CBA" w:rsidRPr="003A2C3D" w:rsidRDefault="007F0CBA"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7F0CBA" w:rsidRPr="003A2C3D" w:rsidRDefault="007F0CBA" w:rsidP="003A2C3D">
      <w:pPr>
        <w:jc w:val="both"/>
        <w:rPr>
          <w:rFonts w:ascii="Candara" w:hAnsi="Candara" w:cs="Tahoma"/>
          <w:bCs/>
          <w:sz w:val="24"/>
          <w:szCs w:val="24"/>
        </w:rPr>
      </w:pPr>
    </w:p>
    <w:p w:rsidR="007F0CBA" w:rsidRDefault="007F0CBA"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9A2539">
        <w:rPr>
          <w:rFonts w:ascii="Candara" w:hAnsi="Candara" w:cs="Tahoma"/>
          <w:b/>
          <w:noProof/>
          <w:sz w:val="24"/>
          <w:szCs w:val="24"/>
        </w:rPr>
        <w:t>$941.00</w:t>
      </w:r>
      <w:r w:rsidRPr="00FA2A9D">
        <w:rPr>
          <w:rFonts w:ascii="Candara" w:hAnsi="Candara" w:cs="Tahoma"/>
          <w:b/>
          <w:sz w:val="24"/>
          <w:szCs w:val="24"/>
        </w:rPr>
        <w:t xml:space="preserve"> </w:t>
      </w:r>
      <w:r w:rsidRPr="009A2539">
        <w:rPr>
          <w:rFonts w:ascii="Candara" w:hAnsi="Candara" w:cs="Tahoma"/>
          <w:b/>
          <w:noProof/>
          <w:sz w:val="24"/>
          <w:szCs w:val="24"/>
        </w:rPr>
        <w:t>SON: ( NOVECIENTOS CUARENTA Y UN PESOS 00/100 M.N.)</w:t>
      </w:r>
      <w:r w:rsidRPr="003A2C3D">
        <w:rPr>
          <w:rFonts w:ascii="Candara" w:hAnsi="Candara" w:cs="Tahoma"/>
          <w:b/>
          <w:bCs/>
          <w:sz w:val="24"/>
          <w:szCs w:val="24"/>
        </w:rPr>
        <w:t>).</w:t>
      </w:r>
    </w:p>
    <w:p w:rsidR="007F0CBA"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VII</w:t>
      </w:r>
    </w:p>
    <w:p w:rsidR="007F0CBA" w:rsidRDefault="007F0CBA"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podrá modificar las Bases de Licitación mediante Addenda,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7F0CBA" w:rsidRPr="00ED75BF" w:rsidRDefault="007F0CBA" w:rsidP="00ED75BF">
      <w:pPr>
        <w:jc w:val="both"/>
        <w:rPr>
          <w:rFonts w:ascii="Candara" w:hAnsi="Candara" w:cs="Tahoma"/>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7F0CBA" w:rsidRPr="00ED75BF" w:rsidRDefault="007F0CBA" w:rsidP="00ED75BF">
      <w:pPr>
        <w:jc w:val="both"/>
        <w:rPr>
          <w:rFonts w:ascii="Candara" w:hAnsi="Candara" w:cs="Tahoma"/>
          <w:sz w:val="24"/>
          <w:szCs w:val="24"/>
        </w:rPr>
      </w:pPr>
    </w:p>
    <w:p w:rsidR="007F0CBA" w:rsidRPr="00FA2A9D" w:rsidRDefault="007F0CBA" w:rsidP="00ED75BF">
      <w:pPr>
        <w:jc w:val="both"/>
        <w:rPr>
          <w:rFonts w:ascii="Candara" w:hAnsi="Candara" w:cs="Tahoma"/>
          <w:b/>
          <w:sz w:val="24"/>
          <w:szCs w:val="24"/>
        </w:rPr>
      </w:pPr>
      <w:r w:rsidRPr="00FA2A9D">
        <w:rPr>
          <w:rFonts w:ascii="Candara" w:hAnsi="Candara" w:cs="Tahoma"/>
          <w:b/>
          <w:sz w:val="24"/>
          <w:szCs w:val="24"/>
        </w:rPr>
        <w:t>CAPITULO VIII</w:t>
      </w:r>
    </w:p>
    <w:p w:rsidR="007F0CBA" w:rsidRDefault="007F0CBA"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ó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I.- EVALUACIÓN TÉCNICA:</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7F0CBA" w:rsidRPr="00ED75BF" w:rsidRDefault="007F0CBA" w:rsidP="00ED75BF">
      <w:pPr>
        <w:jc w:val="both"/>
        <w:rPr>
          <w:rFonts w:ascii="Candara" w:hAnsi="Candara" w:cs="Tahoma"/>
          <w:b/>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7F0CBA" w:rsidRPr="00ED75BF" w:rsidRDefault="007F0CBA" w:rsidP="00ED75BF">
      <w:pPr>
        <w:jc w:val="both"/>
        <w:rPr>
          <w:rFonts w:ascii="Candara" w:hAnsi="Candara" w:cs="Tahoma"/>
          <w:color w:val="FF6600"/>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7F0CBA" w:rsidRPr="00ED75BF" w:rsidRDefault="007F0CBA" w:rsidP="00ED75BF">
      <w:pPr>
        <w:jc w:val="both"/>
        <w:rPr>
          <w:rFonts w:ascii="Candara" w:hAnsi="Candara" w:cs="Tahoma"/>
          <w:b/>
          <w:bCs/>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7F0CBA" w:rsidRPr="00ED75BF" w:rsidRDefault="007F0CBA" w:rsidP="00ED75BF">
      <w:pPr>
        <w:jc w:val="both"/>
        <w:rPr>
          <w:rFonts w:ascii="Candara" w:hAnsi="Candara" w:cs="Tahoma"/>
          <w:sz w:val="24"/>
          <w:szCs w:val="24"/>
        </w:rPr>
      </w:pPr>
    </w:p>
    <w:p w:rsidR="007F0CBA" w:rsidRPr="00ED75BF" w:rsidRDefault="007F0CBA"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7F0CBA" w:rsidRPr="00ED75BF" w:rsidRDefault="007F0CBA" w:rsidP="00ED75BF">
      <w:pPr>
        <w:jc w:val="both"/>
        <w:rPr>
          <w:rFonts w:ascii="Candara" w:hAnsi="Candara"/>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CAPITULO IX</w:t>
      </w: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7F0CBA" w:rsidRPr="00ED75BF" w:rsidRDefault="007F0CBA" w:rsidP="00ED75BF">
      <w:pPr>
        <w:jc w:val="both"/>
        <w:rPr>
          <w:rFonts w:ascii="Candara" w:hAnsi="Candara" w:cs="Tahoma"/>
          <w:bCs/>
          <w:sz w:val="24"/>
          <w:szCs w:val="24"/>
        </w:rPr>
      </w:pPr>
    </w:p>
    <w:p w:rsidR="007F0CBA" w:rsidRPr="00ED75BF" w:rsidRDefault="007F0CBA"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7F0CBA" w:rsidRPr="00ED75BF" w:rsidRDefault="007F0CBA" w:rsidP="00ED75BF">
      <w:pPr>
        <w:jc w:val="both"/>
        <w:rPr>
          <w:rFonts w:ascii="Candara" w:hAnsi="Candara" w:cs="Tahoma"/>
          <w:bCs/>
          <w:sz w:val="24"/>
          <w:szCs w:val="24"/>
        </w:rPr>
      </w:pPr>
    </w:p>
    <w:p w:rsidR="007F0CBA" w:rsidRPr="00ED75BF" w:rsidRDefault="007F0CBA"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7F0CBA" w:rsidRPr="00ED75BF" w:rsidRDefault="007F0CBA" w:rsidP="00ED75BF">
      <w:pPr>
        <w:jc w:val="both"/>
        <w:rPr>
          <w:rFonts w:ascii="Candara" w:hAnsi="Candara"/>
          <w:color w:val="FF6600"/>
          <w:sz w:val="24"/>
          <w:szCs w:val="24"/>
        </w:rPr>
      </w:pPr>
    </w:p>
    <w:p w:rsidR="007F0CBA" w:rsidRPr="00ED75BF" w:rsidRDefault="007F0CBA"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7F0CBA" w:rsidRPr="00ED75BF" w:rsidRDefault="007F0CBA" w:rsidP="00ED75BF">
      <w:pPr>
        <w:jc w:val="both"/>
        <w:rPr>
          <w:rFonts w:ascii="Candara" w:hAnsi="Candara"/>
          <w:sz w:val="24"/>
          <w:szCs w:val="24"/>
        </w:rPr>
      </w:pPr>
    </w:p>
    <w:p w:rsidR="007F0CBA" w:rsidRPr="00ED75BF" w:rsidRDefault="007F0CBA"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7F0CBA" w:rsidRPr="00ED75BF" w:rsidRDefault="007F0CBA" w:rsidP="00ED75BF">
      <w:pPr>
        <w:jc w:val="both"/>
        <w:rPr>
          <w:rFonts w:ascii="Candara" w:hAnsi="Candara"/>
          <w:sz w:val="24"/>
          <w:szCs w:val="24"/>
        </w:rPr>
      </w:pPr>
    </w:p>
    <w:p w:rsidR="007F0CBA" w:rsidRPr="00ED75BF" w:rsidRDefault="007F0CBA"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7F0CBA" w:rsidRPr="00ED75BF" w:rsidRDefault="007F0CBA" w:rsidP="00ED75BF">
      <w:pPr>
        <w:jc w:val="both"/>
        <w:rPr>
          <w:rFonts w:ascii="Candara" w:hAnsi="Candara"/>
          <w:color w:val="FF6600"/>
          <w:sz w:val="24"/>
          <w:szCs w:val="24"/>
        </w:rPr>
      </w:pPr>
    </w:p>
    <w:p w:rsidR="007F0CBA" w:rsidRPr="00ED75BF" w:rsidRDefault="007F0CB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7F0CBA" w:rsidRPr="00ED75BF" w:rsidRDefault="007F0CBA" w:rsidP="00ED75BF">
      <w:pPr>
        <w:jc w:val="both"/>
        <w:rPr>
          <w:rFonts w:ascii="Candara" w:hAnsi="Candara"/>
          <w:color w:val="FF6600"/>
          <w:sz w:val="24"/>
          <w:szCs w:val="24"/>
        </w:rPr>
      </w:pPr>
    </w:p>
    <w:p w:rsidR="007F0CBA" w:rsidRPr="00ED75BF" w:rsidRDefault="007F0CB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7F0CBA" w:rsidRPr="00ED75BF" w:rsidRDefault="007F0CBA" w:rsidP="00ED75BF">
      <w:pPr>
        <w:jc w:val="both"/>
        <w:rPr>
          <w:rFonts w:ascii="Candara" w:hAnsi="Candara"/>
          <w:color w:val="FF6600"/>
          <w:sz w:val="24"/>
          <w:szCs w:val="24"/>
        </w:rPr>
      </w:pPr>
    </w:p>
    <w:p w:rsidR="007F0CBA" w:rsidRPr="00ED75BF" w:rsidRDefault="007F0CBA"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7F0CBA" w:rsidRPr="00ED75BF" w:rsidRDefault="007F0CBA" w:rsidP="00ED75BF">
      <w:pPr>
        <w:jc w:val="both"/>
        <w:rPr>
          <w:rFonts w:ascii="Candara" w:hAnsi="Candara" w:cs="Tahoma"/>
          <w:bCs/>
          <w:sz w:val="24"/>
          <w:szCs w:val="24"/>
        </w:rPr>
      </w:pPr>
    </w:p>
    <w:p w:rsidR="007F0CBA" w:rsidRPr="00ED75BF" w:rsidRDefault="007F0CBA"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7F0CBA" w:rsidRPr="00ED75BF" w:rsidRDefault="007F0CBA" w:rsidP="00ED75BF">
      <w:pPr>
        <w:jc w:val="both"/>
        <w:rPr>
          <w:rFonts w:ascii="Candara" w:hAnsi="Candara" w:cs="Tahoma"/>
          <w:bCs/>
          <w:sz w:val="24"/>
          <w:szCs w:val="24"/>
        </w:rPr>
      </w:pPr>
    </w:p>
    <w:p w:rsidR="007F0CBA" w:rsidRPr="00ED75BF" w:rsidRDefault="007F0CBA"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7F0CBA" w:rsidRPr="00ED75BF" w:rsidRDefault="007F0CBA" w:rsidP="00ED75BF">
      <w:pPr>
        <w:jc w:val="both"/>
        <w:rPr>
          <w:rFonts w:ascii="Candara" w:hAnsi="Candara" w:cs="Tahoma"/>
          <w:bCs/>
          <w:sz w:val="24"/>
          <w:szCs w:val="24"/>
        </w:rPr>
      </w:pPr>
    </w:p>
    <w:p w:rsidR="007F0CBA" w:rsidRPr="00ED75BF" w:rsidRDefault="007F0CBA"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7F0CBA" w:rsidRPr="00ED75BF" w:rsidRDefault="007F0CBA" w:rsidP="00ED75BF">
      <w:pPr>
        <w:jc w:val="both"/>
        <w:rPr>
          <w:rFonts w:ascii="Candara" w:hAnsi="Candara" w:cs="Tahoma"/>
          <w:bCs/>
          <w:sz w:val="24"/>
          <w:szCs w:val="24"/>
        </w:rPr>
      </w:pPr>
    </w:p>
    <w:p w:rsidR="007F0CBA" w:rsidRPr="00ED75BF" w:rsidRDefault="007F0CBA"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7F0CBA" w:rsidRPr="00ED75BF" w:rsidRDefault="007F0CBA" w:rsidP="00ED75BF">
      <w:pPr>
        <w:jc w:val="both"/>
        <w:rPr>
          <w:rFonts w:ascii="Candara" w:hAnsi="Candara" w:cs="Tahoma"/>
          <w:bCs/>
          <w:sz w:val="24"/>
          <w:szCs w:val="24"/>
        </w:rPr>
      </w:pPr>
    </w:p>
    <w:p w:rsidR="007F0CBA" w:rsidRPr="00ED75BF" w:rsidRDefault="007F0CBA"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7F0CBA" w:rsidRPr="00ED75BF" w:rsidRDefault="007F0CBA" w:rsidP="00ED75BF">
      <w:pPr>
        <w:jc w:val="both"/>
        <w:rPr>
          <w:rFonts w:ascii="Candara" w:hAnsi="Candara" w:cs="Tahoma"/>
          <w:bCs/>
          <w:sz w:val="24"/>
          <w:szCs w:val="24"/>
        </w:rPr>
      </w:pPr>
    </w:p>
    <w:p w:rsidR="007F0CBA" w:rsidRPr="00ED75BF" w:rsidRDefault="007F0CBA" w:rsidP="00F56344">
      <w:pPr>
        <w:numPr>
          <w:ilvl w:val="0"/>
          <w:numId w:val="21"/>
        </w:numPr>
        <w:jc w:val="both"/>
        <w:rPr>
          <w:rFonts w:ascii="Candara" w:hAnsi="Candara" w:cs="Tahoma"/>
          <w:bCs/>
          <w:sz w:val="24"/>
          <w:szCs w:val="24"/>
        </w:rPr>
      </w:pPr>
      <w:r w:rsidRPr="00F56344">
        <w:rPr>
          <w:rFonts w:ascii="Candara" w:hAnsi="Candara" w:cs="Tahoma"/>
          <w:bCs/>
          <w:sz w:val="24"/>
          <w:szCs w:val="24"/>
        </w:rPr>
        <w:t>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ó destruirse y pasaran a formar parte de los expedientes, salvo que exista alguna inconformidad en trámite, en cuyo caso las propuestas deberán conservarse hasta la total conclusión de la inconformidad e instancias subsecuentes.</w:t>
      </w:r>
    </w:p>
    <w:p w:rsidR="007F0CBA" w:rsidRPr="00ED75BF" w:rsidRDefault="007F0CBA" w:rsidP="00ED75BF">
      <w:pPr>
        <w:jc w:val="both"/>
        <w:rPr>
          <w:rFonts w:ascii="Candara" w:hAnsi="Candara"/>
          <w:b/>
          <w:bCs/>
          <w:color w:val="FF6600"/>
          <w:sz w:val="24"/>
          <w:szCs w:val="24"/>
        </w:rPr>
      </w:pPr>
    </w:p>
    <w:p w:rsidR="007F0CBA" w:rsidRPr="00ED75BF" w:rsidRDefault="007F0CBA"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7F0CBA" w:rsidRPr="00ED75BF" w:rsidRDefault="007F0CBA" w:rsidP="00ED75BF">
      <w:pPr>
        <w:jc w:val="both"/>
        <w:rPr>
          <w:rFonts w:ascii="Candara" w:hAnsi="Candara" w:cs="Tahoma"/>
          <w:bCs/>
          <w:sz w:val="24"/>
          <w:szCs w:val="24"/>
        </w:rPr>
      </w:pPr>
    </w:p>
    <w:p w:rsidR="007F0CBA" w:rsidRPr="00ED75BF" w:rsidRDefault="007F0CBA"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7F0CBA" w:rsidRPr="00ED75BF" w:rsidRDefault="007F0CBA" w:rsidP="00ED75BF">
      <w:pPr>
        <w:jc w:val="both"/>
        <w:rPr>
          <w:rFonts w:ascii="Candara" w:hAnsi="Candara" w:cs="Tahoma"/>
          <w:bCs/>
          <w:sz w:val="24"/>
          <w:szCs w:val="24"/>
        </w:rPr>
      </w:pPr>
    </w:p>
    <w:p w:rsidR="007F0CBA" w:rsidRPr="00ED75BF" w:rsidRDefault="007F0CBA"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7F0CBA" w:rsidRPr="00ED75BF" w:rsidRDefault="007F0CBA" w:rsidP="00505429">
      <w:pPr>
        <w:ind w:left="709"/>
        <w:jc w:val="both"/>
        <w:rPr>
          <w:rFonts w:ascii="Candara" w:hAnsi="Candara" w:cs="Tahoma"/>
          <w:bCs/>
          <w:sz w:val="24"/>
          <w:szCs w:val="24"/>
        </w:rPr>
      </w:pPr>
      <w:r w:rsidRPr="00ED75BF">
        <w:rPr>
          <w:rFonts w:ascii="Candara" w:hAnsi="Candara" w:cs="Tahoma"/>
          <w:bCs/>
          <w:sz w:val="24"/>
          <w:szCs w:val="24"/>
        </w:rPr>
        <w:tab/>
      </w:r>
    </w:p>
    <w:p w:rsidR="007F0CBA" w:rsidRPr="00ED75BF" w:rsidRDefault="007F0CBA" w:rsidP="00505429">
      <w:pPr>
        <w:ind w:left="709"/>
        <w:jc w:val="both"/>
        <w:rPr>
          <w:rFonts w:ascii="Candara" w:hAnsi="Candara" w:cs="Tahoma"/>
          <w:bCs/>
          <w:sz w:val="24"/>
          <w:szCs w:val="24"/>
        </w:rPr>
      </w:pPr>
      <w:r w:rsidRPr="00ED75BF">
        <w:rPr>
          <w:rFonts w:ascii="Candara" w:hAnsi="Candara" w:cs="Tahoma"/>
          <w:bCs/>
          <w:sz w:val="24"/>
          <w:szCs w:val="24"/>
        </w:rPr>
        <w:t>Además de lo anterior, deberá presentar un documento actualizado que lo identifique plenamente (copia simple con original para su cotejo de credencial de elector, pasaporte ó cartilla).</w:t>
      </w:r>
    </w:p>
    <w:p w:rsidR="007F0CBA" w:rsidRPr="00ED75BF" w:rsidRDefault="007F0CBA" w:rsidP="00ED75BF">
      <w:pPr>
        <w:jc w:val="both"/>
        <w:rPr>
          <w:rFonts w:ascii="Candara" w:hAnsi="Candara" w:cs="Tahoma"/>
          <w:bCs/>
          <w:sz w:val="24"/>
          <w:szCs w:val="24"/>
        </w:rPr>
      </w:pPr>
    </w:p>
    <w:p w:rsidR="007F0CBA" w:rsidRDefault="007F0CBA"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7F0CBA" w:rsidRDefault="007F0CBA"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7F0CBA" w:rsidRPr="00ED75BF" w:rsidRDefault="007F0CBA" w:rsidP="00ED75BF">
      <w:pPr>
        <w:jc w:val="both"/>
        <w:rPr>
          <w:rFonts w:ascii="Candara" w:hAnsi="Candara" w:cs="Tahoma"/>
          <w:sz w:val="24"/>
          <w:szCs w:val="24"/>
        </w:rPr>
      </w:pPr>
      <w:r w:rsidRPr="00ED75BF">
        <w:rPr>
          <w:rFonts w:ascii="Candara" w:hAnsi="Candara"/>
          <w:b/>
          <w:sz w:val="24"/>
          <w:szCs w:val="24"/>
        </w:rPr>
        <w:tab/>
      </w:r>
    </w:p>
    <w:p w:rsidR="007F0CBA" w:rsidRPr="00ED75BF" w:rsidRDefault="007F0CBA"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7F0CBA" w:rsidRPr="00ED75BF" w:rsidRDefault="007F0CBA" w:rsidP="00ED75BF">
      <w:pPr>
        <w:jc w:val="both"/>
        <w:rPr>
          <w:rFonts w:ascii="Candara" w:hAnsi="Candara" w:cs="Tahoma"/>
          <w:sz w:val="24"/>
          <w:szCs w:val="24"/>
        </w:rPr>
      </w:pPr>
    </w:p>
    <w:p w:rsidR="007F0CBA" w:rsidRPr="00ED75BF" w:rsidRDefault="007F0CBA"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7F0CBA" w:rsidRPr="00ED75BF" w:rsidRDefault="007F0CBA" w:rsidP="00ED75BF">
      <w:pPr>
        <w:jc w:val="both"/>
        <w:rPr>
          <w:rFonts w:ascii="Candara" w:hAnsi="Candara" w:cs="Tahoma"/>
          <w:sz w:val="24"/>
          <w:szCs w:val="24"/>
        </w:rPr>
      </w:pPr>
    </w:p>
    <w:p w:rsidR="007F0CBA" w:rsidRPr="00ED75BF" w:rsidRDefault="007F0CBA"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7F0CBA" w:rsidRPr="00ED75BF" w:rsidRDefault="007F0CBA" w:rsidP="00ED75BF">
      <w:pPr>
        <w:jc w:val="both"/>
        <w:rPr>
          <w:rFonts w:ascii="Candara" w:hAnsi="Candara" w:cs="Tahoma"/>
          <w:sz w:val="24"/>
          <w:szCs w:val="24"/>
        </w:rPr>
      </w:pPr>
    </w:p>
    <w:p w:rsidR="007F0CBA" w:rsidRPr="00ED75BF" w:rsidRDefault="007F0CBA"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7F0CBA" w:rsidRPr="00ED75BF" w:rsidRDefault="007F0CBA" w:rsidP="00ED75BF">
      <w:pPr>
        <w:jc w:val="both"/>
        <w:rPr>
          <w:rFonts w:ascii="Candara" w:hAnsi="Candara" w:cs="Tahoma"/>
          <w:sz w:val="24"/>
          <w:szCs w:val="24"/>
        </w:rPr>
      </w:pPr>
    </w:p>
    <w:p w:rsidR="007F0CBA" w:rsidRDefault="007F0CBA"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7F0CBA" w:rsidRPr="00505429" w:rsidRDefault="007F0CBA"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7F0CBA" w:rsidRPr="00ED75BF" w:rsidRDefault="007F0CBA" w:rsidP="00ED75BF">
      <w:pPr>
        <w:jc w:val="both"/>
        <w:rPr>
          <w:rFonts w:ascii="Candara" w:hAnsi="Candara" w:cs="Tahoma"/>
          <w:sz w:val="24"/>
          <w:szCs w:val="24"/>
        </w:rPr>
      </w:pPr>
    </w:p>
    <w:p w:rsidR="007F0CBA" w:rsidRPr="00ED75BF" w:rsidRDefault="007F0CBA"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F0CBA" w:rsidRPr="00ED75BF" w:rsidRDefault="007F0CBA" w:rsidP="00ED75BF">
      <w:pPr>
        <w:jc w:val="both"/>
        <w:rPr>
          <w:rFonts w:ascii="Candara" w:hAnsi="Candara" w:cs="Tahoma"/>
          <w:sz w:val="24"/>
          <w:szCs w:val="24"/>
        </w:rPr>
      </w:pPr>
    </w:p>
    <w:p w:rsidR="007F0CBA" w:rsidRPr="00ED75BF" w:rsidRDefault="007F0CBA"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7F0CBA" w:rsidRPr="00ED75BF" w:rsidRDefault="007F0CBA"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7F0CBA" w:rsidRPr="00ED75BF" w:rsidRDefault="007F0CBA" w:rsidP="00ED75BF">
      <w:pPr>
        <w:jc w:val="both"/>
        <w:rPr>
          <w:rFonts w:ascii="Candara" w:hAnsi="Candara" w:cs="Tahoma"/>
          <w:sz w:val="24"/>
          <w:szCs w:val="24"/>
        </w:rPr>
      </w:pPr>
    </w:p>
    <w:p w:rsidR="007F0CBA" w:rsidRPr="00ED75BF" w:rsidRDefault="007F0CBA"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F0CBA" w:rsidRPr="00ED75BF" w:rsidRDefault="007F0CBA" w:rsidP="00ED75BF">
      <w:pPr>
        <w:jc w:val="both"/>
        <w:rPr>
          <w:rFonts w:ascii="Candara" w:hAnsi="Candara" w:cs="Tahoma"/>
          <w:sz w:val="24"/>
          <w:szCs w:val="24"/>
        </w:rPr>
      </w:pPr>
    </w:p>
    <w:p w:rsidR="007F0CBA" w:rsidRPr="00ED75BF" w:rsidRDefault="007F0CBA"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F0CBA" w:rsidRPr="00ED75BF" w:rsidRDefault="007F0CBA"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7F0CBA" w:rsidRPr="00ED75BF" w:rsidRDefault="007F0CBA"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7F0CBA" w:rsidRPr="00ED75BF" w:rsidRDefault="007F0CBA" w:rsidP="00ED75BF">
      <w:pPr>
        <w:jc w:val="both"/>
        <w:rPr>
          <w:rFonts w:ascii="Candara" w:hAnsi="Candara" w:cs="Tahoma"/>
          <w:sz w:val="24"/>
          <w:szCs w:val="24"/>
        </w:rPr>
      </w:pPr>
    </w:p>
    <w:p w:rsidR="007F0CBA" w:rsidRPr="00ED75BF" w:rsidRDefault="007F0CBA"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7F0CBA" w:rsidRPr="00ED75BF" w:rsidRDefault="007F0CBA" w:rsidP="00ED75BF">
      <w:pPr>
        <w:jc w:val="both"/>
        <w:rPr>
          <w:rFonts w:ascii="Candara" w:hAnsi="Candara" w:cs="Tahoma"/>
          <w:sz w:val="24"/>
          <w:szCs w:val="24"/>
        </w:rPr>
      </w:pPr>
    </w:p>
    <w:p w:rsidR="007F0CBA" w:rsidRPr="00ED75BF" w:rsidRDefault="007F0CBA"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7F0CBA" w:rsidRPr="00ED75BF" w:rsidRDefault="007F0CBA" w:rsidP="00ED75BF">
      <w:pPr>
        <w:jc w:val="both"/>
        <w:rPr>
          <w:rFonts w:ascii="Candara" w:hAnsi="Candara" w:cs="Tahoma"/>
          <w:sz w:val="24"/>
          <w:szCs w:val="24"/>
        </w:rPr>
      </w:pPr>
    </w:p>
    <w:p w:rsidR="007F0CBA" w:rsidRPr="00ED75BF" w:rsidRDefault="007F0CBA"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7F0CBA" w:rsidRPr="00ED75BF" w:rsidRDefault="007F0CBA" w:rsidP="00ED75BF">
      <w:pPr>
        <w:jc w:val="both"/>
        <w:rPr>
          <w:rFonts w:ascii="Candara" w:hAnsi="Candara" w:cs="Tahoma"/>
          <w:sz w:val="24"/>
          <w:szCs w:val="24"/>
        </w:rPr>
      </w:pPr>
    </w:p>
    <w:p w:rsidR="007F0CBA" w:rsidRPr="00ED75BF" w:rsidRDefault="007F0CBA"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7F0CBA" w:rsidRPr="00ED75BF" w:rsidRDefault="007F0CBA" w:rsidP="00ED75BF">
      <w:pPr>
        <w:jc w:val="both"/>
        <w:rPr>
          <w:rFonts w:ascii="Candara" w:hAnsi="Candara" w:cs="Tahoma"/>
          <w:b/>
          <w:sz w:val="24"/>
          <w:szCs w:val="24"/>
        </w:rPr>
      </w:pPr>
    </w:p>
    <w:p w:rsidR="007F0CBA" w:rsidRPr="00ED75BF" w:rsidRDefault="007F0CBA"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7F0CBA" w:rsidRPr="00ED75BF" w:rsidRDefault="007F0CBA" w:rsidP="00ED75BF">
      <w:pPr>
        <w:jc w:val="both"/>
        <w:rPr>
          <w:rFonts w:ascii="Candara" w:hAnsi="Candara" w:cs="Tahoma"/>
          <w:bCs/>
          <w:sz w:val="24"/>
          <w:szCs w:val="24"/>
        </w:rPr>
      </w:pPr>
    </w:p>
    <w:p w:rsidR="007F0CBA" w:rsidRPr="00ED75BF" w:rsidRDefault="007F0CBA"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7F0CBA" w:rsidRPr="00ED75BF" w:rsidRDefault="007F0CBA" w:rsidP="00ED75BF">
      <w:pPr>
        <w:jc w:val="both"/>
        <w:rPr>
          <w:rFonts w:ascii="Candara" w:hAnsi="Candara" w:cs="Tahoma"/>
          <w:bCs/>
          <w:sz w:val="24"/>
          <w:szCs w:val="24"/>
        </w:rPr>
      </w:pPr>
    </w:p>
    <w:p w:rsidR="007F0CBA" w:rsidRPr="00ED75BF" w:rsidRDefault="007F0CBA"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7F0CBA" w:rsidRPr="00ED75BF" w:rsidRDefault="007F0CBA" w:rsidP="00ED75BF">
      <w:pPr>
        <w:jc w:val="both"/>
        <w:rPr>
          <w:rFonts w:ascii="Candara" w:hAnsi="Candara" w:cs="Tahoma"/>
          <w:bCs/>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7F0CBA" w:rsidRPr="00ED75BF" w:rsidRDefault="007F0CBA" w:rsidP="00ED75BF">
      <w:pPr>
        <w:jc w:val="both"/>
        <w:rPr>
          <w:rFonts w:ascii="Candara" w:hAnsi="Candara" w:cs="Tahoma"/>
          <w:bCs/>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7F0CBA" w:rsidRPr="00ED75BF" w:rsidRDefault="007F0CBA" w:rsidP="00ED75BF">
      <w:pPr>
        <w:jc w:val="both"/>
        <w:rPr>
          <w:rFonts w:ascii="Candara" w:hAnsi="Candara" w:cs="Tahoma"/>
          <w:bCs/>
          <w:sz w:val="24"/>
          <w:szCs w:val="24"/>
        </w:rPr>
      </w:pPr>
      <w:r w:rsidRPr="00ED75BF">
        <w:rPr>
          <w:rFonts w:ascii="Candara" w:hAnsi="Candara" w:cs="Tahoma"/>
          <w:bCs/>
          <w:sz w:val="24"/>
          <w:szCs w:val="24"/>
        </w:rPr>
        <w:t xml:space="preserve">                         </w:t>
      </w: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7F0CBA" w:rsidRPr="00ED75BF" w:rsidRDefault="007F0CBA" w:rsidP="00ED75BF">
      <w:pPr>
        <w:jc w:val="both"/>
        <w:rPr>
          <w:rFonts w:ascii="Candara" w:hAnsi="Candara" w:cs="Tahoma"/>
          <w:b/>
          <w:sz w:val="24"/>
          <w:szCs w:val="24"/>
        </w:rPr>
      </w:pPr>
    </w:p>
    <w:p w:rsidR="007F0CBA" w:rsidRPr="00ED75BF" w:rsidRDefault="007F0CBA"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7F0CBA" w:rsidRPr="00ED75BF" w:rsidRDefault="007F0CBA"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vida económica = 9,600 hr; horas trabajadas por año =2,400 hr.,</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7F0CBA" w:rsidRPr="00ED75BF" w:rsidRDefault="007F0CBA" w:rsidP="00ED75BF">
      <w:pPr>
        <w:jc w:val="both"/>
        <w:rPr>
          <w:rFonts w:ascii="Candara" w:hAnsi="Candara" w:cs="Tahoma"/>
          <w:b/>
          <w:bCs/>
          <w:sz w:val="24"/>
          <w:szCs w:val="24"/>
          <w:u w:val="single"/>
        </w:rPr>
      </w:pPr>
    </w:p>
    <w:p w:rsidR="007F0CBA" w:rsidRPr="00ED75BF" w:rsidRDefault="007F0CBA"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7F0CBA" w:rsidRPr="00ED75BF" w:rsidRDefault="007F0CBA" w:rsidP="00865F82">
      <w:pPr>
        <w:ind w:left="709"/>
        <w:jc w:val="both"/>
        <w:rPr>
          <w:rFonts w:ascii="Candara" w:hAnsi="Candara" w:cs="Tahoma"/>
          <w:b/>
          <w:bCs/>
          <w:sz w:val="24"/>
          <w:szCs w:val="24"/>
          <w:u w:val="single"/>
        </w:rPr>
      </w:pPr>
    </w:p>
    <w:p w:rsidR="007F0CBA" w:rsidRPr="00ED75BF" w:rsidRDefault="007F0CBA"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7F0CBA" w:rsidRPr="00ED75BF" w:rsidRDefault="007F0CBA" w:rsidP="00865F82">
      <w:pPr>
        <w:ind w:left="709"/>
        <w:jc w:val="both"/>
        <w:rPr>
          <w:rFonts w:ascii="Candara" w:hAnsi="Candara" w:cs="Tahoma"/>
          <w:sz w:val="24"/>
          <w:szCs w:val="24"/>
        </w:rPr>
      </w:pPr>
    </w:p>
    <w:p w:rsidR="007F0CBA" w:rsidRPr="00ED75BF" w:rsidRDefault="007F0CBA"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7F0CBA" w:rsidRPr="00ED75BF" w:rsidRDefault="007F0CBA" w:rsidP="00ED75BF">
      <w:pPr>
        <w:jc w:val="both"/>
        <w:rPr>
          <w:rFonts w:ascii="Candara" w:hAnsi="Candara" w:cs="Tahoma"/>
          <w:b/>
          <w:sz w:val="24"/>
          <w:szCs w:val="24"/>
          <w:u w:val="single"/>
        </w:rPr>
      </w:pPr>
      <w:r w:rsidRPr="00ED75BF">
        <w:rPr>
          <w:rFonts w:ascii="Candara" w:hAnsi="Candara" w:cs="Tahoma"/>
          <w:b/>
          <w:sz w:val="24"/>
          <w:szCs w:val="24"/>
        </w:rPr>
        <w:tab/>
      </w:r>
    </w:p>
    <w:p w:rsidR="007F0CBA" w:rsidRPr="00ED75BF" w:rsidRDefault="007F0CBA"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7F0CBA" w:rsidRPr="00ED75BF" w:rsidRDefault="007F0CBA" w:rsidP="00ED75BF">
      <w:pPr>
        <w:jc w:val="both"/>
        <w:rPr>
          <w:rFonts w:ascii="Candara" w:hAnsi="Candara" w:cs="Tahoma"/>
          <w:bCs/>
          <w:sz w:val="24"/>
          <w:szCs w:val="24"/>
        </w:rPr>
      </w:pPr>
    </w:p>
    <w:p w:rsidR="007F0CBA" w:rsidRPr="00ED75BF" w:rsidRDefault="007F0CBA"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7F0CBA" w:rsidRPr="00ED75BF" w:rsidRDefault="007F0CBA" w:rsidP="00ED75BF">
      <w:pPr>
        <w:jc w:val="both"/>
        <w:rPr>
          <w:rFonts w:ascii="Candara" w:hAnsi="Candara" w:cs="Tahoma"/>
          <w:bCs/>
          <w:sz w:val="24"/>
          <w:szCs w:val="24"/>
        </w:rPr>
      </w:pPr>
    </w:p>
    <w:p w:rsidR="007F0CBA" w:rsidRPr="00ED75BF" w:rsidRDefault="007F0CBA"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X</w:t>
      </w:r>
    </w:p>
    <w:p w:rsidR="007F0CBA" w:rsidRDefault="007F0CB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 xml:space="preserve"> </w:t>
      </w: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9A2539">
        <w:rPr>
          <w:rFonts w:ascii="Candara" w:hAnsi="Candara" w:cs="Tahoma"/>
          <w:b/>
          <w:bCs/>
          <w:noProof/>
          <w:sz w:val="24"/>
          <w:szCs w:val="24"/>
        </w:rPr>
        <w:t>10:00</w:t>
      </w:r>
      <w:r w:rsidRPr="00ED75BF">
        <w:rPr>
          <w:rFonts w:ascii="Candara" w:hAnsi="Candara" w:cs="Tahoma"/>
          <w:sz w:val="24"/>
          <w:szCs w:val="24"/>
        </w:rPr>
        <w:t xml:space="preserve"> horas del día </w:t>
      </w:r>
      <w:r w:rsidRPr="009A2539">
        <w:rPr>
          <w:rFonts w:ascii="Candara" w:hAnsi="Candara" w:cs="Tahoma"/>
          <w:b/>
          <w:bCs/>
          <w:noProof/>
          <w:sz w:val="24"/>
          <w:szCs w:val="24"/>
        </w:rPr>
        <w:t>30 de mayo de 2022</w:t>
      </w:r>
      <w:r w:rsidRPr="00ED75BF">
        <w:rPr>
          <w:rFonts w:ascii="Candara" w:hAnsi="Candara" w:cs="Tahoma"/>
          <w:sz w:val="24"/>
          <w:szCs w:val="24"/>
        </w:rPr>
        <w:t xml:space="preserve">, para ello, los participantes deberán presentarse a más tardar a las </w:t>
      </w:r>
      <w:r w:rsidRPr="009A2539">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membreteada por la empresa manifestando conocer el lugar donde se realizará la obra y por lo tanto considera no necesario la visita al lugar de ejecución de los trabajos.</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XI</w:t>
      </w: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9A2539">
        <w:rPr>
          <w:rFonts w:ascii="Candara" w:hAnsi="Candara" w:cs="Tahoma"/>
          <w:b/>
          <w:bCs/>
          <w:noProof/>
          <w:sz w:val="24"/>
          <w:szCs w:val="24"/>
        </w:rPr>
        <w:t>31 de mayo de 2022</w:t>
      </w:r>
      <w:r w:rsidRPr="00ED75BF">
        <w:rPr>
          <w:rFonts w:ascii="Candara" w:hAnsi="Candara" w:cs="Tahoma"/>
          <w:b/>
          <w:bCs/>
          <w:sz w:val="24"/>
          <w:szCs w:val="24"/>
        </w:rPr>
        <w:t xml:space="preserve">, a las </w:t>
      </w:r>
      <w:r w:rsidRPr="009A2539">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siendo optativa la presencia de los participantes.</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9A2539">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9A2539">
        <w:rPr>
          <w:rFonts w:ascii="Candara" w:hAnsi="Candara" w:cs="Tahoma"/>
          <w:b/>
          <w:bCs/>
          <w:noProof/>
          <w:sz w:val="24"/>
          <w:szCs w:val="24"/>
        </w:rPr>
        <w:t>30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 xml:space="preserve"> </w:t>
      </w: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CAPITULO XII</w:t>
      </w: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9A2539">
        <w:rPr>
          <w:rFonts w:ascii="Candara" w:hAnsi="Candara" w:cs="Tahoma"/>
          <w:b/>
          <w:bCs/>
          <w:noProof/>
          <w:sz w:val="24"/>
          <w:szCs w:val="24"/>
        </w:rPr>
        <w:t>7 de junio de 2022</w:t>
      </w:r>
      <w:r w:rsidRPr="00ED75BF">
        <w:rPr>
          <w:rFonts w:ascii="Candara" w:hAnsi="Candara" w:cs="Tahoma"/>
          <w:sz w:val="24"/>
          <w:szCs w:val="24"/>
        </w:rPr>
        <w:t xml:space="preserve"> a las </w:t>
      </w:r>
      <w:r w:rsidRPr="009A2539">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ab/>
      </w: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ab/>
      </w: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XIII</w:t>
      </w: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9A2539">
        <w:rPr>
          <w:rFonts w:ascii="Candara" w:hAnsi="Candara" w:cs="Tahoma"/>
          <w:b/>
          <w:bCs/>
          <w:noProof/>
          <w:sz w:val="24"/>
          <w:szCs w:val="24"/>
        </w:rPr>
        <w:t>7 de junio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9A2539">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XIV</w:t>
      </w: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lo hará saber de manera oportuna y por escrito a los participantes ó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XV</w:t>
      </w:r>
    </w:p>
    <w:p w:rsidR="007F0CBA" w:rsidRDefault="007F0CBA" w:rsidP="00ED75BF">
      <w:pPr>
        <w:jc w:val="both"/>
        <w:rPr>
          <w:rFonts w:ascii="Candara" w:hAnsi="Candara" w:cs="Tahoma"/>
          <w:b/>
          <w:sz w:val="24"/>
          <w:szCs w:val="24"/>
        </w:rPr>
      </w:pPr>
      <w:r w:rsidRPr="00ED75BF">
        <w:rPr>
          <w:rFonts w:ascii="Candara" w:hAnsi="Candara" w:cs="Tahoma"/>
          <w:b/>
          <w:sz w:val="24"/>
          <w:szCs w:val="24"/>
        </w:rPr>
        <w:t>DE LAS GARANTÍAS</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ó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7F0CBA" w:rsidRPr="00ED75BF" w:rsidRDefault="007F0CBA" w:rsidP="00ED75BF">
      <w:pPr>
        <w:jc w:val="both"/>
        <w:rPr>
          <w:rFonts w:ascii="Candara" w:hAnsi="Candara" w:cs="Tahoma"/>
          <w:sz w:val="24"/>
          <w:szCs w:val="24"/>
          <w:lang w:val="es-MX"/>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7F0CBA" w:rsidRPr="00ED75BF" w:rsidRDefault="007F0CBA" w:rsidP="00ED75BF">
      <w:pPr>
        <w:jc w:val="both"/>
        <w:rPr>
          <w:rFonts w:ascii="Candara" w:hAnsi="Candara" w:cs="Tahoma"/>
          <w:b/>
          <w:bCs/>
          <w:sz w:val="24"/>
          <w:szCs w:val="24"/>
        </w:rPr>
      </w:pPr>
      <w:r w:rsidRPr="00ED75BF">
        <w:rPr>
          <w:rFonts w:ascii="Candara" w:hAnsi="Candara" w:cs="Tahoma"/>
          <w:sz w:val="24"/>
          <w:szCs w:val="24"/>
        </w:rPr>
        <w:tab/>
        <w:t xml:space="preserve"> </w:t>
      </w: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XVI</w:t>
      </w:r>
    </w:p>
    <w:p w:rsidR="007F0CBA" w:rsidRDefault="007F0CBA"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7F0CBA" w:rsidRPr="00ED75BF" w:rsidRDefault="007F0CBA" w:rsidP="00ED75BF">
      <w:pPr>
        <w:jc w:val="both"/>
        <w:rPr>
          <w:rFonts w:ascii="Candara" w:hAnsi="Candara" w:cs="Tahoma"/>
          <w:sz w:val="24"/>
          <w:szCs w:val="24"/>
        </w:rPr>
      </w:pPr>
    </w:p>
    <w:p w:rsidR="007F0CBA" w:rsidRPr="00ED75BF" w:rsidRDefault="007F0CBA"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7F0CBA" w:rsidRPr="00ED75BF" w:rsidRDefault="007F0CBA" w:rsidP="00ED75BF">
      <w:pPr>
        <w:jc w:val="both"/>
        <w:rPr>
          <w:rFonts w:ascii="Candara" w:hAnsi="Candara" w:cs="Tahoma"/>
          <w:sz w:val="24"/>
          <w:szCs w:val="24"/>
        </w:rPr>
      </w:pPr>
    </w:p>
    <w:p w:rsidR="007F0CBA" w:rsidRPr="00ED75BF" w:rsidRDefault="007F0CB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7F0CBA" w:rsidRPr="00ED75BF" w:rsidRDefault="007F0CBA" w:rsidP="00ED75BF">
      <w:pPr>
        <w:jc w:val="both"/>
        <w:rPr>
          <w:rFonts w:ascii="Candara" w:hAnsi="Candara" w:cs="Tahoma"/>
          <w:sz w:val="24"/>
          <w:szCs w:val="24"/>
        </w:rPr>
      </w:pPr>
    </w:p>
    <w:p w:rsidR="007F0CBA" w:rsidRPr="00ED75BF" w:rsidRDefault="007F0CBA"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7F0CBA" w:rsidRPr="00ED75BF" w:rsidRDefault="007F0CBA" w:rsidP="00ED75BF">
      <w:pPr>
        <w:jc w:val="both"/>
        <w:rPr>
          <w:rFonts w:ascii="Candara" w:hAnsi="Candara" w:cs="Tahoma"/>
          <w:sz w:val="24"/>
          <w:szCs w:val="24"/>
        </w:rPr>
      </w:pPr>
    </w:p>
    <w:p w:rsidR="007F0CBA" w:rsidRPr="00ED75BF" w:rsidRDefault="007F0CBA"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7F0CBA" w:rsidRPr="00ED75BF" w:rsidRDefault="007F0CBA" w:rsidP="00ED75BF">
      <w:pPr>
        <w:jc w:val="both"/>
        <w:rPr>
          <w:rFonts w:ascii="Candara" w:hAnsi="Candara" w:cs="Tahoma"/>
          <w:sz w:val="24"/>
          <w:szCs w:val="24"/>
        </w:rPr>
      </w:pPr>
    </w:p>
    <w:p w:rsidR="007F0CBA" w:rsidRPr="00ED75BF" w:rsidRDefault="007F0CBA"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7F0CBA" w:rsidRPr="00ED75BF" w:rsidRDefault="007F0CBA" w:rsidP="00ED75BF">
      <w:pPr>
        <w:jc w:val="both"/>
        <w:rPr>
          <w:rFonts w:ascii="Candara" w:hAnsi="Candara" w:cs="Tahoma"/>
          <w:sz w:val="24"/>
          <w:szCs w:val="24"/>
        </w:rPr>
      </w:pPr>
    </w:p>
    <w:p w:rsidR="007F0CBA" w:rsidRPr="00ED75BF" w:rsidRDefault="007F0CBA"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7F0CBA" w:rsidRPr="00ED75BF" w:rsidRDefault="007F0CBA" w:rsidP="00ED75BF">
      <w:pPr>
        <w:jc w:val="both"/>
        <w:rPr>
          <w:rFonts w:ascii="Candara" w:hAnsi="Candara" w:cs="Tahoma"/>
          <w:sz w:val="24"/>
          <w:szCs w:val="24"/>
        </w:rPr>
      </w:pPr>
    </w:p>
    <w:p w:rsidR="007F0CBA" w:rsidRPr="00ED75BF" w:rsidRDefault="007F0CBA"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7F0CBA" w:rsidRPr="00ED75BF" w:rsidRDefault="007F0CBA" w:rsidP="00ED75BF">
      <w:pPr>
        <w:jc w:val="both"/>
        <w:rPr>
          <w:rFonts w:ascii="Candara" w:hAnsi="Candara" w:cs="Tahoma"/>
          <w:sz w:val="24"/>
          <w:szCs w:val="24"/>
        </w:rPr>
      </w:pPr>
    </w:p>
    <w:p w:rsidR="007F0CBA" w:rsidRPr="00ED75BF" w:rsidRDefault="007F0CBA" w:rsidP="00720DE8">
      <w:pPr>
        <w:numPr>
          <w:ilvl w:val="0"/>
          <w:numId w:val="22"/>
        </w:numPr>
        <w:jc w:val="both"/>
        <w:rPr>
          <w:rFonts w:ascii="Candara" w:hAnsi="Candara" w:cs="Tahoma"/>
          <w:sz w:val="24"/>
          <w:szCs w:val="24"/>
        </w:rPr>
      </w:pPr>
      <w:r w:rsidRPr="00ED75BF">
        <w:rPr>
          <w:rFonts w:ascii="Candara" w:hAnsi="Candara" w:cs="Tahoma"/>
          <w:sz w:val="24"/>
          <w:szCs w:val="24"/>
        </w:rPr>
        <w:t>Presentar documentos y/o importes en la propuesta técnica que deben contemplarse en la propuesta económica ó viceversa.</w:t>
      </w:r>
    </w:p>
    <w:p w:rsidR="007F0CBA" w:rsidRPr="00ED75BF" w:rsidRDefault="007F0CBA" w:rsidP="00ED75BF">
      <w:pPr>
        <w:jc w:val="both"/>
        <w:rPr>
          <w:rFonts w:ascii="Candara" w:hAnsi="Candara" w:cs="Tahoma"/>
          <w:sz w:val="24"/>
          <w:szCs w:val="24"/>
        </w:rPr>
      </w:pPr>
    </w:p>
    <w:p w:rsidR="007F0CBA" w:rsidRPr="00ED75BF" w:rsidRDefault="007F0CBA"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7F0CBA" w:rsidRPr="00ED75BF" w:rsidRDefault="007F0CBA" w:rsidP="00ED75BF">
      <w:pPr>
        <w:jc w:val="both"/>
        <w:rPr>
          <w:rFonts w:ascii="Candara" w:hAnsi="Candara" w:cs="Tahoma"/>
          <w:sz w:val="24"/>
          <w:szCs w:val="24"/>
        </w:rPr>
      </w:pPr>
    </w:p>
    <w:p w:rsidR="007F0CBA" w:rsidRPr="00ED75BF" w:rsidRDefault="007F0CBA" w:rsidP="00720DE8">
      <w:pPr>
        <w:numPr>
          <w:ilvl w:val="0"/>
          <w:numId w:val="22"/>
        </w:numPr>
        <w:jc w:val="both"/>
        <w:rPr>
          <w:rFonts w:ascii="Candara" w:hAnsi="Candara" w:cs="Tahoma"/>
          <w:sz w:val="24"/>
          <w:szCs w:val="24"/>
        </w:rPr>
      </w:pPr>
      <w:r w:rsidRPr="00ED75BF">
        <w:rPr>
          <w:rFonts w:ascii="Candara" w:hAnsi="Candara" w:cs="Tahoma"/>
          <w:sz w:val="24"/>
          <w:szCs w:val="24"/>
        </w:rPr>
        <w:t>Si se comprueba la falta de seriedad o de cumplimiento en contratos anteriores con Dependencias del Sector Público ó que se encuentre en estado de mora en cualesquiera de ellos.</w:t>
      </w:r>
    </w:p>
    <w:p w:rsidR="007F0CBA" w:rsidRPr="00ED75BF" w:rsidRDefault="007F0CBA" w:rsidP="00ED75BF">
      <w:pPr>
        <w:jc w:val="both"/>
        <w:rPr>
          <w:rFonts w:ascii="Candara" w:hAnsi="Candara" w:cs="Tahoma"/>
          <w:sz w:val="24"/>
          <w:szCs w:val="24"/>
        </w:rPr>
      </w:pPr>
    </w:p>
    <w:p w:rsidR="007F0CBA" w:rsidRPr="00ED75BF" w:rsidRDefault="007F0CBA"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7F0CBA"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XVII</w:t>
      </w:r>
    </w:p>
    <w:p w:rsidR="007F0CBA" w:rsidRDefault="007F0CBA" w:rsidP="00ED75BF">
      <w:pPr>
        <w:jc w:val="both"/>
        <w:rPr>
          <w:rFonts w:ascii="Candara" w:hAnsi="Candara" w:cs="Tahoma"/>
          <w:b/>
          <w:bCs/>
          <w:sz w:val="24"/>
          <w:szCs w:val="24"/>
        </w:rPr>
      </w:pPr>
      <w:r w:rsidRPr="00ED75BF">
        <w:rPr>
          <w:rFonts w:ascii="Candara" w:hAnsi="Candara" w:cs="Tahoma"/>
          <w:b/>
          <w:bCs/>
          <w:sz w:val="24"/>
          <w:szCs w:val="24"/>
        </w:rPr>
        <w:t>NOTIFICACION DEL FALLO</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9A2539">
        <w:rPr>
          <w:rFonts w:ascii="Candara" w:hAnsi="Candara" w:cs="Tahoma"/>
          <w:b/>
          <w:bCs/>
          <w:noProof/>
          <w:sz w:val="24"/>
          <w:szCs w:val="24"/>
        </w:rPr>
        <w:t>14 de junio de 2022</w:t>
      </w:r>
      <w:r w:rsidRPr="00ED75BF">
        <w:rPr>
          <w:rFonts w:ascii="Candara" w:hAnsi="Candara" w:cs="Tahoma"/>
          <w:sz w:val="24"/>
          <w:szCs w:val="24"/>
        </w:rPr>
        <w:t xml:space="preserve"> a las </w:t>
      </w:r>
      <w:r w:rsidRPr="009A2539">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7F0CBA" w:rsidRPr="00ED75BF" w:rsidRDefault="007F0CBA" w:rsidP="00ED75BF">
      <w:pPr>
        <w:jc w:val="both"/>
        <w:rPr>
          <w:rFonts w:ascii="Candara" w:hAnsi="Candara" w:cs="Tahoma"/>
          <w:b/>
          <w:sz w:val="24"/>
          <w:szCs w:val="24"/>
          <w:lang w:val="es-MX"/>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XVIII</w:t>
      </w: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7F0CBA" w:rsidRPr="00ED75BF" w:rsidRDefault="007F0CBA" w:rsidP="00ED75BF">
      <w:pPr>
        <w:jc w:val="both"/>
        <w:rPr>
          <w:rFonts w:ascii="Candara" w:hAnsi="Candara" w:cs="Tahoma"/>
          <w:bCs/>
          <w:sz w:val="24"/>
          <w:szCs w:val="24"/>
          <w:u w:val="single"/>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7F0CBA" w:rsidRPr="00ED75BF" w:rsidRDefault="007F0CBA" w:rsidP="00ED75BF">
      <w:pPr>
        <w:jc w:val="both"/>
        <w:rPr>
          <w:rFonts w:ascii="Candara" w:hAnsi="Candara" w:cs="Tahoma"/>
          <w:bCs/>
          <w:sz w:val="24"/>
          <w:szCs w:val="24"/>
        </w:rPr>
      </w:pPr>
    </w:p>
    <w:p w:rsidR="007F0CBA" w:rsidRPr="00F41677" w:rsidRDefault="007F0CBA" w:rsidP="00ED75BF">
      <w:pPr>
        <w:jc w:val="both"/>
        <w:rPr>
          <w:rFonts w:ascii="Candara" w:hAnsi="Candara" w:cs="Tahoma"/>
          <w:b/>
          <w:sz w:val="24"/>
          <w:szCs w:val="24"/>
        </w:rPr>
      </w:pPr>
      <w:r w:rsidRPr="00F41677">
        <w:rPr>
          <w:rFonts w:ascii="Candara" w:hAnsi="Candara" w:cs="Tahoma"/>
          <w:b/>
          <w:sz w:val="24"/>
          <w:szCs w:val="24"/>
        </w:rPr>
        <w:t>CAPITULO XIX</w:t>
      </w:r>
    </w:p>
    <w:p w:rsidR="007F0CBA" w:rsidRDefault="007F0CBA"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ab/>
      </w: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ó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En caso de que la estimación o factura presente inconsistencias ó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ab/>
      </w: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F0CBA" w:rsidRPr="00ED75BF" w:rsidRDefault="007F0CBA" w:rsidP="00ED75BF">
      <w:pPr>
        <w:jc w:val="both"/>
        <w:rPr>
          <w:rFonts w:ascii="Candara" w:hAnsi="Candara"/>
          <w:color w:val="99CC00"/>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7F0CBA" w:rsidRPr="00ED75BF" w:rsidRDefault="007F0CBA" w:rsidP="00ED75BF">
      <w:pPr>
        <w:jc w:val="both"/>
        <w:rPr>
          <w:rFonts w:ascii="Candara" w:hAnsi="Candara"/>
          <w:sz w:val="24"/>
          <w:szCs w:val="24"/>
        </w:rPr>
      </w:pPr>
      <w:r w:rsidRPr="00ED75BF">
        <w:rPr>
          <w:rFonts w:ascii="Candara" w:hAnsi="Candara"/>
          <w:sz w:val="24"/>
          <w:szCs w:val="24"/>
        </w:rPr>
        <w:t xml:space="preserve"> </w:t>
      </w:r>
    </w:p>
    <w:p w:rsidR="007F0CBA" w:rsidRPr="00F41677" w:rsidRDefault="007F0CBA" w:rsidP="00ED75BF">
      <w:pPr>
        <w:jc w:val="both"/>
        <w:rPr>
          <w:rFonts w:ascii="Candara" w:hAnsi="Candara" w:cs="Tahoma"/>
          <w:b/>
          <w:bCs/>
          <w:sz w:val="24"/>
          <w:szCs w:val="24"/>
        </w:rPr>
      </w:pPr>
      <w:r w:rsidRPr="00F41677">
        <w:rPr>
          <w:rFonts w:ascii="Candara" w:hAnsi="Candara" w:cs="Tahoma"/>
          <w:b/>
          <w:bCs/>
          <w:sz w:val="24"/>
          <w:szCs w:val="24"/>
        </w:rPr>
        <w:t>CAPITULO XX</w:t>
      </w:r>
    </w:p>
    <w:p w:rsidR="007F0CBA" w:rsidRDefault="007F0CBA"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7F0CBA" w:rsidRPr="00ED75BF" w:rsidRDefault="007F0CBA" w:rsidP="00ED75BF">
      <w:pPr>
        <w:jc w:val="both"/>
        <w:rPr>
          <w:rFonts w:ascii="Candara" w:hAnsi="Candara" w:cs="Tahoma"/>
          <w:b/>
          <w:bCs/>
          <w:sz w:val="24"/>
          <w:szCs w:val="24"/>
        </w:rPr>
      </w:pPr>
    </w:p>
    <w:p w:rsidR="007F0CBA" w:rsidRDefault="007F0CBA"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9A2539">
        <w:rPr>
          <w:rFonts w:ascii="Candara" w:hAnsi="Candara" w:cs="Tahoma"/>
          <w:b/>
          <w:noProof/>
          <w:sz w:val="24"/>
          <w:szCs w:val="24"/>
        </w:rPr>
        <w:t>Rehabilitación de Campo de Beisbol Arturo Gámiz</w:t>
      </w:r>
      <w:r w:rsidRPr="00ED75BF">
        <w:rPr>
          <w:rFonts w:ascii="Candara" w:hAnsi="Candara" w:cs="Tahoma"/>
          <w:b/>
          <w:sz w:val="24"/>
          <w:szCs w:val="24"/>
        </w:rPr>
        <w:t xml:space="preserve">, </w:t>
      </w:r>
      <w:r w:rsidRPr="009A2539">
        <w:rPr>
          <w:rFonts w:ascii="Candara" w:hAnsi="Candara" w:cs="Tahoma"/>
          <w:b/>
          <w:noProof/>
          <w:sz w:val="24"/>
          <w:szCs w:val="24"/>
        </w:rPr>
        <w:t>Col. Arturo Gámiz</w:t>
      </w:r>
      <w:r>
        <w:rPr>
          <w:rFonts w:ascii="Candara" w:hAnsi="Candara" w:cs="Tahoma"/>
          <w:sz w:val="24"/>
          <w:szCs w:val="24"/>
        </w:rPr>
        <w:t xml:space="preserve"> de </w:t>
      </w:r>
      <w:r w:rsidRPr="009A2539">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9A2539">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7F0CBA" w:rsidRPr="00ED75BF" w:rsidRDefault="007F0CBA" w:rsidP="001E7022">
      <w:pPr>
        <w:jc w:val="both"/>
        <w:rPr>
          <w:rFonts w:ascii="Candara" w:hAnsi="Candara" w:cs="Tahoma"/>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9A2539">
        <w:rPr>
          <w:rFonts w:ascii="Candara" w:hAnsi="Candara" w:cs="Tahoma"/>
          <w:b/>
          <w:bCs/>
          <w:noProof/>
          <w:sz w:val="24"/>
          <w:szCs w:val="24"/>
        </w:rPr>
        <w:t>23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9A2539">
        <w:rPr>
          <w:rFonts w:ascii="Candara" w:hAnsi="Candara" w:cs="Tahoma"/>
          <w:b/>
          <w:bCs/>
          <w:noProof/>
          <w:sz w:val="24"/>
          <w:szCs w:val="24"/>
        </w:rPr>
        <w:t>20 de septiembre de 2022</w:t>
      </w:r>
      <w:r w:rsidRPr="00ED75BF">
        <w:rPr>
          <w:rFonts w:ascii="Candara" w:hAnsi="Candara" w:cs="Tahoma"/>
          <w:b/>
          <w:bCs/>
          <w:sz w:val="24"/>
          <w:szCs w:val="24"/>
        </w:rPr>
        <w:t>.</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XXI</w:t>
      </w:r>
    </w:p>
    <w:p w:rsidR="007F0CBA" w:rsidRDefault="007F0CBA"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7F0CBA" w:rsidRPr="00ED75BF" w:rsidRDefault="007F0CBA" w:rsidP="00ED75BF">
      <w:pPr>
        <w:jc w:val="both"/>
        <w:rPr>
          <w:rFonts w:ascii="Candara" w:hAnsi="Candara" w:cs="Tahoma"/>
          <w:sz w:val="24"/>
          <w:szCs w:val="24"/>
          <w:lang w:val="es-MX"/>
        </w:rPr>
      </w:pPr>
    </w:p>
    <w:p w:rsidR="007F0CBA" w:rsidRPr="00ED75BF" w:rsidRDefault="007F0CB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7F0CBA" w:rsidRPr="00ED75BF" w:rsidRDefault="007F0CB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7F0CBA" w:rsidRPr="00ED75BF" w:rsidRDefault="007F0CB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7F0CBA" w:rsidRPr="00ED75BF" w:rsidRDefault="007F0CBA"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7F0CBA" w:rsidRPr="00ED75BF" w:rsidRDefault="007F0CBA" w:rsidP="00ED75BF">
      <w:pPr>
        <w:jc w:val="both"/>
        <w:rPr>
          <w:rFonts w:ascii="Candara" w:hAnsi="Candara" w:cs="Tahoma"/>
          <w:sz w:val="24"/>
          <w:szCs w:val="24"/>
          <w:lang w:val="es-MX"/>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XXII</w:t>
      </w: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SUSPENSIÓN TEMPORAL DE LA LICITACIÓN</w:t>
      </w:r>
    </w:p>
    <w:p w:rsidR="007F0CBA" w:rsidRPr="00ED75BF" w:rsidRDefault="007F0CBA" w:rsidP="00ED75BF">
      <w:pPr>
        <w:jc w:val="both"/>
        <w:rPr>
          <w:rFonts w:ascii="Candara" w:hAnsi="Candar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F0CBA"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XXIII</w:t>
      </w:r>
    </w:p>
    <w:p w:rsidR="007F0CBA" w:rsidRDefault="007F0CBA"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Si se comprueba la existencia de casos de arreglos entre licitantes para elevar los precios ó si se comprueba la existencia de otras irregularidades graves, siempre y cuando no quede por lo menos un licitante que no se hubiese descalificado.</w:t>
      </w: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ab/>
      </w:r>
    </w:p>
    <w:p w:rsidR="007F0CBA" w:rsidRPr="00ED75BF" w:rsidRDefault="007F0CBA" w:rsidP="00ED75BF">
      <w:pPr>
        <w:jc w:val="both"/>
        <w:rPr>
          <w:rFonts w:ascii="Candara" w:hAnsi="Candara" w:cs="Tahoma"/>
          <w:b/>
          <w:bCs/>
          <w:sz w:val="24"/>
          <w:szCs w:val="24"/>
        </w:rPr>
      </w:pPr>
      <w:r w:rsidRPr="00ED75BF">
        <w:rPr>
          <w:rFonts w:ascii="Candara" w:hAnsi="Candara" w:cs="Tahoma"/>
          <w:b/>
          <w:bCs/>
          <w:sz w:val="24"/>
          <w:szCs w:val="24"/>
        </w:rPr>
        <w:t>CAPITULO XXIV</w:t>
      </w:r>
    </w:p>
    <w:p w:rsidR="007F0CBA" w:rsidRDefault="007F0CBA" w:rsidP="00ED75BF">
      <w:pPr>
        <w:jc w:val="both"/>
        <w:rPr>
          <w:rFonts w:ascii="Candara" w:hAnsi="Candara" w:cs="Tahoma"/>
          <w:b/>
          <w:bCs/>
          <w:sz w:val="24"/>
          <w:szCs w:val="24"/>
        </w:rPr>
      </w:pPr>
      <w:r w:rsidRPr="00ED75BF">
        <w:rPr>
          <w:rFonts w:ascii="Candara" w:hAnsi="Candara" w:cs="Tahoma"/>
          <w:b/>
          <w:bCs/>
          <w:sz w:val="24"/>
          <w:szCs w:val="24"/>
        </w:rPr>
        <w:t>DE LAS INCONFORMIDADES</w:t>
      </w:r>
    </w:p>
    <w:p w:rsidR="007F0CBA" w:rsidRPr="00ED75BF" w:rsidRDefault="007F0CBA" w:rsidP="00ED75BF">
      <w:pPr>
        <w:jc w:val="both"/>
        <w:rPr>
          <w:rFonts w:ascii="Candara" w:hAnsi="Candara" w:cs="Tahoma"/>
          <w:b/>
          <w:bCs/>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ó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ó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
          <w:sz w:val="24"/>
          <w:szCs w:val="24"/>
        </w:rPr>
      </w:pPr>
      <w:r w:rsidRPr="00ED75BF">
        <w:rPr>
          <w:rFonts w:ascii="Candara" w:hAnsi="Candara" w:cs="Tahoma"/>
          <w:b/>
          <w:sz w:val="24"/>
          <w:szCs w:val="24"/>
        </w:rPr>
        <w:t>CAPITULO XXV</w:t>
      </w:r>
    </w:p>
    <w:p w:rsidR="007F0CBA" w:rsidRDefault="007F0CBA"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ó  de los contratos respectivos de esta licitación son los siguientes:</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7F0CBA" w:rsidRPr="00ED75BF" w:rsidRDefault="007F0CBA" w:rsidP="00ED75BF">
      <w:pPr>
        <w:jc w:val="both"/>
        <w:rPr>
          <w:rFonts w:ascii="Candara" w:hAnsi="Candara" w:cs="Tahoma"/>
          <w:sz w:val="24"/>
          <w:szCs w:val="24"/>
        </w:rPr>
      </w:pPr>
    </w:p>
    <w:p w:rsidR="007F0CBA" w:rsidRPr="00ED75BF" w:rsidRDefault="007F0CBA"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7F0CBA" w:rsidRPr="00ED75BF" w:rsidRDefault="007F0CBA" w:rsidP="00ED75BF">
      <w:pPr>
        <w:jc w:val="both"/>
        <w:rPr>
          <w:rFonts w:ascii="Candara" w:hAnsi="Candara" w:cs="Tahoma"/>
          <w:b/>
          <w:sz w:val="24"/>
          <w:szCs w:val="24"/>
        </w:rPr>
      </w:pPr>
    </w:p>
    <w:p w:rsidR="007F0CBA" w:rsidRPr="00ED75BF" w:rsidRDefault="007F0CBA"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7F0CBA" w:rsidRPr="00ED75BF" w:rsidRDefault="007F0CBA" w:rsidP="00ED75BF">
      <w:pPr>
        <w:jc w:val="both"/>
        <w:rPr>
          <w:rFonts w:ascii="Candara" w:hAnsi="Candara" w:cs="Tahoma"/>
          <w:b/>
          <w:bCs/>
          <w:sz w:val="24"/>
          <w:szCs w:val="24"/>
        </w:rPr>
      </w:pPr>
    </w:p>
    <w:p w:rsidR="007F0CBA" w:rsidRPr="00ED75BF" w:rsidRDefault="007F0CBA"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7F0CBA" w:rsidRPr="00ED75BF" w:rsidRDefault="007F0CBA" w:rsidP="00F41677">
      <w:pPr>
        <w:jc w:val="center"/>
        <w:rPr>
          <w:rFonts w:ascii="Candara" w:hAnsi="Candara" w:cs="Tahoma"/>
          <w:b/>
          <w:bCs/>
          <w:sz w:val="24"/>
          <w:szCs w:val="24"/>
        </w:rPr>
      </w:pPr>
      <w:r w:rsidRPr="00ED75BF">
        <w:rPr>
          <w:rFonts w:ascii="Candara" w:hAnsi="Candara" w:cs="Tahoma"/>
          <w:b/>
          <w:bCs/>
          <w:sz w:val="24"/>
          <w:szCs w:val="24"/>
        </w:rPr>
        <w:t xml:space="preserve">Victoria de Durango, Dgo., </w:t>
      </w:r>
      <w:r w:rsidRPr="009A2539">
        <w:rPr>
          <w:rFonts w:ascii="Candara" w:hAnsi="Candara" w:cs="Tahoma"/>
          <w:b/>
          <w:bCs/>
          <w:noProof/>
          <w:sz w:val="24"/>
          <w:szCs w:val="24"/>
        </w:rPr>
        <w:t>26 de mayo de 2022</w:t>
      </w:r>
      <w:r w:rsidRPr="00ED75BF">
        <w:rPr>
          <w:rFonts w:ascii="Candara" w:hAnsi="Candara" w:cs="Tahoma"/>
          <w:b/>
          <w:bCs/>
          <w:sz w:val="24"/>
          <w:szCs w:val="24"/>
        </w:rPr>
        <w:t>.</w:t>
      </w:r>
    </w:p>
    <w:p w:rsidR="007F0CBA" w:rsidRPr="00ED75BF" w:rsidRDefault="007F0CBA" w:rsidP="00F41677">
      <w:pPr>
        <w:jc w:val="center"/>
        <w:rPr>
          <w:rFonts w:ascii="Candara" w:hAnsi="Candara" w:cs="Tahoma"/>
          <w:b/>
          <w:bCs/>
          <w:sz w:val="24"/>
          <w:szCs w:val="24"/>
        </w:rPr>
      </w:pPr>
    </w:p>
    <w:p w:rsidR="007F0CBA" w:rsidRPr="00ED75BF" w:rsidRDefault="007F0CBA" w:rsidP="00F41677">
      <w:pPr>
        <w:jc w:val="center"/>
        <w:rPr>
          <w:rFonts w:ascii="Candara" w:hAnsi="Candara" w:cs="Tahoma"/>
          <w:b/>
          <w:bCs/>
          <w:sz w:val="24"/>
          <w:szCs w:val="24"/>
        </w:rPr>
      </w:pPr>
    </w:p>
    <w:p w:rsidR="007F0CBA" w:rsidRPr="00ED75BF" w:rsidRDefault="007F0CBA" w:rsidP="00F41677">
      <w:pPr>
        <w:jc w:val="center"/>
        <w:rPr>
          <w:rFonts w:ascii="Candara" w:hAnsi="Candara" w:cs="Tahoma"/>
          <w:b/>
          <w:bCs/>
          <w:sz w:val="24"/>
          <w:szCs w:val="24"/>
        </w:rPr>
      </w:pPr>
    </w:p>
    <w:p w:rsidR="007F0CBA" w:rsidRPr="00ED75BF" w:rsidRDefault="007F0CBA" w:rsidP="00D213A8">
      <w:pPr>
        <w:jc w:val="center"/>
        <w:rPr>
          <w:rFonts w:ascii="Candara" w:hAnsi="Candara" w:cs="Tahoma"/>
          <w:b/>
          <w:bCs/>
          <w:sz w:val="24"/>
          <w:szCs w:val="24"/>
        </w:rPr>
      </w:pPr>
    </w:p>
    <w:p w:rsidR="007F0CBA" w:rsidRPr="006D7AEA" w:rsidRDefault="007F0CBA"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7F0CBA"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7F0CBA" w:rsidRPr="006D7AEA" w:rsidRDefault="007F0CBA"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7F0CBA" w:rsidRPr="006D7AEA" w:rsidTr="002C0113">
        <w:trPr>
          <w:gridBefore w:val="1"/>
          <w:gridAfter w:val="1"/>
          <w:wBefore w:w="2414" w:type="dxa"/>
          <w:wAfter w:w="1847" w:type="dxa"/>
          <w:jc w:val="center"/>
        </w:trPr>
        <w:tc>
          <w:tcPr>
            <w:tcW w:w="5378" w:type="dxa"/>
            <w:tcBorders>
              <w:left w:val="nil"/>
              <w:bottom w:val="nil"/>
              <w:right w:val="nil"/>
            </w:tcBorders>
          </w:tcPr>
          <w:p w:rsidR="007F0CBA" w:rsidRPr="006D7AEA" w:rsidRDefault="007F0CBA" w:rsidP="002C0113">
            <w:pPr>
              <w:pStyle w:val="Encabezado"/>
              <w:jc w:val="center"/>
              <w:rPr>
                <w:rFonts w:ascii="Candara" w:hAnsi="Candara"/>
                <w:bCs/>
                <w:sz w:val="22"/>
              </w:rPr>
            </w:pPr>
            <w:r w:rsidRPr="006D7AEA">
              <w:rPr>
                <w:rFonts w:ascii="Candara" w:hAnsi="Candara"/>
                <w:bCs/>
                <w:sz w:val="22"/>
              </w:rPr>
              <w:t>DIRECTOR MUNICIPAL DE OBRAS PÚBLICAS</w:t>
            </w:r>
          </w:p>
        </w:tc>
      </w:tr>
      <w:tr w:rsidR="007F0CBA" w:rsidRPr="006D7AEA" w:rsidTr="002C0113">
        <w:trPr>
          <w:jc w:val="center"/>
        </w:trPr>
        <w:tc>
          <w:tcPr>
            <w:tcW w:w="9639" w:type="dxa"/>
            <w:gridSpan w:val="3"/>
          </w:tcPr>
          <w:p w:rsidR="007F0CBA" w:rsidRPr="006D7AEA" w:rsidRDefault="007F0CBA" w:rsidP="002C0113">
            <w:pPr>
              <w:pStyle w:val="Encabezado"/>
              <w:ind w:left="3216" w:right="-1663"/>
              <w:rPr>
                <w:rFonts w:ascii="Candara" w:hAnsi="Candara"/>
                <w:bCs/>
                <w:sz w:val="22"/>
              </w:rPr>
            </w:pPr>
          </w:p>
        </w:tc>
      </w:tr>
    </w:tbl>
    <w:p w:rsidR="007F0CBA" w:rsidRDefault="007F0CBA" w:rsidP="00F41677">
      <w:pPr>
        <w:jc w:val="center"/>
        <w:rPr>
          <w:rFonts w:ascii="Candara" w:hAnsi="Candara" w:cs="Tahoma"/>
          <w:sz w:val="24"/>
          <w:szCs w:val="24"/>
        </w:rPr>
        <w:sectPr w:rsidR="007F0CBA" w:rsidSect="007F0CBA">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7F0CBA" w:rsidRPr="00ED75BF" w:rsidRDefault="007F0CBA" w:rsidP="00F41677">
      <w:pPr>
        <w:jc w:val="center"/>
        <w:rPr>
          <w:rFonts w:ascii="Candara" w:hAnsi="Candara" w:cs="Tahoma"/>
          <w:sz w:val="24"/>
          <w:szCs w:val="24"/>
        </w:rPr>
      </w:pPr>
    </w:p>
    <w:sectPr w:rsidR="007F0CBA" w:rsidRPr="00ED75BF" w:rsidSect="007F0CBA">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EB" w:rsidRDefault="00B975EB">
      <w:r>
        <w:separator/>
      </w:r>
    </w:p>
  </w:endnote>
  <w:endnote w:type="continuationSeparator" w:id="0">
    <w:p w:rsidR="00B975EB" w:rsidRDefault="00B9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BA" w:rsidRDefault="007F0C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F0CBA" w:rsidRDefault="007F0CB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BA" w:rsidRDefault="007F0CBA"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BA" w:rsidRDefault="007F0CBA">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8125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2B5B">
      <w:rPr>
        <w:rStyle w:val="Nmerodepgina"/>
        <w:noProof/>
      </w:rPr>
      <w:t>1</w:t>
    </w:r>
    <w:r>
      <w:rPr>
        <w:rStyle w:val="Nmerodepgina"/>
      </w:rPr>
      <w:fldChar w:fldCharType="end"/>
    </w:r>
  </w:p>
  <w:p w:rsidR="00812578" w:rsidRDefault="00812578">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7F0CBA"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578">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7F0CBA">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EB" w:rsidRDefault="00B975EB">
      <w:r>
        <w:separator/>
      </w:r>
    </w:p>
  </w:footnote>
  <w:footnote w:type="continuationSeparator" w:id="0">
    <w:p w:rsidR="00B975EB" w:rsidRDefault="00B97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7F0CBA" w:rsidRPr="00F64E74" w:rsidTr="004E3BFD">
      <w:tblPrEx>
        <w:tblCellMar>
          <w:top w:w="0" w:type="dxa"/>
          <w:bottom w:w="0" w:type="dxa"/>
        </w:tblCellMar>
      </w:tblPrEx>
      <w:trPr>
        <w:cantSplit/>
        <w:trHeight w:val="1275"/>
      </w:trPr>
      <w:tc>
        <w:tcPr>
          <w:tcW w:w="9993" w:type="dxa"/>
          <w:vAlign w:val="center"/>
        </w:tcPr>
        <w:p w:rsidR="007F0CBA" w:rsidRPr="00F64E74" w:rsidRDefault="007F0CBA"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CBA" w:rsidRPr="00F64E74" w:rsidRDefault="007F0CBA" w:rsidP="004E3BFD">
          <w:pPr>
            <w:rPr>
              <w:rFonts w:ascii="Candara" w:hAnsi="Candara" w:cs="Tahoma"/>
              <w:b/>
              <w:bCs/>
              <w:sz w:val="24"/>
            </w:rPr>
          </w:pPr>
        </w:p>
        <w:p w:rsidR="007F0CBA" w:rsidRPr="00F64E74" w:rsidRDefault="007F0CBA" w:rsidP="004E3BFD">
          <w:pPr>
            <w:rPr>
              <w:rFonts w:ascii="Candara" w:hAnsi="Candara" w:cs="Tahoma"/>
              <w:bCs/>
              <w:sz w:val="24"/>
            </w:rPr>
          </w:pPr>
          <w:r w:rsidRPr="00F64E74">
            <w:rPr>
              <w:rFonts w:ascii="Candara" w:hAnsi="Candara" w:cs="Tahoma"/>
              <w:bCs/>
              <w:sz w:val="24"/>
            </w:rPr>
            <w:t>Coordinación de Licitaciones y Contratos</w:t>
          </w:r>
        </w:p>
        <w:p w:rsidR="007F0CBA" w:rsidRPr="00F64E74" w:rsidRDefault="007F0CBA"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9A2539">
            <w:rPr>
              <w:rFonts w:ascii="Candara" w:hAnsi="Candara" w:cs="Tahoma"/>
              <w:b/>
              <w:bCs/>
              <w:noProof/>
            </w:rPr>
            <w:t>Por Invitación Restringida a Cuando Menos Tres Contratistas</w:t>
          </w:r>
          <w:r w:rsidRPr="00F64E74">
            <w:rPr>
              <w:rFonts w:ascii="Candara" w:hAnsi="Candara" w:cs="Tahoma"/>
              <w:b/>
              <w:bCs/>
            </w:rPr>
            <w:t xml:space="preserve">  </w:t>
          </w:r>
        </w:p>
        <w:p w:rsidR="007F0CBA" w:rsidRPr="00F64E74" w:rsidRDefault="007F0CBA"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9A2539">
            <w:rPr>
              <w:rFonts w:ascii="Candara" w:hAnsi="Candara" w:cs="Tahoma"/>
              <w:b/>
              <w:bCs/>
              <w:noProof/>
            </w:rPr>
            <w:t>HAYTO-DGO-DMOP-017-22</w:t>
          </w:r>
          <w:r w:rsidRPr="00F64E74">
            <w:rPr>
              <w:rFonts w:ascii="Candara" w:hAnsi="Candara" w:cs="Tahoma"/>
              <w:bCs/>
            </w:rPr>
            <w:t xml:space="preserve"> </w:t>
          </w:r>
        </w:p>
        <w:p w:rsidR="007F0CBA" w:rsidRPr="00F64E74" w:rsidRDefault="007F0CBA" w:rsidP="004E3BFD">
          <w:pPr>
            <w:pStyle w:val="Encabezado"/>
            <w:ind w:left="72" w:right="2145"/>
            <w:rPr>
              <w:rFonts w:ascii="Candara" w:hAnsi="Candara"/>
              <w:b/>
              <w:bCs/>
              <w:sz w:val="24"/>
            </w:rPr>
          </w:pPr>
        </w:p>
      </w:tc>
    </w:tr>
  </w:tbl>
  <w:p w:rsidR="007F0CBA" w:rsidRPr="00F64E74" w:rsidRDefault="007F0CBA">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CBA" w:rsidRDefault="007F0CBA">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812578" w:rsidRPr="00F64E74" w:rsidTr="004E3BFD">
      <w:tblPrEx>
        <w:tblCellMar>
          <w:top w:w="0" w:type="dxa"/>
          <w:bottom w:w="0" w:type="dxa"/>
        </w:tblCellMar>
      </w:tblPrEx>
      <w:trPr>
        <w:cantSplit/>
        <w:trHeight w:val="1275"/>
      </w:trPr>
      <w:tc>
        <w:tcPr>
          <w:tcW w:w="9993" w:type="dxa"/>
          <w:vAlign w:val="center"/>
        </w:tcPr>
        <w:p w:rsidR="00812578" w:rsidRPr="00F64E74" w:rsidRDefault="007F0CBA"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78" w:rsidRPr="00F64E74" w:rsidRDefault="00812578" w:rsidP="004E3BFD">
          <w:pPr>
            <w:rPr>
              <w:rFonts w:ascii="Candara" w:hAnsi="Candara" w:cs="Tahoma"/>
              <w:b/>
              <w:bCs/>
              <w:sz w:val="24"/>
            </w:rPr>
          </w:pPr>
        </w:p>
        <w:p w:rsidR="00812578" w:rsidRPr="00F64E74" w:rsidRDefault="00812578" w:rsidP="004E3BFD">
          <w:pPr>
            <w:rPr>
              <w:rFonts w:ascii="Candara" w:hAnsi="Candara" w:cs="Tahoma"/>
              <w:bCs/>
              <w:sz w:val="24"/>
            </w:rPr>
          </w:pPr>
          <w:r w:rsidRPr="00F64E74">
            <w:rPr>
              <w:rFonts w:ascii="Candara" w:hAnsi="Candara" w:cs="Tahoma"/>
              <w:bCs/>
              <w:sz w:val="24"/>
            </w:rPr>
            <w:t>Coordinación de Licitaciones y Contratos</w:t>
          </w:r>
        </w:p>
        <w:p w:rsidR="00812578" w:rsidRPr="00F64E74" w:rsidRDefault="00812578"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D40EC7" w:rsidRPr="009A2539">
            <w:rPr>
              <w:rFonts w:ascii="Candara" w:hAnsi="Candara" w:cs="Tahoma"/>
              <w:b/>
              <w:bCs/>
              <w:noProof/>
            </w:rPr>
            <w:t>Por Invitación Restringida a Cuando Menos Tres Contratistas</w:t>
          </w:r>
          <w:r w:rsidRPr="00F64E74">
            <w:rPr>
              <w:rFonts w:ascii="Candara" w:hAnsi="Candara" w:cs="Tahoma"/>
              <w:b/>
              <w:bCs/>
            </w:rPr>
            <w:t xml:space="preserve">  </w:t>
          </w:r>
        </w:p>
        <w:p w:rsidR="00812578" w:rsidRPr="00F64E74" w:rsidRDefault="00812578"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D40EC7" w:rsidRPr="009A2539">
            <w:rPr>
              <w:rFonts w:ascii="Candara" w:hAnsi="Candara" w:cs="Tahoma"/>
              <w:b/>
              <w:bCs/>
              <w:noProof/>
            </w:rPr>
            <w:t>HAYTO-DGO-DMOP-017-22</w:t>
          </w:r>
          <w:r w:rsidRPr="00F64E74">
            <w:rPr>
              <w:rFonts w:ascii="Candara" w:hAnsi="Candara" w:cs="Tahoma"/>
              <w:bCs/>
            </w:rPr>
            <w:t xml:space="preserve"> </w:t>
          </w:r>
        </w:p>
        <w:p w:rsidR="00812578" w:rsidRPr="00F64E74" w:rsidRDefault="00812578" w:rsidP="004E3BFD">
          <w:pPr>
            <w:pStyle w:val="Encabezado"/>
            <w:ind w:left="72" w:right="2145"/>
            <w:rPr>
              <w:rFonts w:ascii="Candara" w:hAnsi="Candara"/>
              <w:b/>
              <w:bCs/>
              <w:sz w:val="24"/>
            </w:rPr>
          </w:pPr>
        </w:p>
      </w:tc>
    </w:tr>
  </w:tbl>
  <w:p w:rsidR="00812578" w:rsidRPr="00F64E74" w:rsidRDefault="00812578">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78" w:rsidRDefault="007F0CBA">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0CBA"/>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975EB"/>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EA8"/>
    <w:rsid w:val="00CF0F77"/>
    <w:rsid w:val="00CF31FF"/>
    <w:rsid w:val="00CF3B40"/>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13EA-437F-4B7B-B0CD-098B17FA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8395</Words>
  <Characters>46173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1</cp:revision>
  <cp:lastPrinted>2021-09-01T20:45:00Z</cp:lastPrinted>
  <dcterms:created xsi:type="dcterms:W3CDTF">2022-05-20T20:52:00Z</dcterms:created>
  <dcterms:modified xsi:type="dcterms:W3CDTF">2022-05-20T20:53:00Z</dcterms:modified>
</cp:coreProperties>
</file>