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6F" w:rsidRDefault="00D84678" w:rsidP="0006136F">
      <w:r w:rsidRPr="00D84678">
        <w:rPr>
          <w:rStyle w:val="Referenciasutil"/>
          <w:rFonts w:ascii="Liberation Sans" w:hAnsi="Liberation Sans" w:cs="Liberation Sans"/>
          <w:sz w:val="28"/>
          <w:szCs w:val="28"/>
        </w:rPr>
        <w:t>MUNICIPIO-DGO-PNM-056/2020</w:t>
      </w:r>
    </w:p>
    <w:p w:rsidR="0006136F" w:rsidRDefault="00D84678" w:rsidP="0006136F">
      <w:r w:rsidRPr="00D84678">
        <w:rPr>
          <w:rFonts w:ascii="Arial Narrow" w:eastAsia="DFKai-SB" w:hAnsi="Arial Narrow"/>
          <w:b/>
        </w:rPr>
        <w:t>GCL URBANIZACIONES Y CONCRETOS, S. A. DE C. V.</w:t>
      </w:r>
    </w:p>
    <w:p w:rsidR="0006136F" w:rsidRPr="00D82BE3" w:rsidRDefault="0006136F" w:rsidP="0006136F">
      <w:pPr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Sombreadoclaro-nfasis4"/>
        <w:tblW w:w="683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4614"/>
        <w:gridCol w:w="1052"/>
        <w:gridCol w:w="1171"/>
      </w:tblGrid>
      <w:tr w:rsidR="00D84678" w:rsidRPr="005C0DD4" w:rsidTr="00D84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  <w:tcBorders>
              <w:right w:val="single" w:sz="8" w:space="0" w:color="000000" w:themeColor="text1"/>
            </w:tcBorders>
            <w:shd w:val="clear" w:color="auto" w:fill="auto"/>
          </w:tcPr>
          <w:p w:rsidR="00D84678" w:rsidRPr="005C0DD4" w:rsidRDefault="00D84678" w:rsidP="00FF2DAD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84678" w:rsidRPr="005C0DD4" w:rsidRDefault="00D84678" w:rsidP="00FF2DAD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1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84678" w:rsidRPr="005C0DD4" w:rsidRDefault="00D84678" w:rsidP="00FF2DAD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D84678" w:rsidRPr="005C0DD4" w:rsidTr="00D84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84678" w:rsidRPr="008421B4" w:rsidRDefault="00D84678" w:rsidP="00FF2DAD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Adquisición de Emulsión Superestable con al menos 65% de contenido asfáltico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6,225</w:t>
            </w:r>
          </w:p>
        </w:tc>
      </w:tr>
      <w:tr w:rsidR="00D84678" w:rsidRPr="005C0DD4" w:rsidTr="00D8467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84678" w:rsidRPr="008421B4" w:rsidRDefault="00D84678" w:rsidP="00FF2DAD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Mezcla Asfáltica en caliente de granulometría densa (Según la Norma N-CMT-4-05-003/16), elaborada con Asfalto tipo EKBE 64-22 (Según  la Norma N-CMT-4-05-004/18)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506</w:t>
            </w:r>
          </w:p>
        </w:tc>
      </w:tr>
      <w:tr w:rsidR="00D84678" w:rsidRPr="005C0DD4" w:rsidTr="00D84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  <w:tcBorders>
              <w:left w:val="single" w:sz="8" w:space="0" w:color="000000" w:themeColor="text1"/>
              <w:bottom w:val="nil"/>
            </w:tcBorders>
            <w:shd w:val="clear" w:color="auto" w:fill="auto"/>
          </w:tcPr>
          <w:p w:rsidR="00D84678" w:rsidRDefault="00D84678" w:rsidP="00FF2DAD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2" w:type="dxa"/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1" w:type="dxa"/>
            <w:tcBorders>
              <w:bottom w:val="nil"/>
              <w:right w:val="single" w:sz="8" w:space="0" w:color="000000" w:themeColor="text1"/>
            </w:tcBorders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D84678" w:rsidRPr="005C0DD4" w:rsidTr="00D84678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  <w:tcBorders>
              <w:top w:val="nil"/>
              <w:bottom w:val="nil"/>
            </w:tcBorders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2" w:type="dxa"/>
            <w:tcBorders>
              <w:top w:val="nil"/>
            </w:tcBorders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1" w:type="dxa"/>
            <w:tcBorders>
              <w:top w:val="nil"/>
              <w:bottom w:val="nil"/>
              <w:right w:val="single" w:sz="8" w:space="0" w:color="000000" w:themeColor="text1"/>
            </w:tcBorders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  <w:tr w:rsidR="00D84678" w:rsidRPr="005C0DD4" w:rsidTr="00D846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  <w:tcBorders>
              <w:top w:val="nil"/>
              <w:left w:val="single" w:sz="8" w:space="0" w:color="8064A2" w:themeColor="accent4"/>
            </w:tcBorders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2" w:type="dxa"/>
            <w:tcBorders>
              <w:top w:val="nil"/>
            </w:tcBorders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1" w:type="dxa"/>
            <w:tcBorders>
              <w:top w:val="nil"/>
              <w:right w:val="single" w:sz="8" w:space="0" w:color="000000" w:themeColor="text1"/>
            </w:tcBorders>
            <w:shd w:val="clear" w:color="auto" w:fill="auto"/>
          </w:tcPr>
          <w:p w:rsidR="00D84678" w:rsidRPr="005C0DD4" w:rsidRDefault="00D84678" w:rsidP="00FF2DAD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</w:tbl>
    <w:p w:rsidR="0006136F" w:rsidRPr="00922E44" w:rsidRDefault="0006136F" w:rsidP="0006136F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06136F" w:rsidRDefault="00754310" w:rsidP="0006136F">
      <w:pPr>
        <w:rPr>
          <w:rFonts w:eastAsia="Arial Unicode MS"/>
        </w:rPr>
      </w:pPr>
      <w:bookmarkStart w:id="0" w:name="_GoBack"/>
      <w:bookmarkEnd w:id="0"/>
    </w:p>
    <w:sectPr w:rsidR="00754310" w:rsidRPr="000613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33EEE"/>
    <w:rsid w:val="0006136F"/>
    <w:rsid w:val="00073CC1"/>
    <w:rsid w:val="00081791"/>
    <w:rsid w:val="00095D79"/>
    <w:rsid w:val="001005A6"/>
    <w:rsid w:val="00110DC3"/>
    <w:rsid w:val="00120845"/>
    <w:rsid w:val="00146185"/>
    <w:rsid w:val="001B581E"/>
    <w:rsid w:val="001C618A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371443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675B6E"/>
    <w:rsid w:val="00737C9D"/>
    <w:rsid w:val="00754310"/>
    <w:rsid w:val="007A6C18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D84678"/>
    <w:rsid w:val="00E15274"/>
    <w:rsid w:val="00E2107F"/>
    <w:rsid w:val="00E750D9"/>
    <w:rsid w:val="00F10C34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76</cp:revision>
  <dcterms:created xsi:type="dcterms:W3CDTF">2019-01-31T15:53:00Z</dcterms:created>
  <dcterms:modified xsi:type="dcterms:W3CDTF">2022-03-02T16:15:00Z</dcterms:modified>
</cp:coreProperties>
</file>