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9C" w:rsidRDefault="003A649C" w:rsidP="003A649C"/>
    <w:p w:rsidR="003A649C" w:rsidRDefault="003A649C" w:rsidP="003A649C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3A649C" w:rsidRPr="00CA3C24" w:rsidRDefault="003A649C" w:rsidP="003A649C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3A649C" w:rsidRPr="00CA3C24" w:rsidTr="00220F62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MAGDALENA DE LA PARRA ROMO</w:t>
            </w:r>
          </w:p>
        </w:tc>
      </w:tr>
      <w:tr w:rsidR="003A649C" w:rsidRPr="00CA3C24" w:rsidTr="00220F6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PARM540824D44</w:t>
            </w:r>
          </w:p>
        </w:tc>
      </w:tr>
      <w:tr w:rsidR="003A649C" w:rsidRPr="00CA3C24" w:rsidTr="00220F6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649C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649C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$24,999.99 MENSUAL NETO         </w:t>
            </w:r>
          </w:p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649C">
              <w:rPr>
                <w:rFonts w:ascii="Calibri" w:eastAsia="Times New Roman" w:hAnsi="Calibri" w:cs="Times New Roman"/>
                <w:color w:val="000000"/>
                <w:lang w:eastAsia="es-MX"/>
              </w:rPr>
              <w:t>$300,000.00 TOTAL ANUAL.</w:t>
            </w:r>
          </w:p>
        </w:tc>
      </w:tr>
      <w:tr w:rsidR="003A649C" w:rsidRPr="00CA3C24" w:rsidTr="00220F6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37AFE">
              <w:rPr>
                <w:rFonts w:ascii="Calibri" w:eastAsia="Times New Roman" w:hAnsi="Calibri" w:cs="Times New Roman"/>
                <w:color w:val="000000"/>
                <w:lang w:eastAsia="es-MX"/>
              </w:rPr>
              <w:t>01 DE ENERO DE 2022</w:t>
            </w:r>
          </w:p>
        </w:tc>
      </w:tr>
      <w:tr w:rsidR="003A649C" w:rsidRPr="00CA3C24" w:rsidTr="00220F6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3A649C" w:rsidRPr="00CA3C24" w:rsidTr="00220F6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49C" w:rsidRPr="00CA3C24" w:rsidRDefault="003A649C" w:rsidP="00220F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004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</w:p>
        </w:tc>
      </w:tr>
    </w:tbl>
    <w:p w:rsidR="003A649C" w:rsidRPr="00CA3C24" w:rsidRDefault="003A649C" w:rsidP="003A649C">
      <w:pPr>
        <w:rPr>
          <w:rFonts w:ascii="Times New Roman" w:hAnsi="Times New Roman" w:cs="Times New Roman"/>
          <w:b/>
          <w:sz w:val="40"/>
          <w:szCs w:val="40"/>
        </w:rPr>
      </w:pPr>
    </w:p>
    <w:p w:rsidR="003A649C" w:rsidRDefault="003A649C" w:rsidP="003A649C">
      <w:bookmarkStart w:id="0" w:name="_GoBack"/>
      <w:bookmarkEnd w:id="0"/>
    </w:p>
    <w:p w:rsidR="003A649C" w:rsidRPr="00B46B27" w:rsidRDefault="003A649C" w:rsidP="003A649C">
      <w:pPr>
        <w:tabs>
          <w:tab w:val="left" w:pos="1305"/>
        </w:tabs>
      </w:pPr>
    </w:p>
    <w:p w:rsidR="003A649C" w:rsidRDefault="003A649C" w:rsidP="003A649C"/>
    <w:p w:rsidR="003A649C" w:rsidRDefault="003A649C" w:rsidP="003A649C"/>
    <w:p w:rsidR="003A649C" w:rsidRDefault="003A649C" w:rsidP="003A649C"/>
    <w:p w:rsidR="003A649C" w:rsidRDefault="003A649C" w:rsidP="003A649C"/>
    <w:p w:rsidR="003A649C" w:rsidRDefault="003A649C" w:rsidP="003A649C"/>
    <w:p w:rsidR="003A649C" w:rsidRDefault="003A649C" w:rsidP="003A649C"/>
    <w:p w:rsidR="006778C0" w:rsidRDefault="006778C0"/>
    <w:sectPr w:rsidR="006778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9C"/>
    <w:rsid w:val="003A649C"/>
    <w:rsid w:val="006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6F06B-0834-4806-A5B1-EE087CDC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4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278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2022-01-28T18:19:00Z</dcterms:created>
  <dcterms:modified xsi:type="dcterms:W3CDTF">2022-01-28T18:21:00Z</dcterms:modified>
</cp:coreProperties>
</file>