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71" w:rsidRDefault="00156A71" w:rsidP="00156A71">
      <w:pPr>
        <w:rPr>
          <w:rFonts w:ascii="Times New Roman" w:hAnsi="Times New Roman" w:cs="Times New Roman"/>
          <w:b/>
          <w:sz w:val="40"/>
          <w:szCs w:val="40"/>
        </w:rPr>
      </w:pPr>
    </w:p>
    <w:p w:rsidR="00156A71" w:rsidRPr="00CA3C24" w:rsidRDefault="00156A71" w:rsidP="00156A7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56A71" w:rsidRPr="00CA3C24" w:rsidTr="00E3459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E345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A71" w:rsidRPr="00CA3C24" w:rsidRDefault="00156A71" w:rsidP="00E34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56A71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DE REACTIVOS PARA LABORATORIOS Y MATERIALES PARA HOSPITALES, S.A. DE C.V.</w:t>
            </w:r>
          </w:p>
        </w:tc>
      </w:tr>
      <w:tr w:rsidR="00156A71" w:rsidRPr="00CA3C24" w:rsidTr="00E345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E345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A71" w:rsidRPr="00CA3C24" w:rsidRDefault="00156A71" w:rsidP="00E34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56A71">
              <w:rPr>
                <w:rFonts w:ascii="Calibri" w:eastAsia="Times New Roman" w:hAnsi="Calibri" w:cs="Times New Roman"/>
                <w:color w:val="000000"/>
                <w:lang w:eastAsia="es-MX"/>
              </w:rPr>
              <w:t>CRL890119LW0</w:t>
            </w:r>
            <w:bookmarkStart w:id="0" w:name="_GoBack"/>
            <w:bookmarkEnd w:id="0"/>
          </w:p>
        </w:tc>
      </w:tr>
      <w:tr w:rsidR="00156A71" w:rsidRPr="00CA3C24" w:rsidTr="00E345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E345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A71" w:rsidRDefault="00156A71" w:rsidP="00156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56A7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$792,739.71 MINIMO CON IVA           </w:t>
            </w:r>
          </w:p>
          <w:p w:rsidR="00156A71" w:rsidRPr="00CA3C24" w:rsidRDefault="00156A71" w:rsidP="00156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56A71">
              <w:rPr>
                <w:rFonts w:ascii="Calibri" w:eastAsia="Times New Roman" w:hAnsi="Calibri" w:cs="Times New Roman"/>
                <w:color w:val="000000"/>
                <w:lang w:eastAsia="es-MX"/>
              </w:rPr>
              <w:t>$951,287.65 MAXIMO CON IVA</w:t>
            </w:r>
          </w:p>
        </w:tc>
      </w:tr>
      <w:tr w:rsidR="00156A71" w:rsidRPr="00CA3C24" w:rsidTr="00E3459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E345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E34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08 DE ENERO DE 2021 </w:t>
            </w:r>
            <w:r w:rsidRPr="00BF026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</w:t>
            </w:r>
          </w:p>
        </w:tc>
      </w:tr>
      <w:tr w:rsidR="00156A71" w:rsidRPr="00CA3C24" w:rsidTr="00E345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E345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E34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026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30 DE ABRIL </w:t>
            </w:r>
            <w:r w:rsidRPr="00F00254">
              <w:rPr>
                <w:rFonts w:ascii="Calibri" w:eastAsia="Times New Roman" w:hAnsi="Calibri" w:cs="Times New Roman"/>
                <w:color w:val="000000"/>
                <w:lang w:eastAsia="es-MX"/>
              </w:rPr>
              <w:t>DEL 2021</w:t>
            </w:r>
          </w:p>
        </w:tc>
      </w:tr>
      <w:tr w:rsidR="00156A71" w:rsidRPr="00CA3C24" w:rsidTr="00E3459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E345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A71" w:rsidRPr="00CA3C24" w:rsidRDefault="00156A71" w:rsidP="00156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156A71" w:rsidRPr="00CA3C24" w:rsidRDefault="00156A71" w:rsidP="00156A71">
      <w:pPr>
        <w:rPr>
          <w:rFonts w:ascii="Times New Roman" w:hAnsi="Times New Roman" w:cs="Times New Roman"/>
          <w:b/>
          <w:sz w:val="40"/>
          <w:szCs w:val="40"/>
        </w:rPr>
      </w:pPr>
    </w:p>
    <w:p w:rsidR="00156A71" w:rsidRDefault="00156A71" w:rsidP="00156A71"/>
    <w:p w:rsidR="00156A71" w:rsidRPr="00B46B27" w:rsidRDefault="00156A71" w:rsidP="00156A71">
      <w:pPr>
        <w:tabs>
          <w:tab w:val="left" w:pos="1305"/>
        </w:tabs>
      </w:pPr>
    </w:p>
    <w:p w:rsidR="00156A71" w:rsidRDefault="00156A71" w:rsidP="00156A71"/>
    <w:p w:rsidR="00156A71" w:rsidRDefault="00156A71" w:rsidP="00156A71"/>
    <w:p w:rsidR="00330CFC" w:rsidRDefault="00330CFC"/>
    <w:sectPr w:rsidR="00330C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71"/>
    <w:rsid w:val="00156A71"/>
    <w:rsid w:val="0033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5FE75-4708-465A-A18C-19A73B5F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A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2022-01-05T18:27:00Z</dcterms:created>
  <dcterms:modified xsi:type="dcterms:W3CDTF">2022-01-05T18:29:00Z</dcterms:modified>
</cp:coreProperties>
</file>