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EB3" w:rsidRDefault="00EF5EB3" w:rsidP="00EF5EB3">
      <w:r>
        <w:rPr>
          <w:rFonts w:ascii="DFKai-SB" w:eastAsia="DFKai-SB" w:hAnsi="DFKai-SB"/>
          <w:b/>
          <w:u w:val="single"/>
          <w:lang w:val="es-MX"/>
        </w:rPr>
        <w:t>MUNICIPIO-DGO-R33</w:t>
      </w:r>
      <w:r w:rsidRPr="00C77F13">
        <w:rPr>
          <w:rFonts w:ascii="DFKai-SB" w:eastAsia="DFKai-SB" w:hAnsi="DFKai-SB"/>
          <w:b/>
          <w:u w:val="single"/>
          <w:lang w:val="es-MX"/>
        </w:rPr>
        <w:t>-0</w:t>
      </w:r>
      <w:r>
        <w:rPr>
          <w:rFonts w:ascii="DFKai-SB" w:eastAsia="DFKai-SB" w:hAnsi="DFKai-SB"/>
          <w:b/>
          <w:u w:val="single"/>
          <w:lang w:val="es-MX"/>
        </w:rPr>
        <w:t>21</w:t>
      </w:r>
      <w:r w:rsidRPr="00C77F13">
        <w:rPr>
          <w:rFonts w:ascii="DFKai-SB" w:eastAsia="DFKai-SB" w:hAnsi="DFKai-SB"/>
          <w:b/>
          <w:u w:val="single"/>
          <w:lang w:val="es-MX"/>
        </w:rPr>
        <w:t>/202</w:t>
      </w:r>
      <w:r>
        <w:rPr>
          <w:rFonts w:ascii="DFKai-SB" w:eastAsia="DFKai-SB" w:hAnsi="DFKai-SB"/>
          <w:b/>
          <w:u w:val="single"/>
          <w:lang w:val="es-MX"/>
        </w:rPr>
        <w:t>1</w:t>
      </w:r>
    </w:p>
    <w:p w:rsidR="00EF5EB3" w:rsidRDefault="00EF5EB3" w:rsidP="00EF5EB3">
      <w:r w:rsidRPr="001C2A92">
        <w:rPr>
          <w:rFonts w:ascii="Arial Narrow" w:eastAsia="DFKai-SB" w:hAnsi="Arial Narrow"/>
          <w:b/>
          <w:sz w:val="21"/>
          <w:szCs w:val="21"/>
        </w:rPr>
        <w:t xml:space="preserve">C. ING. </w:t>
      </w:r>
      <w:r>
        <w:rPr>
          <w:rFonts w:ascii="Arial Narrow" w:eastAsia="DFKai-SB" w:hAnsi="Arial Narrow"/>
          <w:b/>
          <w:sz w:val="21"/>
          <w:szCs w:val="21"/>
        </w:rPr>
        <w:t>MARIO LÓPEZ GALARZA</w:t>
      </w:r>
    </w:p>
    <w:p w:rsidR="00EF5EB3" w:rsidRDefault="00EF5EB3" w:rsidP="00EF5EB3">
      <w:pPr>
        <w:jc w:val="both"/>
        <w:rPr>
          <w:rFonts w:ascii="Calibri" w:eastAsia="DFKai-SB" w:hAnsi="Calibri" w:cs="Tahoma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33"/>
        <w:gridCol w:w="2791"/>
      </w:tblGrid>
      <w:tr w:rsidR="00EF5EB3" w:rsidTr="00EF5EB3">
        <w:tc>
          <w:tcPr>
            <w:tcW w:w="4733" w:type="dxa"/>
          </w:tcPr>
          <w:p w:rsidR="00EF5EB3" w:rsidRPr="00B17E2F" w:rsidRDefault="00EF5EB3" w:rsidP="009C2D11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B17E2F"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2791" w:type="dxa"/>
          </w:tcPr>
          <w:p w:rsidR="00EF5EB3" w:rsidRPr="00B17E2F" w:rsidRDefault="00EF5EB3" w:rsidP="009C2D11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B17E2F">
              <w:rPr>
                <w:rStyle w:val="nfasisintenso"/>
                <w:rFonts w:ascii="Arial Narrow" w:eastAsia="Arial Unicode MS" w:hAnsi="Arial Narrow"/>
              </w:rPr>
              <w:t>UBICACIÓN</w:t>
            </w:r>
          </w:p>
        </w:tc>
      </w:tr>
      <w:tr w:rsidR="00EF5EB3" w:rsidTr="00EF5EB3">
        <w:tc>
          <w:tcPr>
            <w:tcW w:w="4733" w:type="dxa"/>
          </w:tcPr>
          <w:p w:rsidR="00EF5EB3" w:rsidRPr="00005CB1" w:rsidRDefault="00EF5EB3" w:rsidP="009C2D11">
            <w:pPr>
              <w:jc w:val="both"/>
              <w:rPr>
                <w:rFonts w:ascii="Franklin Gothic Medium" w:eastAsia="DFKai-SB" w:hAnsi="Franklin Gothic Medium" w:cs="Tahoma"/>
                <w:sz w:val="18"/>
                <w:szCs w:val="18"/>
              </w:rPr>
            </w:pPr>
            <w:r w:rsidRPr="00005CB1">
              <w:rPr>
                <w:rFonts w:ascii="Franklin Gothic Medium" w:eastAsia="DFKai-SB" w:hAnsi="Franklin Gothic Medium" w:cs="Tahoma"/>
                <w:sz w:val="18"/>
                <w:szCs w:val="18"/>
              </w:rPr>
              <w:t>SE210054</w:t>
            </w:r>
            <w:r>
              <w:rPr>
                <w:rFonts w:ascii="Franklin Gothic Medium" w:eastAsia="DFKai-SB" w:hAnsi="Franklin Gothic Medium" w:cs="Tahoma"/>
                <w:sz w:val="18"/>
                <w:szCs w:val="18"/>
              </w:rPr>
              <w:t xml:space="preserve"> CP PAVIMENTACIÓN CALLE ANABEL ENTRE PRIVADA ANABEL Y LUCIA MÉNDEZ</w:t>
            </w:r>
          </w:p>
        </w:tc>
        <w:tc>
          <w:tcPr>
            <w:tcW w:w="2791" w:type="dxa"/>
          </w:tcPr>
          <w:p w:rsidR="00EF5EB3" w:rsidRDefault="00EF5EB3" w:rsidP="009C2D11">
            <w:pPr>
              <w:jc w:val="both"/>
              <w:rPr>
                <w:rFonts w:ascii="Franklin Gothic Medium" w:eastAsia="DFKai-SB" w:hAnsi="Franklin Gothic Medium" w:cs="Tahoma"/>
                <w:sz w:val="18"/>
                <w:szCs w:val="18"/>
              </w:rPr>
            </w:pPr>
          </w:p>
          <w:p w:rsidR="00EF5EB3" w:rsidRPr="00005CB1" w:rsidRDefault="00EF5EB3" w:rsidP="009C2D11">
            <w:pPr>
              <w:jc w:val="both"/>
              <w:rPr>
                <w:rFonts w:ascii="Franklin Gothic Medium" w:eastAsia="DFKai-SB" w:hAnsi="Franklin Gothic Medium" w:cs="Tahoma"/>
                <w:sz w:val="18"/>
                <w:szCs w:val="18"/>
              </w:rPr>
            </w:pPr>
            <w:r>
              <w:rPr>
                <w:rFonts w:ascii="Franklin Gothic Medium" w:eastAsia="DFKai-SB" w:hAnsi="Franklin Gothic Medium" w:cs="Tahoma"/>
                <w:sz w:val="18"/>
                <w:szCs w:val="18"/>
              </w:rPr>
              <w:t>COLONIA VALLE DEL GUADIANA</w:t>
            </w:r>
          </w:p>
        </w:tc>
      </w:tr>
      <w:tr w:rsidR="00EF5EB3" w:rsidTr="00EF5EB3">
        <w:tc>
          <w:tcPr>
            <w:tcW w:w="4733" w:type="dxa"/>
          </w:tcPr>
          <w:p w:rsidR="00EF5EB3" w:rsidRPr="00005CB1" w:rsidRDefault="00EF5EB3" w:rsidP="009C2D11">
            <w:pPr>
              <w:jc w:val="both"/>
              <w:rPr>
                <w:rFonts w:ascii="Franklin Gothic Medium" w:eastAsia="DFKai-SB" w:hAnsi="Franklin Gothic Medium" w:cs="Tahoma"/>
                <w:sz w:val="18"/>
                <w:szCs w:val="18"/>
              </w:rPr>
            </w:pPr>
            <w:r>
              <w:rPr>
                <w:rFonts w:ascii="Franklin Gothic Medium" w:eastAsia="DFKai-SB" w:hAnsi="Franklin Gothic Medium" w:cs="Tahoma"/>
                <w:sz w:val="18"/>
                <w:szCs w:val="18"/>
              </w:rPr>
              <w:t>SE210056 CP GUARNICIONES CALLE ANABEL ENTRE PRIVADA ANABEL Y LUCIA MÉNDEZ</w:t>
            </w:r>
          </w:p>
        </w:tc>
        <w:tc>
          <w:tcPr>
            <w:tcW w:w="2791" w:type="dxa"/>
          </w:tcPr>
          <w:p w:rsidR="00EF5EB3" w:rsidRDefault="00EF5EB3" w:rsidP="009C2D11">
            <w:pPr>
              <w:jc w:val="both"/>
              <w:rPr>
                <w:rFonts w:ascii="Franklin Gothic Medium" w:eastAsia="DFKai-SB" w:hAnsi="Franklin Gothic Medium" w:cs="Tahoma"/>
                <w:sz w:val="18"/>
                <w:szCs w:val="18"/>
              </w:rPr>
            </w:pPr>
          </w:p>
          <w:p w:rsidR="00EF5EB3" w:rsidRPr="00005CB1" w:rsidRDefault="00EF5EB3" w:rsidP="009C2D11">
            <w:pPr>
              <w:jc w:val="both"/>
              <w:rPr>
                <w:rFonts w:ascii="Franklin Gothic Medium" w:eastAsia="DFKai-SB" w:hAnsi="Franklin Gothic Medium" w:cs="Tahoma"/>
                <w:sz w:val="18"/>
                <w:szCs w:val="18"/>
              </w:rPr>
            </w:pPr>
            <w:r>
              <w:rPr>
                <w:rFonts w:ascii="Franklin Gothic Medium" w:eastAsia="DFKai-SB" w:hAnsi="Franklin Gothic Medium" w:cs="Tahoma"/>
                <w:sz w:val="18"/>
                <w:szCs w:val="18"/>
              </w:rPr>
              <w:t>COLONIA VALLE DEL GUADIANA</w:t>
            </w:r>
          </w:p>
        </w:tc>
      </w:tr>
      <w:tr w:rsidR="00EF5EB3" w:rsidTr="00EF5EB3">
        <w:trPr>
          <w:trHeight w:val="434"/>
        </w:trPr>
        <w:tc>
          <w:tcPr>
            <w:tcW w:w="4733" w:type="dxa"/>
          </w:tcPr>
          <w:p w:rsidR="00EF5EB3" w:rsidRPr="00005CB1" w:rsidRDefault="00EF5EB3" w:rsidP="009C2D11">
            <w:pPr>
              <w:jc w:val="both"/>
              <w:rPr>
                <w:rFonts w:ascii="Franklin Gothic Medium" w:eastAsia="DFKai-SB" w:hAnsi="Franklin Gothic Medium" w:cs="Tahoma"/>
                <w:sz w:val="18"/>
                <w:szCs w:val="18"/>
              </w:rPr>
            </w:pPr>
            <w:r>
              <w:rPr>
                <w:rFonts w:ascii="Franklin Gothic Medium" w:eastAsia="DFKai-SB" w:hAnsi="Franklin Gothic Medium" w:cs="Tahoma"/>
                <w:sz w:val="18"/>
                <w:szCs w:val="18"/>
              </w:rPr>
              <w:t>SC210047 CP AGUA POTABLE CALLE ANABEL ENTRE PRIVADA ANABEL Y LUCIA MÉNDEZ</w:t>
            </w:r>
          </w:p>
        </w:tc>
        <w:tc>
          <w:tcPr>
            <w:tcW w:w="2791" w:type="dxa"/>
          </w:tcPr>
          <w:p w:rsidR="00EF5EB3" w:rsidRDefault="00EF5EB3" w:rsidP="009C2D11">
            <w:pPr>
              <w:jc w:val="both"/>
              <w:rPr>
                <w:rFonts w:ascii="Franklin Gothic Medium" w:eastAsia="DFKai-SB" w:hAnsi="Franklin Gothic Medium" w:cs="Tahoma"/>
                <w:sz w:val="18"/>
                <w:szCs w:val="18"/>
              </w:rPr>
            </w:pPr>
          </w:p>
          <w:p w:rsidR="00EF5EB3" w:rsidRPr="00005CB1" w:rsidRDefault="00EF5EB3" w:rsidP="009C2D11">
            <w:pPr>
              <w:jc w:val="both"/>
              <w:rPr>
                <w:rFonts w:ascii="Franklin Gothic Medium" w:eastAsia="DFKai-SB" w:hAnsi="Franklin Gothic Medium" w:cs="Tahoma"/>
                <w:sz w:val="18"/>
                <w:szCs w:val="18"/>
              </w:rPr>
            </w:pPr>
            <w:r>
              <w:rPr>
                <w:rFonts w:ascii="Franklin Gothic Medium" w:eastAsia="DFKai-SB" w:hAnsi="Franklin Gothic Medium" w:cs="Tahoma"/>
                <w:sz w:val="18"/>
                <w:szCs w:val="18"/>
              </w:rPr>
              <w:t>COLONIA VALLE DEL GUADIANA</w:t>
            </w:r>
          </w:p>
        </w:tc>
      </w:tr>
      <w:tr w:rsidR="00EF5EB3" w:rsidTr="00EF5EB3">
        <w:tc>
          <w:tcPr>
            <w:tcW w:w="4733" w:type="dxa"/>
          </w:tcPr>
          <w:p w:rsidR="00EF5EB3" w:rsidRPr="00005CB1" w:rsidRDefault="00EF5EB3" w:rsidP="009C2D11">
            <w:pPr>
              <w:jc w:val="both"/>
              <w:rPr>
                <w:rFonts w:ascii="Franklin Gothic Medium" w:eastAsia="DFKai-SB" w:hAnsi="Franklin Gothic Medium" w:cs="Tahoma"/>
                <w:sz w:val="18"/>
                <w:szCs w:val="18"/>
              </w:rPr>
            </w:pPr>
            <w:r>
              <w:rPr>
                <w:rFonts w:ascii="Franklin Gothic Medium" w:eastAsia="DFKai-SB" w:hAnsi="Franklin Gothic Medium" w:cs="Tahoma"/>
                <w:sz w:val="18"/>
                <w:szCs w:val="18"/>
              </w:rPr>
              <w:t>SD210023 CP ALCANTARILLADO CALLE ANABEL ENTRE PRIVADA ANABEL Y LUCIA MÉNDEZ</w:t>
            </w:r>
          </w:p>
        </w:tc>
        <w:tc>
          <w:tcPr>
            <w:tcW w:w="2791" w:type="dxa"/>
          </w:tcPr>
          <w:p w:rsidR="00EF5EB3" w:rsidRDefault="00EF5EB3" w:rsidP="009C2D11">
            <w:pPr>
              <w:jc w:val="both"/>
              <w:rPr>
                <w:rFonts w:ascii="Franklin Gothic Medium" w:eastAsia="DFKai-SB" w:hAnsi="Franklin Gothic Medium" w:cs="Tahoma"/>
                <w:sz w:val="18"/>
                <w:szCs w:val="18"/>
              </w:rPr>
            </w:pPr>
          </w:p>
          <w:p w:rsidR="00EF5EB3" w:rsidRPr="00005CB1" w:rsidRDefault="00EF5EB3" w:rsidP="009C2D11">
            <w:pPr>
              <w:jc w:val="both"/>
              <w:rPr>
                <w:rFonts w:ascii="Franklin Gothic Medium" w:eastAsia="DFKai-SB" w:hAnsi="Franklin Gothic Medium" w:cs="Tahoma"/>
                <w:sz w:val="18"/>
                <w:szCs w:val="18"/>
              </w:rPr>
            </w:pPr>
            <w:r>
              <w:rPr>
                <w:rFonts w:ascii="Franklin Gothic Medium" w:eastAsia="DFKai-SB" w:hAnsi="Franklin Gothic Medium" w:cs="Tahoma"/>
                <w:sz w:val="18"/>
                <w:szCs w:val="18"/>
              </w:rPr>
              <w:t>COLONIA VALLE DEL GUADIANA</w:t>
            </w:r>
          </w:p>
        </w:tc>
      </w:tr>
    </w:tbl>
    <w:p w:rsidR="00754310" w:rsidRPr="00EF5EB3" w:rsidRDefault="00754310" w:rsidP="00EF5EB3">
      <w:pPr>
        <w:rPr>
          <w:rFonts w:eastAsia="Arial Unicode MS"/>
        </w:rPr>
      </w:pPr>
      <w:bookmarkStart w:id="0" w:name="_GoBack"/>
      <w:bookmarkEnd w:id="0"/>
    </w:p>
    <w:sectPr w:rsidR="00754310" w:rsidRPr="00EF5E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-SB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81791"/>
    <w:rsid w:val="00095D79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336F15"/>
    <w:rsid w:val="00370B12"/>
    <w:rsid w:val="00417649"/>
    <w:rsid w:val="00447002"/>
    <w:rsid w:val="004C256C"/>
    <w:rsid w:val="004F11E8"/>
    <w:rsid w:val="004F369C"/>
    <w:rsid w:val="005449AB"/>
    <w:rsid w:val="005471DC"/>
    <w:rsid w:val="00594886"/>
    <w:rsid w:val="005C2B71"/>
    <w:rsid w:val="005F0F0E"/>
    <w:rsid w:val="00620E2C"/>
    <w:rsid w:val="0063617C"/>
    <w:rsid w:val="00652B1A"/>
    <w:rsid w:val="006660FC"/>
    <w:rsid w:val="00737C9D"/>
    <w:rsid w:val="00754310"/>
    <w:rsid w:val="007A6C18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D6766"/>
    <w:rsid w:val="00A7102C"/>
    <w:rsid w:val="00A75DA0"/>
    <w:rsid w:val="00AA26AF"/>
    <w:rsid w:val="00AA3093"/>
    <w:rsid w:val="00B07A3F"/>
    <w:rsid w:val="00B36329"/>
    <w:rsid w:val="00B81BCA"/>
    <w:rsid w:val="00BB441A"/>
    <w:rsid w:val="00BD2DE5"/>
    <w:rsid w:val="00BF3D66"/>
    <w:rsid w:val="00C2100D"/>
    <w:rsid w:val="00C607CC"/>
    <w:rsid w:val="00CE7F74"/>
    <w:rsid w:val="00D05365"/>
    <w:rsid w:val="00E1431B"/>
    <w:rsid w:val="00E15274"/>
    <w:rsid w:val="00E2107F"/>
    <w:rsid w:val="00E750D9"/>
    <w:rsid w:val="00EF5EB3"/>
    <w:rsid w:val="00F1255B"/>
    <w:rsid w:val="00F179D2"/>
    <w:rsid w:val="00F2426E"/>
    <w:rsid w:val="00F679D6"/>
    <w:rsid w:val="00F83F51"/>
    <w:rsid w:val="00F876D9"/>
    <w:rsid w:val="00FB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jc w:val="both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ind w:firstLine="708"/>
      <w:jc w:val="both"/>
    </w:pPr>
    <w:rPr>
      <w:rFonts w:ascii="Arial" w:hAnsi="Arial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rPr>
      <w:i/>
      <w:iCs/>
      <w:color w:val="000000" w:themeColor="text1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jc w:val="both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ind w:firstLine="708"/>
      <w:jc w:val="both"/>
    </w:pPr>
    <w:rPr>
      <w:rFonts w:ascii="Arial" w:hAnsi="Arial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rPr>
      <w:i/>
      <w:iCs/>
      <w:color w:val="000000" w:themeColor="text1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69</cp:revision>
  <dcterms:created xsi:type="dcterms:W3CDTF">2019-01-31T15:53:00Z</dcterms:created>
  <dcterms:modified xsi:type="dcterms:W3CDTF">2021-11-17T18:50:00Z</dcterms:modified>
</cp:coreProperties>
</file>