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25" w:rsidRDefault="00CA6125"/>
    <w:p w:rsidR="00AF1993" w:rsidRDefault="00AF1993"/>
    <w:p w:rsidR="00AF1993" w:rsidRDefault="00AF1993"/>
    <w:p w:rsidR="00AF1993" w:rsidRDefault="00AF1993"/>
    <w:p w:rsidR="00CA6125" w:rsidRPr="00AF1993" w:rsidRDefault="00CA6125" w:rsidP="00CA61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1993">
        <w:rPr>
          <w:rFonts w:ascii="Arial" w:hAnsi="Arial" w:cs="Arial"/>
          <w:b/>
          <w:sz w:val="20"/>
          <w:szCs w:val="20"/>
        </w:rPr>
        <w:t>PROGRAMA DE OBRA PÚBLICA</w:t>
      </w:r>
    </w:p>
    <w:p w:rsidR="00CA6125" w:rsidRPr="00AF1993" w:rsidRDefault="00CA6125" w:rsidP="00CA61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1993">
        <w:rPr>
          <w:rFonts w:ascii="Arial" w:hAnsi="Arial" w:cs="Arial"/>
          <w:b/>
          <w:sz w:val="20"/>
          <w:szCs w:val="20"/>
        </w:rPr>
        <w:t xml:space="preserve">CENTRO CULTURAL Y DE CONVENCIONES </w:t>
      </w:r>
    </w:p>
    <w:p w:rsidR="00CA6125" w:rsidRDefault="00CA6125" w:rsidP="00CA61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1993">
        <w:rPr>
          <w:rFonts w:ascii="Arial" w:hAnsi="Arial" w:cs="Arial"/>
          <w:b/>
          <w:sz w:val="20"/>
          <w:szCs w:val="20"/>
        </w:rPr>
        <w:t>DEL ESTADO DE DURANGO.</w:t>
      </w:r>
    </w:p>
    <w:p w:rsidR="00AF1993" w:rsidRPr="00AF1993" w:rsidRDefault="00AF1993" w:rsidP="00CA6125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AF1993">
        <w:rPr>
          <w:rFonts w:ascii="Arial" w:hAnsi="Arial" w:cs="Arial"/>
          <w:b/>
          <w:i/>
          <w:sz w:val="20"/>
          <w:szCs w:val="20"/>
        </w:rPr>
        <w:t>Año 2021</w:t>
      </w:r>
    </w:p>
    <w:p w:rsidR="00CA6125" w:rsidRPr="00AF1993" w:rsidRDefault="00CA6125" w:rsidP="00CA6125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1058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3246"/>
        <w:gridCol w:w="2954"/>
        <w:gridCol w:w="2678"/>
        <w:gridCol w:w="1717"/>
      </w:tblGrid>
      <w:tr w:rsidR="00CA6125" w:rsidRPr="00AF1993" w:rsidTr="00AF1993">
        <w:trPr>
          <w:trHeight w:val="465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A6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A6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 de la Obra o Proyecto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A6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Ubicación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A6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Periodo de ejecución (probable)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A6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Monto a invertir</w:t>
            </w:r>
          </w:p>
        </w:tc>
      </w:tr>
      <w:tr w:rsidR="00CA6125" w:rsidRPr="00AF1993" w:rsidTr="00AF1993">
        <w:trPr>
          <w:trHeight w:val="69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6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Reparación y mantenimiento del Domo de Sala Magna del Centro Cultural y de Convenciones del Estado de Durango.</w:t>
            </w:r>
            <w:r w:rsidRPr="00CA6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de Septiembre N0. 130 Colonia Silvestre Dorador, Durango, </w:t>
            </w:r>
            <w:proofErr w:type="spellStart"/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Dgo</w:t>
            </w:r>
            <w:proofErr w:type="spellEnd"/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 de julio al 31 de diciembre del 2021</w:t>
            </w:r>
          </w:p>
        </w:tc>
        <w:tc>
          <w:tcPr>
            <w:tcW w:w="17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AF1993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6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1, 315, 000.00</w:t>
            </w:r>
          </w:p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(más IVA)</w:t>
            </w:r>
          </w:p>
        </w:tc>
      </w:tr>
      <w:tr w:rsidR="00CA6125" w:rsidRPr="00AF1993" w:rsidTr="00AF1993">
        <w:trPr>
          <w:trHeight w:val="69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6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Reparación de paredes y techos por la tabla roca humedecida en la cocina de </w:t>
            </w: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Sala Magna del Centro Cultural y de Convenciones del Estado de Durango.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de Septiembre N0. 130 Colonia Silvestre </w:t>
            </w: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Dorador</w:t>
            </w: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Durango, </w:t>
            </w:r>
            <w:proofErr w:type="spellStart"/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Dgo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 de julio al 31 de diciembre del 2021</w:t>
            </w:r>
          </w:p>
        </w:tc>
        <w:tc>
          <w:tcPr>
            <w:tcW w:w="17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A6125" w:rsidRPr="00AF1993" w:rsidTr="00AF1993">
        <w:trPr>
          <w:trHeight w:val="91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6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Mantenimiento preventivo y correctivo da vigas del </w:t>
            </w: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 Sala Magna del Centro Cultural y de Convenciones del Estado de Durango.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de Septiembre N0. 130 Colonia Silvestre </w:t>
            </w: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Dorador</w:t>
            </w: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Durango, </w:t>
            </w:r>
            <w:proofErr w:type="spellStart"/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Dgo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1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 de julio al 31 de diciembre del 2021</w:t>
            </w:r>
          </w:p>
        </w:tc>
        <w:tc>
          <w:tcPr>
            <w:tcW w:w="17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125" w:rsidRPr="00CA6125" w:rsidRDefault="00CA6125" w:rsidP="00CA6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CA6125" w:rsidRDefault="00CA6125" w:rsidP="00CA61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1993" w:rsidRDefault="00AF1993" w:rsidP="00CA61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1993" w:rsidRDefault="00AF1993" w:rsidP="00CA61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1993" w:rsidRDefault="00AF1993" w:rsidP="00CA61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1993" w:rsidRDefault="00AF1993" w:rsidP="00CA61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1993" w:rsidRPr="00AF1993" w:rsidRDefault="00AF1993" w:rsidP="00CA6125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AF1993" w:rsidRPr="00AF1993" w:rsidRDefault="00AF1993" w:rsidP="00AF1993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F1993">
        <w:rPr>
          <w:rFonts w:ascii="Arial Narrow" w:hAnsi="Arial Narrow" w:cs="Arial"/>
          <w:b/>
        </w:rPr>
        <w:t>LIC. FERNANDO GUTIERREZ LUGO</w:t>
      </w:r>
    </w:p>
    <w:p w:rsidR="00AF1993" w:rsidRPr="00AF1993" w:rsidRDefault="00AF1993" w:rsidP="00AF1993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F1993">
        <w:rPr>
          <w:rFonts w:ascii="Arial Narrow" w:hAnsi="Arial Narrow" w:cs="Arial"/>
          <w:b/>
        </w:rPr>
        <w:t>DIRECTOR GENERAL</w:t>
      </w:r>
    </w:p>
    <w:p w:rsidR="00AF1993" w:rsidRDefault="00AF1993" w:rsidP="00AF1993">
      <w:pPr>
        <w:spacing w:after="0"/>
        <w:rPr>
          <w:rFonts w:ascii="Arial Narrow" w:hAnsi="Arial Narrow" w:cs="Arial"/>
          <w:sz w:val="24"/>
          <w:szCs w:val="24"/>
        </w:rPr>
      </w:pPr>
    </w:p>
    <w:p w:rsidR="00AF1993" w:rsidRPr="00AF1993" w:rsidRDefault="00AF1993" w:rsidP="00AF1993">
      <w:pPr>
        <w:spacing w:after="0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AF1993" w:rsidRPr="00AF1993" w:rsidRDefault="00AF1993" w:rsidP="00CA6125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AF1993" w:rsidRPr="00AF1993" w:rsidRDefault="00AF1993" w:rsidP="00AF1993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F1993">
        <w:rPr>
          <w:rFonts w:ascii="Arial Narrow" w:hAnsi="Arial Narrow" w:cs="Arial"/>
          <w:b/>
        </w:rPr>
        <w:t>ING. CLAUDIA ORRANTE REYES</w:t>
      </w:r>
    </w:p>
    <w:p w:rsidR="00AF1993" w:rsidRPr="00AF1993" w:rsidRDefault="00AF1993" w:rsidP="00AF1993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F1993">
        <w:rPr>
          <w:rFonts w:ascii="Arial Narrow" w:hAnsi="Arial Narrow" w:cs="Arial"/>
          <w:b/>
        </w:rPr>
        <w:t>JEFA DEL DEPARTAMENTO DE ADMINISTRACIÓN</w:t>
      </w:r>
    </w:p>
    <w:p w:rsidR="00AF1993" w:rsidRPr="00AF1993" w:rsidRDefault="00AF1993" w:rsidP="00CA6125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sectPr w:rsidR="00AF1993" w:rsidRPr="00AF1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25"/>
    <w:rsid w:val="00AF1993"/>
    <w:rsid w:val="00CA6125"/>
    <w:rsid w:val="00CD0754"/>
    <w:rsid w:val="00DE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DA875-8B06-4B3D-B05A-6A017264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2021-05-27T17:59:00Z</cp:lastPrinted>
  <dcterms:created xsi:type="dcterms:W3CDTF">2021-05-27T17:46:00Z</dcterms:created>
  <dcterms:modified xsi:type="dcterms:W3CDTF">2021-05-28T14:46:00Z</dcterms:modified>
</cp:coreProperties>
</file>