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E546DA" w:rsidTr="00E546DA">
        <w:tc>
          <w:tcPr>
            <w:tcW w:w="8978" w:type="dxa"/>
          </w:tcPr>
          <w:p w:rsidR="00E546DA" w:rsidRPr="00D96A3C" w:rsidRDefault="00E546DA" w:rsidP="00D96A3C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D96A3C">
              <w:rPr>
                <w:color w:val="0070C0"/>
                <w:sz w:val="24"/>
                <w:szCs w:val="24"/>
              </w:rPr>
              <w:t>GRUPO ADSONIA CONSULTORES,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>
              <w:rPr>
                <w:color w:val="0070C0"/>
                <w:sz w:val="24"/>
                <w:szCs w:val="24"/>
              </w:rPr>
              <w:t xml:space="preserve"> $16,449,216.00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>
              <w:rPr>
                <w:color w:val="0070C0"/>
                <w:sz w:val="24"/>
                <w:szCs w:val="24"/>
              </w:rPr>
              <w:t>08 AGOSTO 2018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>
              <w:rPr>
                <w:color w:val="0070C0"/>
                <w:sz w:val="24"/>
                <w:szCs w:val="24"/>
              </w:rPr>
              <w:t>20 AGOSTO 2018</w:t>
            </w:r>
          </w:p>
        </w:tc>
      </w:tr>
    </w:tbl>
    <w:p w:rsidR="000B5AE7" w:rsidRPr="00E546DA" w:rsidRDefault="000B5AE7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6DA"/>
    <w:rsid w:val="000B5AE7"/>
    <w:rsid w:val="001E01D8"/>
    <w:rsid w:val="00D96A3C"/>
    <w:rsid w:val="00E5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2018-11-07T17:09:00Z</dcterms:created>
  <dcterms:modified xsi:type="dcterms:W3CDTF">2018-11-07T17:09:00Z</dcterms:modified>
</cp:coreProperties>
</file>