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867ECE" w:rsidRPr="00867ECE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867ECE" w:rsidRPr="00867ECE">
        <w:rPr>
          <w:rStyle w:val="Referenciasutil"/>
          <w:rFonts w:ascii="Rockwell Condensed" w:hAnsi="Rockwell Condensed"/>
          <w:sz w:val="28"/>
          <w:szCs w:val="28"/>
        </w:rPr>
        <w:t>-DGO-PNM-054/2020</w:t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867ECE" w:rsidRPr="00867ECE">
        <w:rPr>
          <w:rFonts w:ascii="Arial Narrow" w:eastAsia="DFKai-SB" w:hAnsi="Arial Narrow"/>
          <w:b/>
        </w:rPr>
        <w:t>AGUA Y DRENAJE DE DURANGO, S. A.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9072" w:type="dxa"/>
        <w:tblInd w:w="108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867ECE" w:rsidRPr="00527F57" w:rsidTr="00867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867ECE" w:rsidRPr="00D82BE3" w:rsidRDefault="00867ECE" w:rsidP="00D43BA9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867ECE" w:rsidRPr="00D82BE3" w:rsidRDefault="00867ECE" w:rsidP="00D43BA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  <w:bookmarkStart w:id="0" w:name="_GoBack"/>
            <w:bookmarkEnd w:id="0"/>
          </w:p>
        </w:tc>
      </w:tr>
      <w:tr w:rsidR="00867ECE" w:rsidRPr="00527F57" w:rsidTr="0086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867ECE" w:rsidRPr="00AC5474" w:rsidRDefault="00867ECE" w:rsidP="00D43BA9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SC20001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6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AGUA POTABLE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ANDADOR ALFREDO HERRERA ENTRE PROL. PINO SUÁREZ Y MARÍA DE LA LUZ PAYNS</w:t>
            </w:r>
          </w:p>
        </w:tc>
        <w:tc>
          <w:tcPr>
            <w:tcW w:w="2268" w:type="dxa"/>
          </w:tcPr>
          <w:p w:rsidR="00867ECE" w:rsidRPr="00AC5474" w:rsidRDefault="00867ECE" w:rsidP="00D43BA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22 DE SEPTIEMBRE</w:t>
            </w:r>
          </w:p>
        </w:tc>
      </w:tr>
      <w:tr w:rsidR="00867ECE" w:rsidRPr="00527F57" w:rsidTr="00867E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867ECE" w:rsidRPr="00AC5474" w:rsidRDefault="00867ECE" w:rsidP="00D43BA9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SD2000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38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ALCANTARILLADO EN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ANDADOR ALFREDO HERRERA ENTRE PROL. PINO SUÁREZ Y MARÍA DE LA LUZ PAYNS</w:t>
            </w:r>
          </w:p>
        </w:tc>
        <w:tc>
          <w:tcPr>
            <w:tcW w:w="2268" w:type="dxa"/>
          </w:tcPr>
          <w:p w:rsidR="00867ECE" w:rsidRPr="00AC5474" w:rsidRDefault="00867ECE" w:rsidP="00D43BA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22 DE SEPTIEMBRE</w:t>
            </w:r>
          </w:p>
        </w:tc>
      </w:tr>
      <w:tr w:rsidR="00867ECE" w:rsidRPr="00527F57" w:rsidTr="0086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867ECE" w:rsidRPr="00AC5474" w:rsidRDefault="00867ECE" w:rsidP="00D43BA9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SE2000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17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PAVIMENTACI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Ó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N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ANDADOR ALFREDO HERRERA ENTRE PROLONG. PINO SUÁREZ Y MARÍA DE LA LUZ PAYNS</w:t>
            </w:r>
          </w:p>
        </w:tc>
        <w:tc>
          <w:tcPr>
            <w:tcW w:w="2268" w:type="dxa"/>
          </w:tcPr>
          <w:p w:rsidR="00867ECE" w:rsidRPr="00AC5474" w:rsidRDefault="00867ECE" w:rsidP="00D43BA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22 DE SEPTIEMBRE</w:t>
            </w:r>
          </w:p>
        </w:tc>
      </w:tr>
      <w:tr w:rsidR="00867ECE" w:rsidRPr="00527F57" w:rsidTr="00867E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867ECE" w:rsidRPr="00AC5474" w:rsidRDefault="00867ECE" w:rsidP="00D43BA9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SE2000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05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GUARNICIONES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CALLE ALFREDO HERRERA ENTRE PROL. PINO SUÁREZ Y MARÍA DE LA LUZ PAYNS</w:t>
            </w:r>
          </w:p>
        </w:tc>
        <w:tc>
          <w:tcPr>
            <w:tcW w:w="2268" w:type="dxa"/>
          </w:tcPr>
          <w:p w:rsidR="00867ECE" w:rsidRPr="00AC5474" w:rsidRDefault="00867ECE" w:rsidP="00D43BA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22 DE SEPTIEMBRE</w:t>
            </w:r>
          </w:p>
        </w:tc>
      </w:tr>
    </w:tbl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152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55</cp:revision>
  <dcterms:created xsi:type="dcterms:W3CDTF">2019-01-31T15:53:00Z</dcterms:created>
  <dcterms:modified xsi:type="dcterms:W3CDTF">2021-03-02T19:05:00Z</dcterms:modified>
</cp:coreProperties>
</file>